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872" w:rsidRPr="0099567C" w:rsidRDefault="00D93872" w:rsidP="00907EEE">
      <w:pPr>
        <w:shd w:val="clear" w:color="auto" w:fill="FFFFFF"/>
        <w:spacing w:after="0" w:line="182" w:lineRule="atLeast"/>
        <w:ind w:left="4820"/>
        <w:rPr>
          <w:rFonts w:ascii="Times New Roman" w:hAnsi="Times New Roman"/>
          <w:color w:val="000000"/>
          <w:sz w:val="24"/>
          <w:szCs w:val="24"/>
          <w:lang w:eastAsia="uk-UA"/>
        </w:rPr>
      </w:pPr>
      <w:r w:rsidRPr="0099567C">
        <w:rPr>
          <w:rFonts w:ascii="Times New Roman" w:hAnsi="Times New Roman"/>
          <w:color w:val="000000"/>
          <w:sz w:val="24"/>
          <w:szCs w:val="24"/>
          <w:lang w:eastAsia="uk-UA"/>
        </w:rPr>
        <w:t>ЗАТВЕРДЖЕНО</w:t>
      </w:r>
      <w:r w:rsidRPr="0099567C">
        <w:rPr>
          <w:rFonts w:ascii="Times New Roman" w:hAnsi="Times New Roman"/>
          <w:color w:val="000000"/>
          <w:sz w:val="24"/>
          <w:szCs w:val="24"/>
          <w:lang w:eastAsia="uk-UA"/>
        </w:rPr>
        <w:br/>
        <w:t>Наказ</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Міністерства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інфраструктури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України</w:t>
      </w:r>
      <w:r w:rsidRPr="0099567C">
        <w:rPr>
          <w:rFonts w:ascii="Times New Roman" w:hAnsi="Times New Roman"/>
          <w:color w:val="000000"/>
          <w:sz w:val="24"/>
          <w:szCs w:val="24"/>
          <w:lang w:eastAsia="uk-UA"/>
        </w:rPr>
        <w:br/>
        <w:t>28</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квітня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2022</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року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260</w:t>
      </w:r>
    </w:p>
    <w:p w:rsidR="00D93872" w:rsidRPr="0099567C" w:rsidRDefault="00AB3892" w:rsidP="00907EEE">
      <w:pPr>
        <w:shd w:val="clear" w:color="auto" w:fill="FFFFFF"/>
        <w:spacing w:before="240" w:after="0" w:line="193" w:lineRule="atLeast"/>
        <w:jc w:val="center"/>
        <w:rPr>
          <w:rFonts w:ascii="Times New Roman" w:hAnsi="Times New Roman"/>
          <w:color w:val="000000"/>
          <w:sz w:val="24"/>
          <w:szCs w:val="24"/>
          <w:lang w:eastAsia="uk-UA"/>
        </w:rPr>
      </w:pPr>
      <w:r>
        <w:rPr>
          <w:rFonts w:ascii="Times New Roman" w:hAnsi="Times New Roman"/>
          <w:noProof/>
          <w:sz w:val="24"/>
          <w:szCs w:val="24"/>
          <w:lang w:eastAsia="uk-UA"/>
        </w:rPr>
        <w:drawing>
          <wp:inline distT="0" distB="0" distL="0" distR="0">
            <wp:extent cx="502920" cy="6477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 cy="647700"/>
                    </a:xfrm>
                    <a:prstGeom prst="rect">
                      <a:avLst/>
                    </a:prstGeom>
                    <a:noFill/>
                    <a:ln>
                      <a:noFill/>
                    </a:ln>
                  </pic:spPr>
                </pic:pic>
              </a:graphicData>
            </a:graphic>
          </wp:inline>
        </w:drawing>
      </w:r>
    </w:p>
    <w:p w:rsidR="00D93872" w:rsidRPr="0099567C" w:rsidRDefault="00D93872" w:rsidP="00907EEE">
      <w:pPr>
        <w:shd w:val="clear" w:color="auto" w:fill="FFFFFF"/>
        <w:spacing w:after="0" w:line="193" w:lineRule="atLeast"/>
        <w:jc w:val="center"/>
        <w:rPr>
          <w:rFonts w:ascii="Times New Roman" w:hAnsi="Times New Roman"/>
          <w:color w:val="000000"/>
          <w:sz w:val="24"/>
          <w:szCs w:val="24"/>
          <w:lang w:eastAsia="uk-UA"/>
        </w:rPr>
      </w:pPr>
      <w:r w:rsidRPr="0099567C">
        <w:rPr>
          <w:rFonts w:ascii="Times New Roman" w:hAnsi="Times New Roman"/>
          <w:b/>
          <w:bCs/>
          <w:color w:val="000000"/>
          <w:sz w:val="24"/>
          <w:szCs w:val="24"/>
          <w:lang w:eastAsia="uk-UA"/>
        </w:rPr>
        <w:t>ДЕРЖАВНА</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СЛУЖБА</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МОРСЬКОГО</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ВНУТРІШНЬОГО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ВОДНОГО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ТРАНСПОРТУ</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СУДНОПЛАВСТВА</w:t>
      </w:r>
    </w:p>
    <w:p w:rsidR="00D93872" w:rsidRPr="0099567C" w:rsidRDefault="00D93872" w:rsidP="00907EEE">
      <w:pPr>
        <w:shd w:val="clear" w:color="auto" w:fill="FFFFFF"/>
        <w:spacing w:after="0" w:line="193" w:lineRule="atLeast"/>
        <w:jc w:val="center"/>
        <w:rPr>
          <w:rFonts w:ascii="Times New Roman" w:hAnsi="Times New Roman"/>
          <w:color w:val="000000"/>
          <w:sz w:val="24"/>
          <w:szCs w:val="24"/>
          <w:lang w:eastAsia="uk-UA"/>
        </w:rPr>
      </w:pPr>
      <w:r w:rsidRPr="0099567C">
        <w:rPr>
          <w:rFonts w:ascii="Times New Roman" w:hAnsi="Times New Roman"/>
          <w:b/>
          <w:bCs/>
          <w:color w:val="000000"/>
          <w:sz w:val="24"/>
          <w:szCs w:val="24"/>
          <w:lang w:eastAsia="uk-UA"/>
        </w:rPr>
        <w:t>(Адміністрація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судноплавства)</w:t>
      </w:r>
    </w:p>
    <w:p w:rsidR="00D93872" w:rsidRPr="0099567C" w:rsidRDefault="00D93872" w:rsidP="00907EEE">
      <w:pPr>
        <w:shd w:val="clear" w:color="auto" w:fill="FFFFFF"/>
        <w:spacing w:before="170"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просп.</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Перемоги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14,</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Київ,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01135,</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Україна</w:t>
      </w:r>
    </w:p>
    <w:p w:rsidR="00D93872" w:rsidRPr="0099567C" w:rsidRDefault="00D93872" w:rsidP="00907EEE">
      <w:pPr>
        <w:shd w:val="clear" w:color="auto" w:fill="FFFFFF"/>
        <w:spacing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тел.</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(+38</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044)</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294</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60</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16,</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294</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60</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04</w:t>
      </w:r>
    </w:p>
    <w:p w:rsidR="00D93872" w:rsidRPr="0099567C" w:rsidRDefault="00D93872" w:rsidP="00907EEE">
      <w:pPr>
        <w:shd w:val="clear" w:color="auto" w:fill="FFFFFF"/>
        <w:spacing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e-mail:</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office@marad.gov.ua;</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web:</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https://marad.gov.ua/ua;</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ЄДРПОУ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41886120</w:t>
      </w:r>
    </w:p>
    <w:p w:rsidR="00D93872" w:rsidRPr="0099567C" w:rsidRDefault="00D93872" w:rsidP="00907EEE">
      <w:pPr>
        <w:shd w:val="clear" w:color="auto" w:fill="FFFFFF"/>
        <w:spacing w:before="283" w:after="113" w:line="203" w:lineRule="atLeast"/>
        <w:jc w:val="center"/>
        <w:rPr>
          <w:rFonts w:ascii="Times New Roman" w:hAnsi="Times New Roman"/>
          <w:b/>
          <w:bCs/>
          <w:color w:val="000000"/>
          <w:sz w:val="24"/>
          <w:szCs w:val="24"/>
          <w:lang w:eastAsia="uk-UA"/>
        </w:rPr>
      </w:pPr>
      <w:r w:rsidRPr="0099567C">
        <w:rPr>
          <w:rFonts w:ascii="Times New Roman" w:hAnsi="Times New Roman"/>
          <w:b/>
          <w:bCs/>
          <w:color w:val="000000"/>
          <w:sz w:val="24"/>
          <w:szCs w:val="24"/>
          <w:lang w:eastAsia="uk-UA"/>
        </w:rPr>
        <w:t>АКТ</w:t>
      </w:r>
    </w:p>
    <w:p w:rsidR="00D93872" w:rsidRPr="0099567C" w:rsidRDefault="00D93872" w:rsidP="00E06261">
      <w:pPr>
        <w:shd w:val="clear" w:color="auto" w:fill="FFFFFF"/>
        <w:spacing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_____________________________</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AB3892">
        <w:rPr>
          <w:noProof/>
          <w:lang w:eastAsia="uk-UA"/>
        </w:rPr>
        <w:drawing>
          <wp:inline distT="0" distB="0" distL="0" distR="0">
            <wp:extent cx="2255520" cy="198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5520" cy="198120"/>
                    </a:xfrm>
                    <a:prstGeom prst="rect">
                      <a:avLst/>
                    </a:prstGeom>
                    <a:noFill/>
                    <a:ln>
                      <a:noFill/>
                    </a:ln>
                  </pic:spPr>
                </pic:pic>
              </a:graphicData>
            </a:graphic>
          </wp:inline>
        </w:drawing>
      </w:r>
    </w:p>
    <w:p w:rsidR="00D93872" w:rsidRPr="00907EEE" w:rsidRDefault="00D93872" w:rsidP="00E06261">
      <w:pPr>
        <w:shd w:val="clear" w:color="auto" w:fill="FFFFFF"/>
        <w:spacing w:before="17" w:after="0" w:line="150" w:lineRule="atLeast"/>
        <w:ind w:left="260" w:right="5330" w:firstLine="449"/>
        <w:rPr>
          <w:rFonts w:ascii="Times New Roman" w:hAnsi="Times New Roman"/>
          <w:color w:val="000000"/>
          <w:sz w:val="20"/>
          <w:szCs w:val="20"/>
          <w:lang w:eastAsia="uk-UA"/>
        </w:rPr>
      </w:pPr>
      <w:r w:rsidRPr="00907EEE">
        <w:rPr>
          <w:rFonts w:ascii="Times New Roman" w:hAnsi="Times New Roman"/>
          <w:color w:val="000000"/>
          <w:sz w:val="20"/>
          <w:szCs w:val="20"/>
          <w:lang w:eastAsia="uk-UA"/>
        </w:rPr>
        <w:t>(дата складення акта)</w:t>
      </w:r>
    </w:p>
    <w:p w:rsidR="00D93872" w:rsidRPr="0099567C" w:rsidRDefault="00D93872" w:rsidP="00907EEE">
      <w:pPr>
        <w:shd w:val="clear" w:color="auto" w:fill="FFFFFF"/>
        <w:spacing w:before="170" w:after="113" w:line="203" w:lineRule="atLeast"/>
        <w:jc w:val="center"/>
        <w:rPr>
          <w:rFonts w:ascii="Times New Roman" w:hAnsi="Times New Roman"/>
          <w:b/>
          <w:bCs/>
          <w:color w:val="000000"/>
          <w:sz w:val="24"/>
          <w:szCs w:val="24"/>
          <w:lang w:eastAsia="uk-UA"/>
        </w:rPr>
      </w:pPr>
      <w:r w:rsidRPr="0099567C">
        <w:rPr>
          <w:rFonts w:ascii="Times New Roman" w:hAnsi="Times New Roman"/>
          <w:b/>
          <w:bCs/>
          <w:color w:val="000000"/>
          <w:sz w:val="24"/>
          <w:szCs w:val="24"/>
          <w:lang w:eastAsia="uk-UA"/>
        </w:rPr>
        <w:t>складений</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результатами</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проведення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планового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(позапланового)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заходу</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державного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нагляду</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(контролю)</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додержання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суб’єктом</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господарювання</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законодавства</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сферах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перевезення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пасажирів,</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небезпечних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вантажів,</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небезпечних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відходів</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морським</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річковим</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транспортом</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безпеки</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морському</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річковому</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транспорті</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(крім</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сфери</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безпеки</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мореплавства</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суден</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флоту</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рибної</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промисловості)</w:t>
      </w:r>
    </w:p>
    <w:p w:rsidR="00D93872" w:rsidRPr="0099567C" w:rsidRDefault="00D93872" w:rsidP="00E06261">
      <w:pPr>
        <w:shd w:val="clear" w:color="auto" w:fill="FFFFFF"/>
        <w:spacing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________________________________________</w:t>
      </w:r>
      <w:r>
        <w:rPr>
          <w:rFonts w:ascii="Times New Roman" w:hAnsi="Times New Roman"/>
          <w:color w:val="000000"/>
          <w:sz w:val="24"/>
          <w:szCs w:val="24"/>
          <w:lang w:eastAsia="uk-UA"/>
        </w:rPr>
        <w:t>____</w:t>
      </w:r>
      <w:r w:rsidRPr="0099567C">
        <w:rPr>
          <w:rFonts w:ascii="Times New Roman" w:hAnsi="Times New Roman"/>
          <w:color w:val="000000"/>
          <w:sz w:val="24"/>
          <w:szCs w:val="24"/>
          <w:lang w:eastAsia="uk-UA"/>
        </w:rPr>
        <w:t>_________________________________________</w:t>
      </w:r>
    </w:p>
    <w:p w:rsidR="00D93872" w:rsidRPr="00F92FDA" w:rsidRDefault="00D93872" w:rsidP="00F92FDA">
      <w:pPr>
        <w:shd w:val="clear" w:color="auto" w:fill="FFFFFF"/>
        <w:spacing w:before="17" w:after="0" w:line="150" w:lineRule="atLeast"/>
        <w:jc w:val="center"/>
        <w:rPr>
          <w:rFonts w:ascii="Times New Roman" w:hAnsi="Times New Roman"/>
          <w:color w:val="000000"/>
          <w:sz w:val="20"/>
          <w:szCs w:val="20"/>
          <w:lang w:eastAsia="uk-UA"/>
        </w:rPr>
      </w:pPr>
      <w:r w:rsidRPr="00F92FDA">
        <w:rPr>
          <w:rFonts w:ascii="Times New Roman" w:hAnsi="Times New Roman"/>
          <w:color w:val="000000"/>
          <w:sz w:val="20"/>
          <w:szCs w:val="20"/>
          <w:lang w:eastAsia="uk-UA"/>
        </w:rPr>
        <w:t>(сфера державного нагляду (контролю)</w:t>
      </w:r>
    </w:p>
    <w:p w:rsidR="00D93872" w:rsidRPr="0099567C" w:rsidRDefault="00D93872" w:rsidP="00E06261">
      <w:pPr>
        <w:shd w:val="clear" w:color="auto" w:fill="FFFFFF"/>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____________________________________________________</w:t>
      </w:r>
      <w:r>
        <w:rPr>
          <w:rFonts w:ascii="Times New Roman" w:hAnsi="Times New Roman"/>
          <w:color w:val="000000"/>
          <w:sz w:val="24"/>
          <w:szCs w:val="24"/>
          <w:lang w:eastAsia="uk-UA"/>
        </w:rPr>
        <w:t>____</w:t>
      </w:r>
      <w:r w:rsidRPr="0099567C">
        <w:rPr>
          <w:rFonts w:ascii="Times New Roman" w:hAnsi="Times New Roman"/>
          <w:color w:val="000000"/>
          <w:sz w:val="24"/>
          <w:szCs w:val="24"/>
          <w:lang w:eastAsia="uk-UA"/>
        </w:rPr>
        <w:t>_____________________________</w:t>
      </w:r>
    </w:p>
    <w:p w:rsidR="00D93872" w:rsidRPr="00F92FDA" w:rsidRDefault="00D93872" w:rsidP="00F92FDA">
      <w:pPr>
        <w:shd w:val="clear" w:color="auto" w:fill="FFFFFF"/>
        <w:spacing w:before="17" w:after="0" w:line="150" w:lineRule="atLeast"/>
        <w:jc w:val="center"/>
        <w:rPr>
          <w:rFonts w:ascii="Times New Roman" w:hAnsi="Times New Roman"/>
          <w:color w:val="000000"/>
          <w:sz w:val="20"/>
          <w:szCs w:val="20"/>
          <w:lang w:eastAsia="uk-UA"/>
        </w:rPr>
      </w:pPr>
      <w:r w:rsidRPr="00F92FDA">
        <w:rPr>
          <w:rFonts w:ascii="Times New Roman" w:hAnsi="Times New Roman"/>
          <w:color w:val="000000"/>
          <w:sz w:val="20"/>
          <w:szCs w:val="20"/>
          <w:lang w:eastAsia="uk-UA"/>
        </w:rPr>
        <w:t>(найменування юридичної особи (відокремленого підрозділу)</w:t>
      </w:r>
    </w:p>
    <w:p w:rsidR="00D93872" w:rsidRPr="0099567C" w:rsidRDefault="00D93872" w:rsidP="00E06261">
      <w:pPr>
        <w:shd w:val="clear" w:color="auto" w:fill="FFFFFF"/>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________________________________________________________</w:t>
      </w:r>
      <w:r>
        <w:rPr>
          <w:rFonts w:ascii="Times New Roman" w:hAnsi="Times New Roman"/>
          <w:color w:val="000000"/>
          <w:sz w:val="24"/>
          <w:szCs w:val="24"/>
          <w:lang w:eastAsia="uk-UA"/>
        </w:rPr>
        <w:t>____</w:t>
      </w:r>
      <w:r w:rsidRPr="0099567C">
        <w:rPr>
          <w:rFonts w:ascii="Times New Roman" w:hAnsi="Times New Roman"/>
          <w:color w:val="000000"/>
          <w:sz w:val="24"/>
          <w:szCs w:val="24"/>
          <w:lang w:eastAsia="uk-UA"/>
        </w:rPr>
        <w:t>_________________________</w:t>
      </w:r>
    </w:p>
    <w:p w:rsidR="00D93872" w:rsidRPr="00F92FDA" w:rsidRDefault="00D93872" w:rsidP="00F92FDA">
      <w:pPr>
        <w:shd w:val="clear" w:color="auto" w:fill="FFFFFF"/>
        <w:spacing w:before="17" w:after="0" w:line="150" w:lineRule="atLeast"/>
        <w:jc w:val="center"/>
        <w:rPr>
          <w:rFonts w:ascii="Times New Roman" w:hAnsi="Times New Roman"/>
          <w:color w:val="000000"/>
          <w:sz w:val="20"/>
          <w:szCs w:val="20"/>
          <w:lang w:eastAsia="uk-UA"/>
        </w:rPr>
      </w:pPr>
      <w:r w:rsidRPr="00F92FDA">
        <w:rPr>
          <w:rFonts w:ascii="Times New Roman" w:hAnsi="Times New Roman"/>
          <w:color w:val="000000"/>
          <w:sz w:val="20"/>
          <w:szCs w:val="20"/>
          <w:lang w:eastAsia="uk-UA"/>
        </w:rPr>
        <w:t>або прізвище, власне м.’я та по батькові (за наявності) фізичної особи - підприємця)</w:t>
      </w:r>
    </w:p>
    <w:p w:rsidR="00D93872" w:rsidRPr="0099567C" w:rsidRDefault="00D93872" w:rsidP="00E06261">
      <w:pPr>
        <w:shd w:val="clear" w:color="auto" w:fill="FFFFFF"/>
        <w:spacing w:before="113" w:after="0" w:line="193" w:lineRule="atLeast"/>
        <w:rPr>
          <w:rFonts w:ascii="Times New Roman" w:hAnsi="Times New Roman"/>
          <w:color w:val="000000"/>
          <w:sz w:val="24"/>
          <w:szCs w:val="24"/>
          <w:lang w:eastAsia="uk-UA"/>
        </w:rPr>
      </w:pPr>
      <w:r w:rsidRPr="0099567C">
        <w:rPr>
          <w:rFonts w:ascii="Times New Roman" w:hAnsi="Times New Roman"/>
          <w:color w:val="000000"/>
          <w:spacing w:val="-3"/>
          <w:sz w:val="24"/>
          <w:szCs w:val="24"/>
          <w:lang w:eastAsia="uk-UA"/>
        </w:rPr>
        <w:t>код</w:t>
      </w:r>
      <w:r>
        <w:rPr>
          <w:rFonts w:ascii="Times New Roman" w:hAnsi="Times New Roman"/>
          <w:color w:val="000000"/>
          <w:spacing w:val="-3"/>
          <w:sz w:val="24"/>
          <w:szCs w:val="24"/>
          <w:lang w:eastAsia="uk-UA"/>
        </w:rPr>
        <w:t xml:space="preserve"> </w:t>
      </w:r>
      <w:r w:rsidRPr="0099567C">
        <w:rPr>
          <w:rFonts w:ascii="Times New Roman" w:hAnsi="Times New Roman"/>
          <w:color w:val="000000"/>
          <w:spacing w:val="-3"/>
          <w:sz w:val="24"/>
          <w:szCs w:val="24"/>
          <w:lang w:eastAsia="uk-UA"/>
        </w:rPr>
        <w:t>згідно</w:t>
      </w:r>
      <w:r>
        <w:rPr>
          <w:rFonts w:ascii="Times New Roman" w:hAnsi="Times New Roman"/>
          <w:color w:val="000000"/>
          <w:spacing w:val="-3"/>
          <w:sz w:val="24"/>
          <w:szCs w:val="24"/>
          <w:lang w:eastAsia="uk-UA"/>
        </w:rPr>
        <w:t xml:space="preserve"> </w:t>
      </w:r>
      <w:r w:rsidRPr="0099567C">
        <w:rPr>
          <w:rFonts w:ascii="Times New Roman" w:hAnsi="Times New Roman"/>
          <w:color w:val="000000"/>
          <w:spacing w:val="-3"/>
          <w:sz w:val="24"/>
          <w:szCs w:val="24"/>
          <w:lang w:eastAsia="uk-UA"/>
        </w:rPr>
        <w:t>з</w:t>
      </w:r>
      <w:r>
        <w:rPr>
          <w:rFonts w:ascii="Times New Roman" w:hAnsi="Times New Roman"/>
          <w:color w:val="000000"/>
          <w:spacing w:val="-3"/>
          <w:sz w:val="24"/>
          <w:szCs w:val="24"/>
          <w:lang w:eastAsia="uk-UA"/>
        </w:rPr>
        <w:t xml:space="preserve"> </w:t>
      </w:r>
      <w:r w:rsidRPr="0099567C">
        <w:rPr>
          <w:rFonts w:ascii="Times New Roman" w:hAnsi="Times New Roman"/>
          <w:color w:val="000000"/>
          <w:spacing w:val="-3"/>
          <w:sz w:val="24"/>
          <w:szCs w:val="24"/>
          <w:lang w:eastAsia="uk-UA"/>
        </w:rPr>
        <w:t>ЄДРПОУ</w:t>
      </w:r>
      <w:r>
        <w:rPr>
          <w:rFonts w:ascii="Times New Roman" w:hAnsi="Times New Roman"/>
          <w:color w:val="000000"/>
          <w:spacing w:val="-3"/>
          <w:sz w:val="24"/>
          <w:szCs w:val="24"/>
          <w:lang w:eastAsia="uk-UA"/>
        </w:rPr>
        <w:t xml:space="preserve"> </w:t>
      </w:r>
      <w:r w:rsidRPr="0099567C">
        <w:rPr>
          <w:rFonts w:ascii="Times New Roman" w:hAnsi="Times New Roman"/>
          <w:color w:val="000000"/>
          <w:spacing w:val="-3"/>
          <w:sz w:val="24"/>
          <w:szCs w:val="24"/>
          <w:lang w:eastAsia="uk-UA"/>
        </w:rPr>
        <w:t>або</w:t>
      </w:r>
      <w:r>
        <w:rPr>
          <w:rFonts w:ascii="Times New Roman" w:hAnsi="Times New Roman"/>
          <w:color w:val="000000"/>
          <w:spacing w:val="-3"/>
          <w:sz w:val="24"/>
          <w:szCs w:val="24"/>
          <w:lang w:eastAsia="uk-UA"/>
        </w:rPr>
        <w:t xml:space="preserve"> </w:t>
      </w:r>
      <w:r w:rsidRPr="0099567C">
        <w:rPr>
          <w:rFonts w:ascii="Times New Roman" w:hAnsi="Times New Roman"/>
          <w:color w:val="000000"/>
          <w:spacing w:val="-3"/>
          <w:sz w:val="24"/>
          <w:szCs w:val="24"/>
          <w:lang w:eastAsia="uk-UA"/>
        </w:rPr>
        <w:t>реєстраційний</w:t>
      </w:r>
      <w:r>
        <w:rPr>
          <w:rFonts w:ascii="Times New Roman" w:hAnsi="Times New Roman"/>
          <w:color w:val="000000"/>
          <w:spacing w:val="-3"/>
          <w:sz w:val="24"/>
          <w:szCs w:val="24"/>
          <w:lang w:eastAsia="uk-UA"/>
        </w:rPr>
        <w:t xml:space="preserve"> </w:t>
      </w:r>
      <w:r w:rsidRPr="0099567C">
        <w:rPr>
          <w:rFonts w:ascii="Times New Roman" w:hAnsi="Times New Roman"/>
          <w:color w:val="000000"/>
          <w:spacing w:val="-3"/>
          <w:sz w:val="24"/>
          <w:szCs w:val="24"/>
          <w:lang w:eastAsia="uk-UA"/>
        </w:rPr>
        <w:t>номер</w:t>
      </w:r>
      <w:r>
        <w:rPr>
          <w:rFonts w:ascii="Times New Roman" w:hAnsi="Times New Roman"/>
          <w:color w:val="000000"/>
          <w:spacing w:val="-3"/>
          <w:sz w:val="24"/>
          <w:szCs w:val="24"/>
          <w:lang w:eastAsia="uk-UA"/>
        </w:rPr>
        <w:t xml:space="preserve"> </w:t>
      </w:r>
      <w:r w:rsidRPr="0099567C">
        <w:rPr>
          <w:rFonts w:ascii="Times New Roman" w:hAnsi="Times New Roman"/>
          <w:color w:val="000000"/>
          <w:spacing w:val="-3"/>
          <w:sz w:val="24"/>
          <w:szCs w:val="24"/>
          <w:lang w:eastAsia="uk-UA"/>
        </w:rPr>
        <w:t>облікової</w:t>
      </w:r>
      <w:r>
        <w:rPr>
          <w:rFonts w:ascii="Times New Roman" w:hAnsi="Times New Roman"/>
          <w:color w:val="000000"/>
          <w:spacing w:val="-3"/>
          <w:sz w:val="24"/>
          <w:szCs w:val="24"/>
          <w:lang w:eastAsia="uk-UA"/>
        </w:rPr>
        <w:t xml:space="preserve"> </w:t>
      </w:r>
      <w:r w:rsidRPr="0099567C">
        <w:rPr>
          <w:rFonts w:ascii="Times New Roman" w:hAnsi="Times New Roman"/>
          <w:color w:val="000000"/>
          <w:spacing w:val="-3"/>
          <w:sz w:val="24"/>
          <w:szCs w:val="24"/>
          <w:lang w:eastAsia="uk-UA"/>
        </w:rPr>
        <w:t>картки</w:t>
      </w:r>
      <w:r>
        <w:rPr>
          <w:rFonts w:ascii="Times New Roman" w:hAnsi="Times New Roman"/>
          <w:color w:val="000000"/>
          <w:spacing w:val="-3"/>
          <w:sz w:val="24"/>
          <w:szCs w:val="24"/>
          <w:lang w:eastAsia="uk-UA"/>
        </w:rPr>
        <w:t xml:space="preserve"> </w:t>
      </w:r>
      <w:r w:rsidRPr="0099567C">
        <w:rPr>
          <w:rFonts w:ascii="Times New Roman" w:hAnsi="Times New Roman"/>
          <w:color w:val="000000"/>
          <w:spacing w:val="-3"/>
          <w:sz w:val="24"/>
          <w:szCs w:val="24"/>
          <w:lang w:eastAsia="uk-UA"/>
        </w:rPr>
        <w:t>платника</w:t>
      </w:r>
      <w:r>
        <w:rPr>
          <w:rFonts w:ascii="Times New Roman" w:hAnsi="Times New Roman"/>
          <w:color w:val="000000"/>
          <w:spacing w:val="-3"/>
          <w:sz w:val="24"/>
          <w:szCs w:val="24"/>
          <w:lang w:eastAsia="uk-UA"/>
        </w:rPr>
        <w:t xml:space="preserve"> </w:t>
      </w:r>
      <w:r w:rsidRPr="0099567C">
        <w:rPr>
          <w:rFonts w:ascii="Times New Roman" w:hAnsi="Times New Roman"/>
          <w:color w:val="000000"/>
          <w:spacing w:val="-3"/>
          <w:sz w:val="24"/>
          <w:szCs w:val="24"/>
          <w:lang w:eastAsia="uk-UA"/>
        </w:rPr>
        <w:t>податків</w:t>
      </w:r>
      <w:r>
        <w:rPr>
          <w:rFonts w:ascii="Times New Roman" w:hAnsi="Times New Roman"/>
          <w:color w:val="000000"/>
          <w:spacing w:val="-3"/>
          <w:sz w:val="24"/>
          <w:szCs w:val="24"/>
          <w:lang w:eastAsia="uk-UA"/>
        </w:rPr>
        <w:t xml:space="preserve"> </w:t>
      </w:r>
      <w:r w:rsidR="00AB3892">
        <w:rPr>
          <w:noProof/>
          <w:lang w:eastAsia="uk-UA"/>
        </w:rPr>
        <w:drawing>
          <wp:inline distT="0" distB="0" distL="0" distR="0">
            <wp:extent cx="2156460" cy="1752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6460" cy="175260"/>
                    </a:xfrm>
                    <a:prstGeom prst="rect">
                      <a:avLst/>
                    </a:prstGeom>
                    <a:noFill/>
                    <a:ln>
                      <a:noFill/>
                    </a:ln>
                  </pic:spPr>
                </pic:pic>
              </a:graphicData>
            </a:graphic>
          </wp:inline>
        </w:drawing>
      </w:r>
      <w:r w:rsidRPr="0099567C">
        <w:rPr>
          <w:rFonts w:ascii="Times New Roman" w:hAnsi="Times New Roman"/>
          <w:color w:val="000000"/>
          <w:spacing w:val="-3"/>
          <w:sz w:val="24"/>
          <w:szCs w:val="24"/>
          <w:lang w:eastAsia="uk-UA"/>
        </w:rPr>
        <w:t>,</w:t>
      </w:r>
      <w:r>
        <w:rPr>
          <w:rFonts w:ascii="Times New Roman" w:hAnsi="Times New Roman"/>
          <w:color w:val="000000"/>
          <w:sz w:val="24"/>
          <w:szCs w:val="24"/>
          <w:lang w:val="ru-RU" w:eastAsia="uk-UA"/>
        </w:rPr>
        <w:t xml:space="preserve"> </w:t>
      </w:r>
      <w:r w:rsidRPr="0099567C">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серія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наявності)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номер</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паспорта*</w:t>
      </w:r>
    </w:p>
    <w:p w:rsidR="00D93872" w:rsidRPr="0099567C" w:rsidRDefault="00D93872" w:rsidP="00E06261">
      <w:pPr>
        <w:shd w:val="clear" w:color="auto" w:fill="FFFFFF"/>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____________________________________________________________</w:t>
      </w:r>
      <w:r>
        <w:rPr>
          <w:rFonts w:ascii="Times New Roman" w:hAnsi="Times New Roman"/>
          <w:color w:val="000000"/>
          <w:sz w:val="24"/>
          <w:szCs w:val="24"/>
          <w:lang w:eastAsia="uk-UA"/>
        </w:rPr>
        <w:t>____</w:t>
      </w:r>
      <w:r w:rsidRPr="0099567C">
        <w:rPr>
          <w:rFonts w:ascii="Times New Roman" w:hAnsi="Times New Roman"/>
          <w:color w:val="000000"/>
          <w:sz w:val="24"/>
          <w:szCs w:val="24"/>
          <w:lang w:eastAsia="uk-UA"/>
        </w:rPr>
        <w:t>_____________________</w:t>
      </w:r>
    </w:p>
    <w:p w:rsidR="00D93872" w:rsidRPr="00F92FDA" w:rsidRDefault="00D93872" w:rsidP="00F92FDA">
      <w:pPr>
        <w:shd w:val="clear" w:color="auto" w:fill="FFFFFF"/>
        <w:spacing w:before="17" w:after="0" w:line="150" w:lineRule="atLeast"/>
        <w:jc w:val="center"/>
        <w:rPr>
          <w:rFonts w:ascii="Times New Roman" w:hAnsi="Times New Roman"/>
          <w:color w:val="000000"/>
          <w:sz w:val="20"/>
          <w:szCs w:val="20"/>
          <w:lang w:eastAsia="uk-UA"/>
        </w:rPr>
      </w:pPr>
      <w:r w:rsidRPr="00F92FDA">
        <w:rPr>
          <w:rFonts w:ascii="Times New Roman" w:hAnsi="Times New Roman"/>
          <w:color w:val="000000"/>
          <w:sz w:val="20"/>
          <w:szCs w:val="20"/>
          <w:lang w:eastAsia="uk-UA"/>
        </w:rPr>
        <w:t>(місцезнаходження / місце проживання суб’єкта господарювання,</w:t>
      </w:r>
    </w:p>
    <w:p w:rsidR="00D93872" w:rsidRPr="0099567C" w:rsidRDefault="00D93872" w:rsidP="00E06261">
      <w:pPr>
        <w:shd w:val="clear" w:color="auto" w:fill="FFFFFF"/>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________________________________________________________________</w:t>
      </w:r>
      <w:r>
        <w:rPr>
          <w:rFonts w:ascii="Times New Roman" w:hAnsi="Times New Roman"/>
          <w:color w:val="000000"/>
          <w:sz w:val="24"/>
          <w:szCs w:val="24"/>
          <w:lang w:eastAsia="uk-UA"/>
        </w:rPr>
        <w:t>____</w:t>
      </w:r>
      <w:r w:rsidRPr="0099567C">
        <w:rPr>
          <w:rFonts w:ascii="Times New Roman" w:hAnsi="Times New Roman"/>
          <w:color w:val="000000"/>
          <w:sz w:val="24"/>
          <w:szCs w:val="24"/>
          <w:lang w:eastAsia="uk-UA"/>
        </w:rPr>
        <w:t>_________________</w:t>
      </w:r>
    </w:p>
    <w:p w:rsidR="00D93872" w:rsidRPr="00F92FDA" w:rsidRDefault="00D93872" w:rsidP="00F92FDA">
      <w:pPr>
        <w:shd w:val="clear" w:color="auto" w:fill="FFFFFF"/>
        <w:spacing w:before="17" w:after="0" w:line="150" w:lineRule="atLeast"/>
        <w:jc w:val="center"/>
        <w:rPr>
          <w:rFonts w:ascii="Times New Roman" w:hAnsi="Times New Roman"/>
          <w:color w:val="000000"/>
          <w:sz w:val="20"/>
          <w:szCs w:val="20"/>
          <w:lang w:eastAsia="uk-UA"/>
        </w:rPr>
      </w:pPr>
      <w:r w:rsidRPr="00F92FDA">
        <w:rPr>
          <w:rFonts w:ascii="Times New Roman" w:hAnsi="Times New Roman"/>
          <w:color w:val="000000"/>
          <w:sz w:val="20"/>
          <w:szCs w:val="20"/>
          <w:lang w:eastAsia="uk-UA"/>
        </w:rPr>
        <w:t>номер телефону, телефаксу та адреса електронної пошти)</w:t>
      </w:r>
    </w:p>
    <w:p w:rsidR="00D93872" w:rsidRPr="00226C42" w:rsidRDefault="00D93872" w:rsidP="00F92FDA">
      <w:pPr>
        <w:shd w:val="clear" w:color="auto" w:fill="FFFFFF"/>
        <w:spacing w:before="240" w:after="0" w:line="161" w:lineRule="atLeast"/>
        <w:rPr>
          <w:rFonts w:ascii="Times New Roman" w:hAnsi="Times New Roman"/>
          <w:color w:val="000000"/>
          <w:sz w:val="20"/>
          <w:szCs w:val="20"/>
          <w:lang w:eastAsia="uk-UA"/>
        </w:rPr>
      </w:pPr>
      <w:r>
        <w:rPr>
          <w:rFonts w:ascii="Times New Roman" w:hAnsi="Times New Roman"/>
          <w:color w:val="000000"/>
          <w:sz w:val="24"/>
          <w:szCs w:val="24"/>
          <w:lang w:eastAsia="uk-UA"/>
        </w:rPr>
        <w:t>__________</w:t>
      </w:r>
      <w:r w:rsidRPr="0099567C">
        <w:rPr>
          <w:rFonts w:ascii="Times New Roman" w:hAnsi="Times New Roman"/>
          <w:color w:val="000000"/>
          <w:sz w:val="24"/>
          <w:szCs w:val="24"/>
          <w:lang w:eastAsia="uk-UA"/>
        </w:rPr>
        <w:br/>
      </w:r>
      <w:r w:rsidRPr="00226C42">
        <w:rPr>
          <w:rFonts w:ascii="Times New Roman" w:hAnsi="Times New Roman"/>
          <w:color w:val="000000"/>
          <w:sz w:val="20"/>
          <w:szCs w:val="20"/>
          <w:lang w:eastAsia="uk-UA"/>
        </w:rPr>
        <w:t>*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контролюючий орган та мають відмітку в паспорті.</w:t>
      </w:r>
    </w:p>
    <w:p w:rsidR="00D93872" w:rsidRDefault="00D93872" w:rsidP="00E06261">
      <w:pPr>
        <w:shd w:val="clear" w:color="auto" w:fill="FFFFFF"/>
        <w:spacing w:before="57" w:after="0" w:line="193" w:lineRule="atLeast"/>
        <w:rPr>
          <w:rFonts w:ascii="Times New Roman" w:hAnsi="Times New Roman"/>
          <w:color w:val="000000"/>
          <w:sz w:val="24"/>
          <w:szCs w:val="24"/>
          <w:lang w:eastAsia="uk-UA"/>
        </w:rPr>
      </w:pPr>
    </w:p>
    <w:p w:rsidR="00D93872" w:rsidRPr="0099567C" w:rsidRDefault="00D93872" w:rsidP="00E06261">
      <w:pPr>
        <w:shd w:val="clear" w:color="auto" w:fill="FFFFFF"/>
        <w:spacing w:before="57" w:after="0" w:line="193" w:lineRule="atLeast"/>
        <w:rPr>
          <w:rFonts w:ascii="Times New Roman" w:hAnsi="Times New Roman"/>
          <w:color w:val="000000"/>
          <w:sz w:val="24"/>
          <w:szCs w:val="24"/>
          <w:lang w:eastAsia="uk-UA"/>
        </w:rPr>
      </w:pPr>
      <w:r w:rsidRPr="0099567C">
        <w:rPr>
          <w:rFonts w:ascii="Times New Roman" w:hAnsi="Times New Roman"/>
          <w:color w:val="000000"/>
          <w:sz w:val="24"/>
          <w:szCs w:val="24"/>
          <w:lang w:eastAsia="uk-UA"/>
        </w:rPr>
        <w:t>вид</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класифікацією</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мікро-,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малого,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середнього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великого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підприємництва),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ступінь</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ризику:</w:t>
      </w:r>
    </w:p>
    <w:p w:rsidR="00D93872" w:rsidRPr="0099567C" w:rsidRDefault="00D93872" w:rsidP="00E06261">
      <w:pPr>
        <w:shd w:val="clear" w:color="auto" w:fill="FFFFFF"/>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____________________________________________________________________</w:t>
      </w:r>
      <w:r>
        <w:rPr>
          <w:rFonts w:ascii="Times New Roman" w:hAnsi="Times New Roman"/>
          <w:color w:val="000000"/>
          <w:sz w:val="24"/>
          <w:szCs w:val="24"/>
          <w:lang w:eastAsia="uk-UA"/>
        </w:rPr>
        <w:t>____</w:t>
      </w:r>
      <w:r w:rsidRPr="0099567C">
        <w:rPr>
          <w:rFonts w:ascii="Times New Roman" w:hAnsi="Times New Roman"/>
          <w:color w:val="000000"/>
          <w:sz w:val="24"/>
          <w:szCs w:val="24"/>
          <w:lang w:eastAsia="uk-UA"/>
        </w:rPr>
        <w:t>_____________</w:t>
      </w:r>
    </w:p>
    <w:p w:rsidR="00D93872" w:rsidRPr="0099567C" w:rsidRDefault="00D93872" w:rsidP="00E06261">
      <w:pPr>
        <w:shd w:val="clear" w:color="auto" w:fill="FFFFFF"/>
        <w:spacing w:before="113" w:after="0" w:line="193" w:lineRule="atLeast"/>
        <w:rPr>
          <w:rFonts w:ascii="Times New Roman" w:hAnsi="Times New Roman"/>
          <w:color w:val="000000"/>
          <w:sz w:val="24"/>
          <w:szCs w:val="24"/>
          <w:lang w:eastAsia="uk-UA"/>
        </w:rPr>
      </w:pPr>
      <w:r w:rsidRPr="0099567C">
        <w:rPr>
          <w:rFonts w:ascii="Times New Roman" w:hAnsi="Times New Roman"/>
          <w:color w:val="000000"/>
          <w:sz w:val="24"/>
          <w:szCs w:val="24"/>
          <w:lang w:eastAsia="uk-UA"/>
        </w:rPr>
        <w:t>види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об’єктів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та/або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види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господарської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діяльності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(із</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зазначенням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згідно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КВЕД),</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щодо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яких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проводиться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захід:</w:t>
      </w:r>
    </w:p>
    <w:p w:rsidR="00D93872" w:rsidRPr="0099567C" w:rsidRDefault="00D93872" w:rsidP="00E06261">
      <w:pPr>
        <w:shd w:val="clear" w:color="auto" w:fill="FFFFFF"/>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_________________________________________________________________________</w:t>
      </w:r>
      <w:r>
        <w:rPr>
          <w:rFonts w:ascii="Times New Roman" w:hAnsi="Times New Roman"/>
          <w:color w:val="000000"/>
          <w:sz w:val="24"/>
          <w:szCs w:val="24"/>
          <w:lang w:eastAsia="uk-UA"/>
        </w:rPr>
        <w:t>____</w:t>
      </w:r>
      <w:r w:rsidRPr="0099567C">
        <w:rPr>
          <w:rFonts w:ascii="Times New Roman" w:hAnsi="Times New Roman"/>
          <w:color w:val="000000"/>
          <w:sz w:val="24"/>
          <w:szCs w:val="24"/>
          <w:lang w:eastAsia="uk-UA"/>
        </w:rPr>
        <w:t>________</w:t>
      </w:r>
    </w:p>
    <w:p w:rsidR="00D93872" w:rsidRPr="0099567C" w:rsidRDefault="00D93872" w:rsidP="00226C42">
      <w:pPr>
        <w:shd w:val="clear" w:color="auto" w:fill="FFFFFF"/>
        <w:spacing w:before="227" w:after="120" w:line="193" w:lineRule="atLeast"/>
        <w:ind w:firstLine="284"/>
        <w:jc w:val="both"/>
        <w:rPr>
          <w:rFonts w:ascii="Times New Roman" w:hAnsi="Times New Roman"/>
          <w:color w:val="000000"/>
          <w:sz w:val="24"/>
          <w:szCs w:val="24"/>
          <w:lang w:eastAsia="uk-UA"/>
        </w:rPr>
      </w:pPr>
      <w:r>
        <w:rPr>
          <w:rFonts w:ascii="Times New Roman" w:hAnsi="Times New Roman"/>
          <w:color w:val="000000"/>
          <w:sz w:val="24"/>
          <w:szCs w:val="24"/>
          <w:lang w:eastAsia="uk-UA"/>
        </w:rPr>
        <w:br w:type="page"/>
      </w:r>
      <w:r w:rsidRPr="0099567C">
        <w:rPr>
          <w:rFonts w:ascii="Times New Roman" w:hAnsi="Times New Roman"/>
          <w:color w:val="000000"/>
          <w:sz w:val="24"/>
          <w:szCs w:val="24"/>
          <w:lang w:eastAsia="uk-UA"/>
        </w:rPr>
        <w:lastRenderedPageBreak/>
        <w:t>Загальна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інформація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проведення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p>
    <w:tbl>
      <w:tblPr>
        <w:tblW w:w="5000" w:type="pct"/>
        <w:tblCellMar>
          <w:left w:w="0" w:type="dxa"/>
          <w:right w:w="0" w:type="dxa"/>
        </w:tblCellMar>
        <w:tblLook w:val="00A0" w:firstRow="1" w:lastRow="0" w:firstColumn="1" w:lastColumn="0" w:noHBand="0" w:noVBand="0"/>
      </w:tblPr>
      <w:tblGrid>
        <w:gridCol w:w="4304"/>
        <w:gridCol w:w="1930"/>
        <w:gridCol w:w="3951"/>
      </w:tblGrid>
      <w:tr w:rsidR="00D93872" w:rsidRPr="0099567C" w:rsidTr="004263DB">
        <w:trPr>
          <w:trHeight w:val="60"/>
        </w:trPr>
        <w:tc>
          <w:tcPr>
            <w:tcW w:w="2122" w:type="pct"/>
            <w:tcBorders>
              <w:top w:val="single" w:sz="8" w:space="0" w:color="000000"/>
              <w:left w:val="single" w:sz="8" w:space="0" w:color="000000"/>
              <w:bottom w:val="single" w:sz="8" w:space="0" w:color="000000"/>
              <w:right w:val="single" w:sz="8" w:space="0" w:color="000000"/>
            </w:tcBorders>
            <w:tcMar>
              <w:top w:w="68" w:type="dxa"/>
              <w:left w:w="68" w:type="dxa"/>
              <w:bottom w:w="113" w:type="dxa"/>
              <w:right w:w="68" w:type="dxa"/>
            </w:tcMar>
          </w:tcPr>
          <w:p w:rsidR="00D93872" w:rsidRPr="00E238EA" w:rsidRDefault="00D93872" w:rsidP="00E06261">
            <w:pPr>
              <w:spacing w:before="57" w:after="0" w:line="193" w:lineRule="atLeast"/>
              <w:rPr>
                <w:rFonts w:ascii="Times New Roman" w:hAnsi="Times New Roman"/>
                <w:color w:val="000000"/>
                <w:sz w:val="24"/>
                <w:szCs w:val="24"/>
                <w:lang w:val="ru-RU" w:eastAsia="uk-UA"/>
              </w:rPr>
            </w:pPr>
            <w:r w:rsidRPr="0099567C">
              <w:rPr>
                <w:rFonts w:ascii="Times New Roman" w:hAnsi="Times New Roman"/>
                <w:color w:val="000000"/>
                <w:sz w:val="24"/>
                <w:szCs w:val="24"/>
                <w:lang w:eastAsia="uk-UA"/>
              </w:rPr>
              <w:t>Розпорядчий</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документ,</w:t>
            </w:r>
            <w:r w:rsidRPr="0099567C">
              <w:rPr>
                <w:rFonts w:ascii="Times New Roman" w:hAnsi="Times New Roman"/>
                <w:color w:val="000000"/>
                <w:sz w:val="24"/>
                <w:szCs w:val="24"/>
                <w:lang w:eastAsia="uk-UA"/>
              </w:rPr>
              <w:br/>
              <w:t>на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виконання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якого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проводиться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захід</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r w:rsidRPr="0099567C">
              <w:rPr>
                <w:rFonts w:ascii="Times New Roman" w:hAnsi="Times New Roman"/>
                <w:color w:val="000000"/>
                <w:sz w:val="24"/>
                <w:szCs w:val="24"/>
                <w:lang w:eastAsia="uk-UA"/>
              </w:rPr>
              <w:br/>
              <w:t>від</w:t>
            </w:r>
            <w:r>
              <w:rPr>
                <w:rFonts w:ascii="Times New Roman" w:hAnsi="Times New Roman"/>
                <w:color w:val="000000"/>
                <w:sz w:val="24"/>
                <w:szCs w:val="24"/>
                <w:lang w:eastAsia="uk-UA"/>
              </w:rPr>
              <w:t xml:space="preserve"> </w:t>
            </w:r>
            <w:r w:rsidR="00AB3892">
              <w:rPr>
                <w:noProof/>
                <w:lang w:eastAsia="uk-UA"/>
              </w:rPr>
              <w:drawing>
                <wp:inline distT="0" distB="0" distL="0" distR="0">
                  <wp:extent cx="1851660" cy="1981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198120"/>
                          </a:xfrm>
                          <a:prstGeom prst="rect">
                            <a:avLst/>
                          </a:prstGeom>
                          <a:noFill/>
                          <a:ln>
                            <a:noFill/>
                          </a:ln>
                        </pic:spPr>
                      </pic:pic>
                    </a:graphicData>
                  </a:graphic>
                </wp:inline>
              </w:drawing>
            </w:r>
            <w:r>
              <w:rPr>
                <w:rFonts w:ascii="Times New Roman" w:hAnsi="Times New Roman"/>
                <w:color w:val="000000"/>
                <w:sz w:val="24"/>
                <w:szCs w:val="24"/>
                <w:lang w:eastAsia="uk-UA"/>
              </w:rPr>
              <w:t xml:space="preserve">  </w:t>
            </w:r>
            <w:r>
              <w:rPr>
                <w:rFonts w:ascii="Times New Roman" w:hAnsi="Times New Roman"/>
                <w:color w:val="000000"/>
                <w:sz w:val="24"/>
                <w:szCs w:val="24"/>
                <w:lang w:eastAsia="uk-UA"/>
              </w:rPr>
              <w:br/>
            </w:r>
            <w:r w:rsidRPr="0099567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AB3892">
              <w:rPr>
                <w:noProof/>
                <w:lang w:eastAsia="uk-UA"/>
              </w:rPr>
              <w:drawing>
                <wp:inline distT="0" distB="0" distL="0" distR="0">
                  <wp:extent cx="861060" cy="1752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75260"/>
                          </a:xfrm>
                          <a:prstGeom prst="rect">
                            <a:avLst/>
                          </a:prstGeom>
                          <a:noFill/>
                          <a:ln>
                            <a:noFill/>
                          </a:ln>
                        </pic:spPr>
                      </pic:pic>
                    </a:graphicData>
                  </a:graphic>
                </wp:inline>
              </w:drawing>
            </w:r>
          </w:p>
          <w:p w:rsidR="00D93872" w:rsidRPr="0099567C" w:rsidRDefault="00D93872" w:rsidP="00E06261">
            <w:pPr>
              <w:spacing w:before="57" w:after="0" w:line="193" w:lineRule="atLeast"/>
              <w:rPr>
                <w:rFonts w:ascii="Times New Roman" w:hAnsi="Times New Roman"/>
                <w:color w:val="000000"/>
                <w:sz w:val="24"/>
                <w:szCs w:val="24"/>
                <w:lang w:eastAsia="uk-UA"/>
              </w:rPr>
            </w:pPr>
            <w:r w:rsidRPr="0099567C">
              <w:rPr>
                <w:rFonts w:ascii="Times New Roman" w:hAnsi="Times New Roman"/>
                <w:color w:val="000000"/>
                <w:sz w:val="24"/>
                <w:szCs w:val="24"/>
                <w:lang w:eastAsia="uk-UA"/>
              </w:rPr>
              <w:t>Посвідчення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(направлення)</w:t>
            </w:r>
            <w:r w:rsidRPr="0099567C">
              <w:rPr>
                <w:rFonts w:ascii="Times New Roman" w:hAnsi="Times New Roman"/>
                <w:color w:val="000000"/>
                <w:sz w:val="24"/>
                <w:szCs w:val="24"/>
                <w:lang w:eastAsia="uk-UA"/>
              </w:rPr>
              <w:br/>
              <w:t>від</w:t>
            </w:r>
            <w:r>
              <w:rPr>
                <w:rFonts w:ascii="Times New Roman" w:hAnsi="Times New Roman"/>
                <w:color w:val="000000"/>
                <w:sz w:val="24"/>
                <w:szCs w:val="24"/>
                <w:lang w:eastAsia="uk-UA"/>
              </w:rPr>
              <w:t xml:space="preserve"> </w:t>
            </w:r>
            <w:r w:rsidR="00AB3892">
              <w:rPr>
                <w:noProof/>
                <w:lang w:eastAsia="uk-UA"/>
              </w:rPr>
              <w:drawing>
                <wp:inline distT="0" distB="0" distL="0" distR="0">
                  <wp:extent cx="1851660" cy="1981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198120"/>
                          </a:xfrm>
                          <a:prstGeom prst="rect">
                            <a:avLst/>
                          </a:prstGeom>
                          <a:noFill/>
                          <a:ln>
                            <a:noFill/>
                          </a:ln>
                        </pic:spPr>
                      </pic:pic>
                    </a:graphicData>
                  </a:graphic>
                </wp:inline>
              </w:drawing>
            </w:r>
            <w:r>
              <w:rPr>
                <w:rFonts w:ascii="Times New Roman" w:hAnsi="Times New Roman"/>
                <w:color w:val="000000"/>
                <w:sz w:val="24"/>
                <w:szCs w:val="24"/>
                <w:lang w:eastAsia="uk-UA"/>
              </w:rPr>
              <w:t xml:space="preserve">  </w:t>
            </w:r>
            <w:r>
              <w:rPr>
                <w:rFonts w:ascii="Times New Roman" w:hAnsi="Times New Roman"/>
                <w:color w:val="000000"/>
                <w:sz w:val="24"/>
                <w:szCs w:val="24"/>
                <w:lang w:eastAsia="uk-UA"/>
              </w:rPr>
              <w:br/>
            </w:r>
            <w:r w:rsidRPr="0099567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AB3892">
              <w:rPr>
                <w:noProof/>
                <w:lang w:eastAsia="uk-UA"/>
              </w:rPr>
              <w:drawing>
                <wp:inline distT="0" distB="0" distL="0" distR="0">
                  <wp:extent cx="861060" cy="1752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75260"/>
                          </a:xfrm>
                          <a:prstGeom prst="rect">
                            <a:avLst/>
                          </a:prstGeom>
                          <a:noFill/>
                          <a:ln>
                            <a:noFill/>
                          </a:ln>
                        </pic:spPr>
                      </pic:pic>
                    </a:graphicData>
                  </a:graphic>
                </wp:inline>
              </w:drawing>
            </w:r>
          </w:p>
        </w:tc>
        <w:tc>
          <w:tcPr>
            <w:tcW w:w="957" w:type="pct"/>
            <w:tcBorders>
              <w:top w:val="single" w:sz="8" w:space="0" w:color="000000"/>
              <w:left w:val="nil"/>
              <w:bottom w:val="single" w:sz="8" w:space="0" w:color="000000"/>
              <w:right w:val="single" w:sz="8" w:space="0" w:color="000000"/>
            </w:tcBorders>
            <w:tcMar>
              <w:top w:w="68" w:type="dxa"/>
              <w:left w:w="68" w:type="dxa"/>
              <w:bottom w:w="113" w:type="dxa"/>
              <w:right w:w="68" w:type="dxa"/>
            </w:tcMar>
          </w:tcPr>
          <w:p w:rsidR="00D93872" w:rsidRPr="0099567C" w:rsidRDefault="00D93872" w:rsidP="00E06261">
            <w:pPr>
              <w:spacing w:after="0" w:line="193" w:lineRule="atLeast"/>
              <w:rPr>
                <w:rFonts w:ascii="Times New Roman" w:hAnsi="Times New Roman"/>
                <w:color w:val="000000"/>
                <w:sz w:val="24"/>
                <w:szCs w:val="24"/>
                <w:lang w:eastAsia="uk-UA"/>
              </w:rPr>
            </w:pPr>
            <w:r w:rsidRPr="0099567C">
              <w:rPr>
                <w:rFonts w:ascii="Times New Roman" w:hAnsi="Times New Roman"/>
                <w:color w:val="000000"/>
                <w:sz w:val="24"/>
                <w:szCs w:val="24"/>
                <w:lang w:eastAsia="uk-UA"/>
              </w:rPr>
              <w:t>Тип</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p>
          <w:p w:rsidR="00D93872" w:rsidRPr="0099567C" w:rsidRDefault="00AB3892" w:rsidP="00E06261">
            <w:pPr>
              <w:spacing w:before="57" w:after="0" w:line="193" w:lineRule="atLeast"/>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плановий</w:t>
            </w:r>
          </w:p>
          <w:p w:rsidR="00D93872" w:rsidRPr="0099567C" w:rsidRDefault="00AB3892" w:rsidP="00E06261">
            <w:pPr>
              <w:spacing w:before="28" w:after="0" w:line="193" w:lineRule="atLeast"/>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позаплановий</w:t>
            </w:r>
          </w:p>
        </w:tc>
        <w:tc>
          <w:tcPr>
            <w:tcW w:w="1921" w:type="pct"/>
            <w:tcBorders>
              <w:top w:val="single" w:sz="8" w:space="0" w:color="000000"/>
              <w:left w:val="nil"/>
              <w:bottom w:val="single" w:sz="8" w:space="0" w:color="000000"/>
              <w:right w:val="single" w:sz="8" w:space="0" w:color="000000"/>
            </w:tcBorders>
            <w:tcMar>
              <w:top w:w="68" w:type="dxa"/>
              <w:left w:w="68" w:type="dxa"/>
              <w:bottom w:w="113" w:type="dxa"/>
              <w:right w:w="68" w:type="dxa"/>
            </w:tcMar>
          </w:tcPr>
          <w:p w:rsidR="00D93872" w:rsidRPr="0099567C" w:rsidRDefault="00D93872" w:rsidP="00E06261">
            <w:pPr>
              <w:spacing w:after="0" w:line="193" w:lineRule="atLeast"/>
              <w:rPr>
                <w:rFonts w:ascii="Times New Roman" w:hAnsi="Times New Roman"/>
                <w:color w:val="000000"/>
                <w:sz w:val="24"/>
                <w:szCs w:val="24"/>
                <w:lang w:eastAsia="uk-UA"/>
              </w:rPr>
            </w:pPr>
            <w:r w:rsidRPr="0099567C">
              <w:rPr>
                <w:rFonts w:ascii="Times New Roman" w:hAnsi="Times New Roman"/>
                <w:color w:val="000000"/>
                <w:sz w:val="24"/>
                <w:szCs w:val="24"/>
                <w:lang w:eastAsia="uk-UA"/>
              </w:rPr>
              <w:t>Форма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p>
          <w:p w:rsidR="00D93872" w:rsidRPr="0099567C" w:rsidRDefault="00AB3892" w:rsidP="00E06261">
            <w:pPr>
              <w:spacing w:before="57" w:after="0" w:line="193" w:lineRule="atLeast"/>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перевірка</w:t>
            </w:r>
          </w:p>
          <w:p w:rsidR="00D93872" w:rsidRPr="0099567C" w:rsidRDefault="00AB3892" w:rsidP="00E06261">
            <w:pPr>
              <w:spacing w:before="57" w:after="0" w:line="193" w:lineRule="atLeast"/>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ревізія</w:t>
            </w:r>
          </w:p>
          <w:p w:rsidR="00D93872" w:rsidRPr="0099567C" w:rsidRDefault="00AB3892" w:rsidP="00E06261">
            <w:pPr>
              <w:spacing w:before="57" w:after="0" w:line="193" w:lineRule="atLeast"/>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обстеження</w:t>
            </w:r>
          </w:p>
          <w:p w:rsidR="00D93872" w:rsidRPr="0099567C" w:rsidRDefault="00AB3892" w:rsidP="00E06261">
            <w:pPr>
              <w:spacing w:before="57" w:after="0" w:line="193" w:lineRule="atLeast"/>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огляд</w:t>
            </w:r>
          </w:p>
          <w:p w:rsidR="00D93872" w:rsidRPr="0099567C" w:rsidRDefault="00AB3892" w:rsidP="00E06261">
            <w:pPr>
              <w:spacing w:before="57" w:after="0" w:line="193" w:lineRule="atLeast"/>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інша</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форма,</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визначена</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законом</w:t>
            </w:r>
          </w:p>
          <w:p w:rsidR="00D93872" w:rsidRPr="0099567C" w:rsidRDefault="00D93872" w:rsidP="00E06261">
            <w:pPr>
              <w:spacing w:after="0" w:line="193" w:lineRule="atLeast"/>
              <w:rPr>
                <w:rFonts w:ascii="Times New Roman" w:hAnsi="Times New Roman"/>
                <w:color w:val="000000"/>
                <w:sz w:val="24"/>
                <w:szCs w:val="24"/>
                <w:lang w:eastAsia="uk-UA"/>
              </w:rPr>
            </w:pPr>
            <w:r w:rsidRPr="0099567C">
              <w:rPr>
                <w:rFonts w:ascii="Times New Roman" w:hAnsi="Times New Roman"/>
                <w:color w:val="000000"/>
                <w:spacing w:val="-11"/>
                <w:sz w:val="24"/>
                <w:szCs w:val="24"/>
                <w:lang w:eastAsia="uk-UA"/>
              </w:rPr>
              <w:t>___________________________________</w:t>
            </w:r>
          </w:p>
          <w:p w:rsidR="00D93872" w:rsidRPr="00E238EA" w:rsidRDefault="00D93872" w:rsidP="00E06261">
            <w:pPr>
              <w:spacing w:before="17" w:after="0" w:line="150" w:lineRule="atLeast"/>
              <w:ind w:right="109"/>
              <w:jc w:val="center"/>
              <w:rPr>
                <w:rFonts w:ascii="Times New Roman" w:hAnsi="Times New Roman"/>
                <w:color w:val="000000"/>
                <w:sz w:val="20"/>
                <w:szCs w:val="20"/>
                <w:lang w:eastAsia="uk-UA"/>
              </w:rPr>
            </w:pPr>
            <w:r w:rsidRPr="00E238EA">
              <w:rPr>
                <w:rFonts w:ascii="Times New Roman" w:hAnsi="Times New Roman"/>
                <w:color w:val="000000"/>
                <w:sz w:val="20"/>
                <w:szCs w:val="20"/>
                <w:lang w:eastAsia="uk-UA"/>
              </w:rPr>
              <w:t>(назва форми заходу)</w:t>
            </w:r>
          </w:p>
        </w:tc>
      </w:tr>
    </w:tbl>
    <w:p w:rsidR="00D93872" w:rsidRPr="0099567C" w:rsidRDefault="00D93872" w:rsidP="00E0626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D93872" w:rsidRPr="0099567C" w:rsidRDefault="00D93872" w:rsidP="00226C42">
      <w:pPr>
        <w:shd w:val="clear" w:color="auto" w:fill="FFFFFF"/>
        <w:spacing w:before="57" w:after="120" w:line="193" w:lineRule="atLeast"/>
        <w:ind w:firstLine="284"/>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Строк</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проведення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p>
    <w:tbl>
      <w:tblPr>
        <w:tblW w:w="5000" w:type="pct"/>
        <w:tblCellMar>
          <w:left w:w="0" w:type="dxa"/>
          <w:right w:w="0" w:type="dxa"/>
        </w:tblCellMar>
        <w:tblLook w:val="00A0" w:firstRow="1" w:lastRow="0" w:firstColumn="1" w:lastColumn="0" w:noHBand="0" w:noVBand="0"/>
      </w:tblPr>
      <w:tblGrid>
        <w:gridCol w:w="844"/>
        <w:gridCol w:w="844"/>
        <w:gridCol w:w="1492"/>
        <w:gridCol w:w="862"/>
        <w:gridCol w:w="1050"/>
        <w:gridCol w:w="844"/>
        <w:gridCol w:w="844"/>
        <w:gridCol w:w="1492"/>
        <w:gridCol w:w="862"/>
        <w:gridCol w:w="1051"/>
      </w:tblGrid>
      <w:tr w:rsidR="00D93872" w:rsidRPr="0099567C" w:rsidTr="00226C42">
        <w:trPr>
          <w:trHeight w:val="60"/>
        </w:trPr>
        <w:tc>
          <w:tcPr>
            <w:tcW w:w="2500" w:type="pct"/>
            <w:gridSpan w:val="5"/>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Початок</w:t>
            </w:r>
          </w:p>
        </w:tc>
        <w:tc>
          <w:tcPr>
            <w:tcW w:w="2500" w:type="pct"/>
            <w:gridSpan w:val="5"/>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Завершення</w:t>
            </w:r>
          </w:p>
        </w:tc>
      </w:tr>
      <w:tr w:rsidR="00D93872" w:rsidRPr="0099567C" w:rsidTr="00226C42">
        <w:trPr>
          <w:trHeight w:val="60"/>
        </w:trPr>
        <w:tc>
          <w:tcPr>
            <w:tcW w:w="44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AB3892" w:rsidP="00E06261">
            <w:pPr>
              <w:spacing w:before="57" w:after="0" w:line="193" w:lineRule="atLeast"/>
              <w:jc w:val="center"/>
              <w:rPr>
                <w:rFonts w:ascii="Times New Roman" w:hAnsi="Times New Roman"/>
                <w:color w:val="000000"/>
                <w:sz w:val="24"/>
                <w:szCs w:val="24"/>
                <w:lang w:eastAsia="uk-UA"/>
              </w:rPr>
            </w:pPr>
            <w:r>
              <w:rPr>
                <w:noProof/>
                <w:lang w:eastAsia="uk-UA"/>
              </w:rPr>
              <w:drawing>
                <wp:inline distT="0" distB="0" distL="0" distR="0">
                  <wp:extent cx="449580" cy="1600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160020"/>
                          </a:xfrm>
                          <a:prstGeom prst="rect">
                            <a:avLst/>
                          </a:prstGeom>
                          <a:noFill/>
                          <a:ln>
                            <a:noFill/>
                          </a:ln>
                        </pic:spPr>
                      </pic:pic>
                    </a:graphicData>
                  </a:graphic>
                </wp:inline>
              </w:drawing>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AB3892" w:rsidP="00E06261">
            <w:pPr>
              <w:spacing w:before="57" w:after="0" w:line="193" w:lineRule="atLeast"/>
              <w:jc w:val="center"/>
              <w:rPr>
                <w:rFonts w:ascii="Times New Roman" w:hAnsi="Times New Roman"/>
                <w:color w:val="000000"/>
                <w:sz w:val="24"/>
                <w:szCs w:val="24"/>
                <w:lang w:eastAsia="uk-UA"/>
              </w:rPr>
            </w:pPr>
            <w:r>
              <w:rPr>
                <w:noProof/>
                <w:lang w:eastAsia="uk-UA"/>
              </w:rPr>
              <w:drawing>
                <wp:inline distT="0" distB="0" distL="0" distR="0">
                  <wp:extent cx="449580" cy="1600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160020"/>
                          </a:xfrm>
                          <a:prstGeom prst="rect">
                            <a:avLst/>
                          </a:prstGeom>
                          <a:noFill/>
                          <a:ln>
                            <a:noFill/>
                          </a:ln>
                        </pic:spPr>
                      </pic:pic>
                    </a:graphicData>
                  </a:graphic>
                </wp:inline>
              </w:drawing>
            </w:r>
          </w:p>
        </w:tc>
        <w:tc>
          <w:tcPr>
            <w:tcW w:w="49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AB3892" w:rsidP="00E06261">
            <w:pPr>
              <w:spacing w:before="57" w:after="0" w:line="193" w:lineRule="atLeast"/>
              <w:rPr>
                <w:rFonts w:ascii="Times New Roman" w:hAnsi="Times New Roman"/>
                <w:color w:val="000000"/>
                <w:sz w:val="24"/>
                <w:szCs w:val="24"/>
                <w:lang w:eastAsia="uk-UA"/>
              </w:rPr>
            </w:pPr>
            <w:r>
              <w:rPr>
                <w:noProof/>
                <w:lang w:eastAsia="uk-UA"/>
              </w:rPr>
              <w:drawing>
                <wp:inline distT="0" distB="0" distL="0" distR="0">
                  <wp:extent cx="861060" cy="1752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75260"/>
                          </a:xfrm>
                          <a:prstGeom prst="rect">
                            <a:avLst/>
                          </a:prstGeom>
                          <a:noFill/>
                          <a:ln>
                            <a:noFill/>
                          </a:ln>
                        </pic:spPr>
                      </pic:pic>
                    </a:graphicData>
                  </a:graphic>
                </wp:inline>
              </w:drawing>
            </w:r>
          </w:p>
        </w:tc>
        <w:tc>
          <w:tcPr>
            <w:tcW w:w="501"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AB3892" w:rsidP="00E06261">
            <w:pPr>
              <w:spacing w:before="57" w:after="0" w:line="193" w:lineRule="atLeast"/>
              <w:jc w:val="center"/>
              <w:rPr>
                <w:rFonts w:ascii="Times New Roman" w:hAnsi="Times New Roman"/>
                <w:color w:val="000000"/>
                <w:sz w:val="24"/>
                <w:szCs w:val="24"/>
                <w:lang w:eastAsia="uk-UA"/>
              </w:rPr>
            </w:pPr>
            <w:r>
              <w:rPr>
                <w:noProof/>
                <w:lang w:eastAsia="uk-UA"/>
              </w:rPr>
              <w:drawing>
                <wp:inline distT="0" distB="0" distL="0" distR="0">
                  <wp:extent cx="449580" cy="1600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160020"/>
                          </a:xfrm>
                          <a:prstGeom prst="rect">
                            <a:avLst/>
                          </a:prstGeom>
                          <a:noFill/>
                          <a:ln>
                            <a:noFill/>
                          </a:ln>
                        </pic:spPr>
                      </pic:pic>
                    </a:graphicData>
                  </a:graphic>
                </wp:inline>
              </w:drawing>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AB3892" w:rsidP="00E06261">
            <w:pPr>
              <w:spacing w:before="57" w:after="0" w:line="193" w:lineRule="atLeast"/>
              <w:jc w:val="center"/>
              <w:rPr>
                <w:rFonts w:ascii="Times New Roman" w:hAnsi="Times New Roman"/>
                <w:color w:val="000000"/>
                <w:sz w:val="24"/>
                <w:szCs w:val="24"/>
                <w:lang w:eastAsia="uk-UA"/>
              </w:rPr>
            </w:pPr>
            <w:r>
              <w:rPr>
                <w:noProof/>
                <w:lang w:eastAsia="uk-UA"/>
              </w:rPr>
              <w:drawing>
                <wp:inline distT="0" distB="0" distL="0" distR="0">
                  <wp:extent cx="449580" cy="1600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160020"/>
                          </a:xfrm>
                          <a:prstGeom prst="rect">
                            <a:avLst/>
                          </a:prstGeom>
                          <a:noFill/>
                          <a:ln>
                            <a:noFill/>
                          </a:ln>
                        </pic:spPr>
                      </pic:pic>
                    </a:graphicData>
                  </a:graphic>
                </wp:inline>
              </w:drawing>
            </w:r>
          </w:p>
        </w:tc>
        <w:tc>
          <w:tcPr>
            <w:tcW w:w="4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AB3892" w:rsidP="00E06261">
            <w:pPr>
              <w:spacing w:before="57" w:after="0" w:line="193" w:lineRule="atLeast"/>
              <w:jc w:val="center"/>
              <w:rPr>
                <w:rFonts w:ascii="Times New Roman" w:hAnsi="Times New Roman"/>
                <w:color w:val="000000"/>
                <w:sz w:val="24"/>
                <w:szCs w:val="24"/>
                <w:lang w:eastAsia="uk-UA"/>
              </w:rPr>
            </w:pPr>
            <w:r>
              <w:rPr>
                <w:noProof/>
                <w:lang w:eastAsia="uk-UA"/>
              </w:rPr>
              <w:drawing>
                <wp:inline distT="0" distB="0" distL="0" distR="0">
                  <wp:extent cx="449580" cy="1600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160020"/>
                          </a:xfrm>
                          <a:prstGeom prst="rect">
                            <a:avLst/>
                          </a:prstGeom>
                          <a:noFill/>
                          <a:ln>
                            <a:noFill/>
                          </a:ln>
                        </pic:spPr>
                      </pic:pic>
                    </a:graphicData>
                  </a:graphic>
                </wp:inline>
              </w:drawing>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AB3892" w:rsidP="00E06261">
            <w:pPr>
              <w:spacing w:before="57" w:after="0" w:line="193" w:lineRule="atLeast"/>
              <w:jc w:val="center"/>
              <w:rPr>
                <w:rFonts w:ascii="Times New Roman" w:hAnsi="Times New Roman"/>
                <w:color w:val="000000"/>
                <w:sz w:val="24"/>
                <w:szCs w:val="24"/>
                <w:lang w:eastAsia="uk-UA"/>
              </w:rPr>
            </w:pPr>
            <w:r>
              <w:rPr>
                <w:noProof/>
                <w:lang w:eastAsia="uk-UA"/>
              </w:rPr>
              <w:drawing>
                <wp:inline distT="0" distB="0" distL="0" distR="0">
                  <wp:extent cx="449580" cy="1600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160020"/>
                          </a:xfrm>
                          <a:prstGeom prst="rect">
                            <a:avLst/>
                          </a:prstGeom>
                          <a:noFill/>
                          <a:ln>
                            <a:noFill/>
                          </a:ln>
                        </pic:spPr>
                      </pic:pic>
                    </a:graphicData>
                  </a:graphic>
                </wp:inline>
              </w:drawing>
            </w:r>
          </w:p>
        </w:tc>
        <w:tc>
          <w:tcPr>
            <w:tcW w:w="49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AB3892" w:rsidP="00E06261">
            <w:pPr>
              <w:spacing w:before="57" w:after="0" w:line="193" w:lineRule="atLeast"/>
              <w:rPr>
                <w:rFonts w:ascii="Times New Roman" w:hAnsi="Times New Roman"/>
                <w:color w:val="000000"/>
                <w:sz w:val="24"/>
                <w:szCs w:val="24"/>
                <w:lang w:eastAsia="uk-UA"/>
              </w:rPr>
            </w:pPr>
            <w:r>
              <w:rPr>
                <w:noProof/>
                <w:lang w:eastAsia="uk-UA"/>
              </w:rPr>
              <w:drawing>
                <wp:inline distT="0" distB="0" distL="0" distR="0">
                  <wp:extent cx="861060" cy="1752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75260"/>
                          </a:xfrm>
                          <a:prstGeom prst="rect">
                            <a:avLst/>
                          </a:prstGeom>
                          <a:noFill/>
                          <a:ln>
                            <a:noFill/>
                          </a:ln>
                        </pic:spPr>
                      </pic:pic>
                    </a:graphicData>
                  </a:graphic>
                </wp:inline>
              </w:drawing>
            </w:r>
          </w:p>
        </w:tc>
        <w:tc>
          <w:tcPr>
            <w:tcW w:w="501"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AB3892" w:rsidP="00E06261">
            <w:pPr>
              <w:spacing w:before="57" w:after="0" w:line="193" w:lineRule="atLeast"/>
              <w:jc w:val="center"/>
              <w:rPr>
                <w:rFonts w:ascii="Times New Roman" w:hAnsi="Times New Roman"/>
                <w:color w:val="000000"/>
                <w:sz w:val="24"/>
                <w:szCs w:val="24"/>
                <w:lang w:eastAsia="uk-UA"/>
              </w:rPr>
            </w:pPr>
            <w:r>
              <w:rPr>
                <w:noProof/>
                <w:lang w:eastAsia="uk-UA"/>
              </w:rPr>
              <w:drawing>
                <wp:inline distT="0" distB="0" distL="0" distR="0">
                  <wp:extent cx="449580" cy="1600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160020"/>
                          </a:xfrm>
                          <a:prstGeom prst="rect">
                            <a:avLst/>
                          </a:prstGeom>
                          <a:noFill/>
                          <a:ln>
                            <a:noFill/>
                          </a:ln>
                        </pic:spPr>
                      </pic:pic>
                    </a:graphicData>
                  </a:graphic>
                </wp:inline>
              </w:drawing>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AB3892" w:rsidP="00E06261">
            <w:pPr>
              <w:spacing w:before="57" w:after="0" w:line="193" w:lineRule="atLeast"/>
              <w:jc w:val="center"/>
              <w:rPr>
                <w:rFonts w:ascii="Times New Roman" w:hAnsi="Times New Roman"/>
                <w:color w:val="000000"/>
                <w:sz w:val="24"/>
                <w:szCs w:val="24"/>
                <w:lang w:eastAsia="uk-UA"/>
              </w:rPr>
            </w:pPr>
            <w:r>
              <w:rPr>
                <w:noProof/>
                <w:lang w:eastAsia="uk-UA"/>
              </w:rPr>
              <w:drawing>
                <wp:inline distT="0" distB="0" distL="0" distR="0">
                  <wp:extent cx="449580" cy="1600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160020"/>
                          </a:xfrm>
                          <a:prstGeom prst="rect">
                            <a:avLst/>
                          </a:prstGeom>
                          <a:noFill/>
                          <a:ln>
                            <a:noFill/>
                          </a:ln>
                        </pic:spPr>
                      </pic:pic>
                    </a:graphicData>
                  </a:graphic>
                </wp:inline>
              </w:drawing>
            </w:r>
          </w:p>
        </w:tc>
      </w:tr>
      <w:tr w:rsidR="00D93872" w:rsidRPr="0099567C" w:rsidTr="00226C42">
        <w:trPr>
          <w:trHeight w:val="60"/>
        </w:trPr>
        <w:tc>
          <w:tcPr>
            <w:tcW w:w="44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число</w: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місяць</w:t>
            </w:r>
          </w:p>
        </w:tc>
        <w:tc>
          <w:tcPr>
            <w:tcW w:w="49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рік</w:t>
            </w:r>
          </w:p>
        </w:tc>
        <w:tc>
          <w:tcPr>
            <w:tcW w:w="501"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години</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хвилини</w:t>
            </w:r>
          </w:p>
        </w:tc>
        <w:tc>
          <w:tcPr>
            <w:tcW w:w="4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число</w: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місяць</w:t>
            </w:r>
          </w:p>
        </w:tc>
        <w:tc>
          <w:tcPr>
            <w:tcW w:w="49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рік</w:t>
            </w:r>
          </w:p>
        </w:tc>
        <w:tc>
          <w:tcPr>
            <w:tcW w:w="501"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години</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хвилини</w:t>
            </w:r>
          </w:p>
        </w:tc>
      </w:tr>
    </w:tbl>
    <w:p w:rsidR="00D93872" w:rsidRPr="0099567C" w:rsidRDefault="00D93872" w:rsidP="00E0626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D93872" w:rsidRPr="0099567C" w:rsidRDefault="00D93872" w:rsidP="00226C42">
      <w:pPr>
        <w:shd w:val="clear" w:color="auto" w:fill="FFFFFF"/>
        <w:spacing w:before="57" w:after="120" w:line="193" w:lineRule="atLeast"/>
        <w:ind w:firstLine="284"/>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Дані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останній</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проведений</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захід</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p>
    <w:tbl>
      <w:tblPr>
        <w:tblW w:w="5000" w:type="pct"/>
        <w:tblCellMar>
          <w:left w:w="0" w:type="dxa"/>
          <w:right w:w="0" w:type="dxa"/>
        </w:tblCellMar>
        <w:tblLook w:val="00A0" w:firstRow="1" w:lastRow="0" w:firstColumn="1" w:lastColumn="0" w:noHBand="0" w:noVBand="0"/>
      </w:tblPr>
      <w:tblGrid>
        <w:gridCol w:w="5092"/>
        <w:gridCol w:w="5093"/>
      </w:tblGrid>
      <w:tr w:rsidR="00D93872" w:rsidRPr="0099567C" w:rsidTr="00226C42">
        <w:trPr>
          <w:trHeight w:val="60"/>
        </w:trPr>
        <w:tc>
          <w:tcPr>
            <w:tcW w:w="2500"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93" w:lineRule="atLeast"/>
              <w:rPr>
                <w:rFonts w:ascii="Times New Roman" w:hAnsi="Times New Roman"/>
                <w:color w:val="000000"/>
                <w:sz w:val="24"/>
                <w:szCs w:val="24"/>
                <w:lang w:eastAsia="uk-UA"/>
              </w:rPr>
            </w:pPr>
            <w:r w:rsidRPr="0099567C">
              <w:rPr>
                <w:rFonts w:ascii="Times New Roman" w:hAnsi="Times New Roman"/>
                <w:color w:val="000000"/>
                <w:sz w:val="24"/>
                <w:szCs w:val="24"/>
                <w:lang w:eastAsia="uk-UA"/>
              </w:rPr>
              <w:t>Плановий</w:t>
            </w:r>
          </w:p>
        </w:tc>
        <w:tc>
          <w:tcPr>
            <w:tcW w:w="25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93" w:lineRule="atLeast"/>
              <w:rPr>
                <w:rFonts w:ascii="Times New Roman" w:hAnsi="Times New Roman"/>
                <w:color w:val="000000"/>
                <w:sz w:val="24"/>
                <w:szCs w:val="24"/>
                <w:lang w:eastAsia="uk-UA"/>
              </w:rPr>
            </w:pPr>
            <w:r w:rsidRPr="0099567C">
              <w:rPr>
                <w:rFonts w:ascii="Times New Roman" w:hAnsi="Times New Roman"/>
                <w:color w:val="000000"/>
                <w:sz w:val="24"/>
                <w:szCs w:val="24"/>
                <w:lang w:eastAsia="uk-UA"/>
              </w:rPr>
              <w:t>Позаплановий</w:t>
            </w:r>
          </w:p>
        </w:tc>
      </w:tr>
      <w:tr w:rsidR="00D93872" w:rsidRPr="0099567C" w:rsidTr="00226C42">
        <w:trPr>
          <w:trHeight w:val="60"/>
        </w:trPr>
        <w:tc>
          <w:tcPr>
            <w:tcW w:w="25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AB3892" w:rsidP="00E06261">
            <w:pPr>
              <w:spacing w:after="0" w:line="193" w:lineRule="atLeast"/>
              <w:jc w:val="both"/>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не</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було</w:t>
            </w:r>
          </w:p>
        </w:tc>
        <w:tc>
          <w:tcPr>
            <w:tcW w:w="250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AB3892" w:rsidP="00E06261">
            <w:pPr>
              <w:spacing w:after="0" w:line="193" w:lineRule="atLeast"/>
              <w:jc w:val="both"/>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не</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було</w:t>
            </w:r>
          </w:p>
        </w:tc>
      </w:tr>
      <w:tr w:rsidR="00D93872" w:rsidRPr="0099567C" w:rsidTr="00226C42">
        <w:trPr>
          <w:trHeight w:val="60"/>
        </w:trPr>
        <w:tc>
          <w:tcPr>
            <w:tcW w:w="25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AB3892" w:rsidP="00E06261">
            <w:pPr>
              <w:spacing w:after="0" w:line="193" w:lineRule="atLeast"/>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був</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з</w:t>
            </w:r>
            <w:r w:rsidR="00D93872">
              <w:rPr>
                <w:rFonts w:ascii="Times New Roman" w:hAnsi="Times New Roman"/>
                <w:color w:val="000000"/>
                <w:sz w:val="24"/>
                <w:szCs w:val="24"/>
                <w:lang w:eastAsia="uk-UA"/>
              </w:rPr>
              <w:t xml:space="preserve"> </w:t>
            </w:r>
            <w:r>
              <w:rPr>
                <w:noProof/>
                <w:lang w:eastAsia="uk-UA"/>
              </w:rPr>
              <w:drawing>
                <wp:inline distT="0" distB="0" distL="0" distR="0">
                  <wp:extent cx="1851660" cy="19812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1981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по</w:t>
            </w:r>
            <w:r w:rsidR="00D93872">
              <w:rPr>
                <w:rFonts w:ascii="Times New Roman" w:hAnsi="Times New Roman"/>
                <w:color w:val="000000"/>
                <w:sz w:val="24"/>
                <w:szCs w:val="24"/>
                <w:lang w:eastAsia="uk-UA"/>
              </w:rPr>
              <w:t xml:space="preserve"> </w:t>
            </w:r>
            <w:r>
              <w:rPr>
                <w:noProof/>
                <w:lang w:eastAsia="uk-UA"/>
              </w:rPr>
              <w:drawing>
                <wp:inline distT="0" distB="0" distL="0" distR="0">
                  <wp:extent cx="1851660" cy="1981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198120"/>
                          </a:xfrm>
                          <a:prstGeom prst="rect">
                            <a:avLst/>
                          </a:prstGeom>
                          <a:noFill/>
                          <a:ln>
                            <a:noFill/>
                          </a:ln>
                        </pic:spPr>
                      </pic:pic>
                    </a:graphicData>
                  </a:graphic>
                </wp:inline>
              </w:drawing>
            </w:r>
          </w:p>
          <w:p w:rsidR="00D93872" w:rsidRPr="00E238EA" w:rsidRDefault="00D93872" w:rsidP="004263DB">
            <w:pPr>
              <w:spacing w:before="57" w:after="0" w:line="193" w:lineRule="atLeast"/>
              <w:rPr>
                <w:rFonts w:ascii="Times New Roman" w:hAnsi="Times New Roman"/>
                <w:color w:val="000000"/>
                <w:sz w:val="24"/>
                <w:szCs w:val="24"/>
                <w:lang w:val="ru-RU" w:eastAsia="uk-UA"/>
              </w:rPr>
            </w:pPr>
            <w:r w:rsidRPr="0099567C">
              <w:rPr>
                <w:rFonts w:ascii="Times New Roman" w:hAnsi="Times New Roman"/>
                <w:color w:val="000000"/>
                <w:sz w:val="24"/>
                <w:szCs w:val="24"/>
                <w:lang w:eastAsia="uk-UA"/>
              </w:rPr>
              <w:t>Акт</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перевірки</w:t>
            </w:r>
            <w:r>
              <w:rPr>
                <w:rFonts w:ascii="Times New Roman" w:hAnsi="Times New Roman"/>
                <w:color w:val="000000"/>
                <w:sz w:val="24"/>
                <w:szCs w:val="24"/>
                <w:lang w:eastAsia="uk-UA"/>
              </w:rPr>
              <w:t xml:space="preserve"> </w:t>
            </w:r>
            <w:r>
              <w:rPr>
                <w:rFonts w:ascii="Times New Roman" w:hAnsi="Times New Roman"/>
                <w:color w:val="000000"/>
                <w:sz w:val="24"/>
                <w:szCs w:val="24"/>
                <w:lang w:eastAsia="uk-UA"/>
              </w:rPr>
              <w:br/>
            </w:r>
            <w:r w:rsidRPr="0099567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AB3892">
              <w:rPr>
                <w:noProof/>
                <w:lang w:eastAsia="uk-UA"/>
              </w:rPr>
              <w:drawing>
                <wp:inline distT="0" distB="0" distL="0" distR="0">
                  <wp:extent cx="2255520" cy="19812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5520" cy="198120"/>
                          </a:xfrm>
                          <a:prstGeom prst="rect">
                            <a:avLst/>
                          </a:prstGeom>
                          <a:noFill/>
                          <a:ln>
                            <a:noFill/>
                          </a:ln>
                        </pic:spPr>
                      </pic:pic>
                    </a:graphicData>
                  </a:graphic>
                </wp:inline>
              </w:drawing>
            </w:r>
          </w:p>
          <w:p w:rsidR="00D93872" w:rsidRPr="0099567C" w:rsidRDefault="00D93872" w:rsidP="00E06261">
            <w:pPr>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Припис</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щодо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усунення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порушень:</w:t>
            </w:r>
          </w:p>
          <w:p w:rsidR="00D93872" w:rsidRPr="0099567C" w:rsidRDefault="00AB3892" w:rsidP="00E06261">
            <w:pPr>
              <w:spacing w:before="28" w:after="0" w:line="193" w:lineRule="atLeast"/>
              <w:jc w:val="both"/>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не</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видавався;</w:t>
            </w:r>
            <w:r w:rsidR="00D93872">
              <w:rPr>
                <w:rFonts w:ascii="Times New Roman" w:hAnsi="Times New Roman"/>
                <w:color w:val="000000"/>
                <w:sz w:val="24"/>
                <w:szCs w:val="24"/>
                <w:lang w:eastAsia="uk-UA"/>
              </w:rPr>
              <w:t xml:space="preserve"> </w:t>
            </w:r>
            <w:r>
              <w:rPr>
                <w:noProof/>
                <w:lang w:eastAsia="uk-UA"/>
              </w:rPr>
              <w:drawing>
                <wp:inline distT="0" distB="0" distL="0" distR="0">
                  <wp:extent cx="205740" cy="16002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видавався;</w:t>
            </w:r>
          </w:p>
          <w:p w:rsidR="00D93872" w:rsidRPr="0099567C" w:rsidRDefault="00D93872" w:rsidP="00E06261">
            <w:pPr>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його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вимоги:</w:t>
            </w:r>
            <w:r>
              <w:rPr>
                <w:rFonts w:ascii="Times New Roman" w:hAnsi="Times New Roman"/>
                <w:color w:val="000000"/>
                <w:sz w:val="24"/>
                <w:szCs w:val="24"/>
                <w:lang w:eastAsia="uk-UA"/>
              </w:rPr>
              <w:t xml:space="preserve"> </w:t>
            </w:r>
            <w:r w:rsidR="00AB3892">
              <w:rPr>
                <w:noProof/>
                <w:lang w:eastAsia="uk-UA"/>
              </w:rPr>
              <w:drawing>
                <wp:inline distT="0" distB="0" distL="0" distR="0">
                  <wp:extent cx="205740" cy="16002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виконано;</w:t>
            </w:r>
            <w:r>
              <w:rPr>
                <w:rFonts w:ascii="Times New Roman" w:hAnsi="Times New Roman"/>
                <w:color w:val="000000"/>
                <w:sz w:val="24"/>
                <w:szCs w:val="24"/>
                <w:lang w:eastAsia="uk-UA"/>
              </w:rPr>
              <w:t xml:space="preserve"> </w:t>
            </w:r>
            <w:r w:rsidR="00AB3892">
              <w:rPr>
                <w:noProof/>
                <w:lang w:eastAsia="uk-UA"/>
              </w:rPr>
              <w:drawing>
                <wp:inline distT="0" distB="0" distL="0" distR="0">
                  <wp:extent cx="205740" cy="16002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не</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виконано</w:t>
            </w:r>
          </w:p>
        </w:tc>
        <w:tc>
          <w:tcPr>
            <w:tcW w:w="250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AB3892" w:rsidP="00E06261">
            <w:pPr>
              <w:spacing w:after="0" w:line="193" w:lineRule="atLeast"/>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був</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з</w:t>
            </w:r>
            <w:r w:rsidR="00D93872">
              <w:rPr>
                <w:rFonts w:ascii="Times New Roman" w:hAnsi="Times New Roman"/>
                <w:color w:val="000000"/>
                <w:sz w:val="24"/>
                <w:szCs w:val="24"/>
                <w:lang w:eastAsia="uk-UA"/>
              </w:rPr>
              <w:t xml:space="preserve"> </w:t>
            </w:r>
            <w:r>
              <w:rPr>
                <w:noProof/>
                <w:lang w:eastAsia="uk-UA"/>
              </w:rPr>
              <w:drawing>
                <wp:inline distT="0" distB="0" distL="0" distR="0">
                  <wp:extent cx="1851660" cy="19812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1981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по</w:t>
            </w:r>
            <w:r w:rsidR="00D93872">
              <w:rPr>
                <w:rFonts w:ascii="Times New Roman" w:hAnsi="Times New Roman"/>
                <w:color w:val="000000"/>
                <w:sz w:val="24"/>
                <w:szCs w:val="24"/>
                <w:lang w:eastAsia="uk-UA"/>
              </w:rPr>
              <w:t xml:space="preserve"> </w:t>
            </w:r>
            <w:r>
              <w:rPr>
                <w:noProof/>
                <w:lang w:eastAsia="uk-UA"/>
              </w:rPr>
              <w:drawing>
                <wp:inline distT="0" distB="0" distL="0" distR="0">
                  <wp:extent cx="1851660" cy="19812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198120"/>
                          </a:xfrm>
                          <a:prstGeom prst="rect">
                            <a:avLst/>
                          </a:prstGeom>
                          <a:noFill/>
                          <a:ln>
                            <a:noFill/>
                          </a:ln>
                        </pic:spPr>
                      </pic:pic>
                    </a:graphicData>
                  </a:graphic>
                </wp:inline>
              </w:drawing>
            </w:r>
          </w:p>
          <w:p w:rsidR="00D93872" w:rsidRPr="0099567C" w:rsidRDefault="00D93872" w:rsidP="004263DB">
            <w:pPr>
              <w:spacing w:before="57" w:after="0" w:line="193" w:lineRule="atLeast"/>
              <w:rPr>
                <w:rFonts w:ascii="Times New Roman" w:hAnsi="Times New Roman"/>
                <w:color w:val="000000"/>
                <w:sz w:val="24"/>
                <w:szCs w:val="24"/>
                <w:lang w:eastAsia="uk-UA"/>
              </w:rPr>
            </w:pPr>
            <w:r w:rsidRPr="0099567C">
              <w:rPr>
                <w:rFonts w:ascii="Times New Roman" w:hAnsi="Times New Roman"/>
                <w:color w:val="000000"/>
                <w:sz w:val="24"/>
                <w:szCs w:val="24"/>
                <w:lang w:eastAsia="uk-UA"/>
              </w:rPr>
              <w:t>Акт</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перевірки</w:t>
            </w:r>
            <w:r>
              <w:rPr>
                <w:rFonts w:ascii="Times New Roman" w:hAnsi="Times New Roman"/>
                <w:color w:val="000000"/>
                <w:sz w:val="24"/>
                <w:szCs w:val="24"/>
                <w:lang w:eastAsia="uk-UA"/>
              </w:rPr>
              <w:br/>
            </w:r>
            <w:r w:rsidRPr="0099567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AB3892">
              <w:rPr>
                <w:noProof/>
                <w:lang w:eastAsia="uk-UA"/>
              </w:rPr>
              <w:drawing>
                <wp:inline distT="0" distB="0" distL="0" distR="0">
                  <wp:extent cx="2255520" cy="19812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5520" cy="198120"/>
                          </a:xfrm>
                          <a:prstGeom prst="rect">
                            <a:avLst/>
                          </a:prstGeom>
                          <a:noFill/>
                          <a:ln>
                            <a:noFill/>
                          </a:ln>
                        </pic:spPr>
                      </pic:pic>
                    </a:graphicData>
                  </a:graphic>
                </wp:inline>
              </w:drawing>
            </w:r>
          </w:p>
          <w:p w:rsidR="00D93872" w:rsidRPr="0099567C" w:rsidRDefault="00D93872" w:rsidP="00E06261">
            <w:pPr>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Припис</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щодо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усунення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порушень:</w:t>
            </w:r>
          </w:p>
          <w:p w:rsidR="00D93872" w:rsidRPr="0099567C" w:rsidRDefault="00AB3892" w:rsidP="00E06261">
            <w:pPr>
              <w:spacing w:before="28" w:after="0" w:line="193" w:lineRule="atLeast"/>
              <w:jc w:val="both"/>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не</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видавався;</w:t>
            </w:r>
            <w:r w:rsidR="00D93872">
              <w:rPr>
                <w:rFonts w:ascii="Times New Roman" w:hAnsi="Times New Roman"/>
                <w:color w:val="000000"/>
                <w:sz w:val="24"/>
                <w:szCs w:val="24"/>
                <w:lang w:eastAsia="uk-UA"/>
              </w:rPr>
              <w:t xml:space="preserve"> </w:t>
            </w:r>
            <w:r>
              <w:rPr>
                <w:noProof/>
                <w:lang w:eastAsia="uk-UA"/>
              </w:rPr>
              <w:drawing>
                <wp:inline distT="0" distB="0" distL="0" distR="0">
                  <wp:extent cx="205740" cy="16002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видавався;</w:t>
            </w:r>
          </w:p>
          <w:p w:rsidR="00D93872" w:rsidRPr="0099567C" w:rsidRDefault="00D93872" w:rsidP="00E06261">
            <w:pPr>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його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вимоги:</w:t>
            </w:r>
            <w:r>
              <w:rPr>
                <w:rFonts w:ascii="Times New Roman" w:hAnsi="Times New Roman"/>
                <w:color w:val="000000"/>
                <w:sz w:val="24"/>
                <w:szCs w:val="24"/>
                <w:lang w:eastAsia="uk-UA"/>
              </w:rPr>
              <w:t xml:space="preserve"> </w:t>
            </w:r>
            <w:r w:rsidR="00AB3892">
              <w:rPr>
                <w:noProof/>
                <w:lang w:eastAsia="uk-UA"/>
              </w:rPr>
              <w:drawing>
                <wp:inline distT="0" distB="0" distL="0" distR="0">
                  <wp:extent cx="205740" cy="16002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виконано;</w:t>
            </w:r>
            <w:r>
              <w:rPr>
                <w:rFonts w:ascii="Times New Roman" w:hAnsi="Times New Roman"/>
                <w:color w:val="000000"/>
                <w:sz w:val="24"/>
                <w:szCs w:val="24"/>
                <w:lang w:eastAsia="uk-UA"/>
              </w:rPr>
              <w:t xml:space="preserve"> </w:t>
            </w:r>
            <w:r w:rsidR="00AB3892">
              <w:rPr>
                <w:noProof/>
                <w:lang w:eastAsia="uk-UA"/>
              </w:rPr>
              <w:drawing>
                <wp:inline distT="0" distB="0" distL="0" distR="0">
                  <wp:extent cx="205740" cy="16002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не</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виконано</w:t>
            </w:r>
          </w:p>
        </w:tc>
      </w:tr>
    </w:tbl>
    <w:p w:rsidR="00D93872" w:rsidRPr="0099567C" w:rsidRDefault="00D93872" w:rsidP="00E0626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D93872" w:rsidRPr="0099567C" w:rsidRDefault="00D93872" w:rsidP="00E06261">
      <w:pPr>
        <w:shd w:val="clear" w:color="auto" w:fill="FFFFFF"/>
        <w:spacing w:before="57" w:after="0" w:line="193" w:lineRule="atLeast"/>
        <w:ind w:firstLine="283"/>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Особи,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беруть</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участь</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проведенні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p>
    <w:p w:rsidR="00D93872" w:rsidRPr="0099567C" w:rsidRDefault="00D93872" w:rsidP="00E06261">
      <w:pPr>
        <w:shd w:val="clear" w:color="auto" w:fill="FFFFFF"/>
        <w:spacing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посадові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особи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органу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p>
    <w:p w:rsidR="00D93872" w:rsidRPr="0099567C" w:rsidRDefault="00D93872" w:rsidP="00E06261">
      <w:pPr>
        <w:shd w:val="clear" w:color="auto" w:fill="FFFFFF"/>
        <w:spacing w:before="28"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____________________________________________________</w:t>
      </w:r>
      <w:r>
        <w:rPr>
          <w:rFonts w:ascii="Times New Roman" w:hAnsi="Times New Roman"/>
          <w:color w:val="000000"/>
          <w:sz w:val="24"/>
          <w:szCs w:val="24"/>
          <w:lang w:eastAsia="uk-UA"/>
        </w:rPr>
        <w:t>____</w:t>
      </w:r>
      <w:r w:rsidRPr="0099567C">
        <w:rPr>
          <w:rFonts w:ascii="Times New Roman" w:hAnsi="Times New Roman"/>
          <w:color w:val="000000"/>
          <w:sz w:val="24"/>
          <w:szCs w:val="24"/>
          <w:lang w:eastAsia="uk-UA"/>
        </w:rPr>
        <w:t>_____________________________</w:t>
      </w:r>
    </w:p>
    <w:p w:rsidR="00D93872" w:rsidRPr="00226C42" w:rsidRDefault="00D93872" w:rsidP="00226C42">
      <w:pPr>
        <w:shd w:val="clear" w:color="auto" w:fill="FFFFFF"/>
        <w:spacing w:before="17" w:after="0" w:line="150" w:lineRule="atLeast"/>
        <w:jc w:val="center"/>
        <w:rPr>
          <w:rFonts w:ascii="Times New Roman" w:hAnsi="Times New Roman"/>
          <w:color w:val="000000"/>
          <w:sz w:val="20"/>
          <w:szCs w:val="20"/>
          <w:lang w:eastAsia="uk-UA"/>
        </w:rPr>
      </w:pPr>
      <w:r w:rsidRPr="00226C42">
        <w:rPr>
          <w:rFonts w:ascii="Times New Roman" w:hAnsi="Times New Roman"/>
          <w:color w:val="000000"/>
          <w:sz w:val="20"/>
          <w:szCs w:val="20"/>
          <w:lang w:eastAsia="uk-UA"/>
        </w:rPr>
        <w:t>(найменування посади, власне ім’я та прізвище)</w:t>
      </w:r>
    </w:p>
    <w:p w:rsidR="00D93872" w:rsidRPr="0099567C" w:rsidRDefault="00D93872" w:rsidP="00E06261">
      <w:pPr>
        <w:shd w:val="clear" w:color="auto" w:fill="FFFFFF"/>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керівник</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уповноважена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ним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особа:</w:t>
      </w:r>
    </w:p>
    <w:p w:rsidR="00D93872" w:rsidRPr="0099567C" w:rsidRDefault="00D93872" w:rsidP="00E06261">
      <w:pPr>
        <w:shd w:val="clear" w:color="auto" w:fill="FFFFFF"/>
        <w:spacing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________________________________________________________</w:t>
      </w:r>
      <w:r>
        <w:rPr>
          <w:rFonts w:ascii="Times New Roman" w:hAnsi="Times New Roman"/>
          <w:color w:val="000000"/>
          <w:sz w:val="24"/>
          <w:szCs w:val="24"/>
          <w:lang w:eastAsia="uk-UA"/>
        </w:rPr>
        <w:t>____</w:t>
      </w:r>
      <w:r w:rsidRPr="0099567C">
        <w:rPr>
          <w:rFonts w:ascii="Times New Roman" w:hAnsi="Times New Roman"/>
          <w:color w:val="000000"/>
          <w:sz w:val="24"/>
          <w:szCs w:val="24"/>
          <w:lang w:eastAsia="uk-UA"/>
        </w:rPr>
        <w:t>_________________________</w:t>
      </w:r>
    </w:p>
    <w:p w:rsidR="00D93872" w:rsidRPr="00226C42" w:rsidRDefault="00D93872" w:rsidP="00226C42">
      <w:pPr>
        <w:shd w:val="clear" w:color="auto" w:fill="FFFFFF"/>
        <w:spacing w:before="17" w:after="0" w:line="150" w:lineRule="atLeast"/>
        <w:jc w:val="center"/>
        <w:rPr>
          <w:rFonts w:ascii="Times New Roman" w:hAnsi="Times New Roman"/>
          <w:color w:val="000000"/>
          <w:sz w:val="20"/>
          <w:szCs w:val="20"/>
          <w:lang w:eastAsia="uk-UA"/>
        </w:rPr>
      </w:pPr>
      <w:r w:rsidRPr="00226C42">
        <w:rPr>
          <w:rFonts w:ascii="Times New Roman" w:hAnsi="Times New Roman"/>
          <w:color w:val="000000"/>
          <w:sz w:val="20"/>
          <w:szCs w:val="20"/>
          <w:lang w:eastAsia="uk-UA"/>
        </w:rPr>
        <w:t>(найменування посади, власне ім’я та прізвище)</w:t>
      </w:r>
    </w:p>
    <w:p w:rsidR="00D93872" w:rsidRPr="0099567C" w:rsidRDefault="00D93872" w:rsidP="00E06261">
      <w:pPr>
        <w:shd w:val="clear" w:color="auto" w:fill="FFFFFF"/>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треті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особи:</w:t>
      </w:r>
    </w:p>
    <w:p w:rsidR="00D93872" w:rsidRPr="0099567C" w:rsidRDefault="00D93872" w:rsidP="00E06261">
      <w:pPr>
        <w:shd w:val="clear" w:color="auto" w:fill="FFFFFF"/>
        <w:spacing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______________________________________________________________________</w:t>
      </w:r>
      <w:r>
        <w:rPr>
          <w:rFonts w:ascii="Times New Roman" w:hAnsi="Times New Roman"/>
          <w:color w:val="000000"/>
          <w:sz w:val="24"/>
          <w:szCs w:val="24"/>
          <w:lang w:eastAsia="uk-UA"/>
        </w:rPr>
        <w:t>____</w:t>
      </w:r>
      <w:r w:rsidRPr="0099567C">
        <w:rPr>
          <w:rFonts w:ascii="Times New Roman" w:hAnsi="Times New Roman"/>
          <w:color w:val="000000"/>
          <w:sz w:val="24"/>
          <w:szCs w:val="24"/>
          <w:lang w:eastAsia="uk-UA"/>
        </w:rPr>
        <w:t>___________</w:t>
      </w:r>
    </w:p>
    <w:p w:rsidR="00D93872" w:rsidRPr="00226C42" w:rsidRDefault="00D93872" w:rsidP="00226C42">
      <w:pPr>
        <w:shd w:val="clear" w:color="auto" w:fill="FFFFFF"/>
        <w:spacing w:before="17" w:after="0" w:line="150" w:lineRule="atLeast"/>
        <w:jc w:val="center"/>
        <w:rPr>
          <w:rFonts w:ascii="Times New Roman" w:hAnsi="Times New Roman"/>
          <w:color w:val="000000"/>
          <w:sz w:val="20"/>
          <w:szCs w:val="20"/>
          <w:lang w:eastAsia="uk-UA"/>
        </w:rPr>
      </w:pPr>
      <w:r w:rsidRPr="00226C42">
        <w:rPr>
          <w:rFonts w:ascii="Times New Roman" w:hAnsi="Times New Roman"/>
          <w:color w:val="000000"/>
          <w:sz w:val="20"/>
          <w:szCs w:val="20"/>
          <w:lang w:eastAsia="uk-UA"/>
        </w:rPr>
        <w:t>(найменування посади, власне ім’я та прізвище)</w:t>
      </w:r>
    </w:p>
    <w:p w:rsidR="00D93872" w:rsidRPr="0099567C" w:rsidRDefault="00D93872" w:rsidP="00226C42">
      <w:pPr>
        <w:shd w:val="clear" w:color="auto" w:fill="FFFFFF"/>
        <w:spacing w:before="170" w:after="120" w:line="193" w:lineRule="atLeast"/>
        <w:ind w:firstLine="284"/>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Процес</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проведення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(його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окремої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дії)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фіксувався:</w:t>
      </w:r>
    </w:p>
    <w:tbl>
      <w:tblPr>
        <w:tblW w:w="5000" w:type="pct"/>
        <w:tblCellMar>
          <w:left w:w="0" w:type="dxa"/>
          <w:right w:w="0" w:type="dxa"/>
        </w:tblCellMar>
        <w:tblLook w:val="00A0" w:firstRow="1" w:lastRow="0" w:firstColumn="1" w:lastColumn="0" w:noHBand="0" w:noVBand="0"/>
      </w:tblPr>
      <w:tblGrid>
        <w:gridCol w:w="6665"/>
        <w:gridCol w:w="3520"/>
      </w:tblGrid>
      <w:tr w:rsidR="00D93872" w:rsidRPr="0099567C" w:rsidTr="00226C42">
        <w:trPr>
          <w:trHeight w:val="60"/>
        </w:trPr>
        <w:tc>
          <w:tcPr>
            <w:tcW w:w="3272" w:type="pct"/>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D93872" w:rsidRPr="0099567C" w:rsidRDefault="00AB3892" w:rsidP="00E06261">
            <w:pPr>
              <w:spacing w:after="0" w:line="193" w:lineRule="atLeast"/>
              <w:jc w:val="both"/>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суб’єктом</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господарювання</w:t>
            </w:r>
          </w:p>
        </w:tc>
        <w:tc>
          <w:tcPr>
            <w:tcW w:w="1728"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D93872" w:rsidRPr="0099567C" w:rsidRDefault="00AB3892" w:rsidP="00E06261">
            <w:pPr>
              <w:spacing w:after="0" w:line="193" w:lineRule="atLeast"/>
              <w:jc w:val="both"/>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засобами</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аудіотехніки</w:t>
            </w:r>
          </w:p>
        </w:tc>
      </w:tr>
      <w:tr w:rsidR="00D93872" w:rsidRPr="0099567C" w:rsidTr="00226C42">
        <w:trPr>
          <w:trHeight w:val="60"/>
        </w:trPr>
        <w:tc>
          <w:tcPr>
            <w:tcW w:w="3272" w:type="pct"/>
            <w:vMerge/>
            <w:tcBorders>
              <w:top w:val="single" w:sz="8" w:space="0" w:color="000000"/>
              <w:left w:val="single" w:sz="8" w:space="0" w:color="000000"/>
              <w:bottom w:val="single" w:sz="8" w:space="0" w:color="000000"/>
              <w:right w:val="single" w:sz="8" w:space="0" w:color="000000"/>
            </w:tcBorders>
            <w:vAlign w:val="center"/>
          </w:tcPr>
          <w:p w:rsidR="00D93872" w:rsidRPr="0099567C" w:rsidRDefault="00D93872" w:rsidP="00E06261">
            <w:pPr>
              <w:spacing w:after="0" w:line="240" w:lineRule="auto"/>
              <w:rPr>
                <w:rFonts w:ascii="Times New Roman" w:hAnsi="Times New Roman"/>
                <w:color w:val="000000"/>
                <w:sz w:val="24"/>
                <w:szCs w:val="24"/>
                <w:lang w:eastAsia="uk-UA"/>
              </w:rPr>
            </w:pPr>
          </w:p>
        </w:tc>
        <w:tc>
          <w:tcPr>
            <w:tcW w:w="172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D93872" w:rsidRPr="0099567C" w:rsidRDefault="00AB3892" w:rsidP="00E06261">
            <w:pPr>
              <w:spacing w:after="0" w:line="193" w:lineRule="atLeast"/>
              <w:jc w:val="both"/>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засобами</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відеотехніки</w:t>
            </w:r>
          </w:p>
        </w:tc>
      </w:tr>
      <w:tr w:rsidR="00D93872" w:rsidRPr="0099567C" w:rsidTr="00226C42">
        <w:trPr>
          <w:trHeight w:val="60"/>
        </w:trPr>
        <w:tc>
          <w:tcPr>
            <w:tcW w:w="3272" w:type="pct"/>
            <w:vMerge w:val="restar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D93872" w:rsidRPr="0099567C" w:rsidRDefault="00AB3892" w:rsidP="00E06261">
            <w:pPr>
              <w:spacing w:after="0" w:line="193" w:lineRule="atLeast"/>
              <w:jc w:val="both"/>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посадовою</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особою</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органу</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державного</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нагляду</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(контролю)</w:t>
            </w:r>
          </w:p>
        </w:tc>
        <w:tc>
          <w:tcPr>
            <w:tcW w:w="172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D93872" w:rsidRPr="0099567C" w:rsidRDefault="00AB3892" w:rsidP="00E06261">
            <w:pPr>
              <w:spacing w:after="0" w:line="193" w:lineRule="atLeast"/>
              <w:jc w:val="both"/>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засобами</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аудіотехніки</w:t>
            </w:r>
          </w:p>
        </w:tc>
      </w:tr>
      <w:tr w:rsidR="00D93872" w:rsidRPr="0099567C" w:rsidTr="00226C42">
        <w:trPr>
          <w:trHeight w:val="60"/>
        </w:trPr>
        <w:tc>
          <w:tcPr>
            <w:tcW w:w="3272" w:type="pct"/>
            <w:vMerge/>
            <w:tcBorders>
              <w:top w:val="nil"/>
              <w:left w:val="single" w:sz="8" w:space="0" w:color="000000"/>
              <w:bottom w:val="single" w:sz="8" w:space="0" w:color="000000"/>
              <w:right w:val="single" w:sz="8" w:space="0" w:color="000000"/>
            </w:tcBorders>
            <w:vAlign w:val="center"/>
          </w:tcPr>
          <w:p w:rsidR="00D93872" w:rsidRPr="0099567C" w:rsidRDefault="00D93872" w:rsidP="00E06261">
            <w:pPr>
              <w:spacing w:after="0" w:line="240" w:lineRule="auto"/>
              <w:rPr>
                <w:rFonts w:ascii="Times New Roman" w:hAnsi="Times New Roman"/>
                <w:color w:val="000000"/>
                <w:sz w:val="24"/>
                <w:szCs w:val="24"/>
                <w:lang w:eastAsia="uk-UA"/>
              </w:rPr>
            </w:pPr>
          </w:p>
        </w:tc>
        <w:tc>
          <w:tcPr>
            <w:tcW w:w="172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D93872" w:rsidRPr="0099567C" w:rsidRDefault="00AB3892" w:rsidP="00E06261">
            <w:pPr>
              <w:spacing w:after="0" w:line="193" w:lineRule="atLeast"/>
              <w:jc w:val="both"/>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засобами</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відеотехніки</w:t>
            </w:r>
          </w:p>
        </w:tc>
      </w:tr>
    </w:tbl>
    <w:p w:rsidR="00D93872" w:rsidRPr="0099567C" w:rsidRDefault="00D93872" w:rsidP="00E0626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D93872" w:rsidRPr="0099567C" w:rsidRDefault="00D93872" w:rsidP="004263DB">
      <w:pPr>
        <w:shd w:val="clear" w:color="auto" w:fill="FFFFFF"/>
        <w:spacing w:before="283" w:after="57" w:line="193" w:lineRule="atLeast"/>
        <w:ind w:firstLine="283"/>
        <w:jc w:val="center"/>
        <w:rPr>
          <w:rFonts w:ascii="Times New Roman" w:hAnsi="Times New Roman"/>
          <w:b/>
          <w:bCs/>
          <w:color w:val="000000"/>
          <w:sz w:val="24"/>
          <w:szCs w:val="24"/>
          <w:lang w:eastAsia="uk-UA"/>
        </w:rPr>
      </w:pPr>
      <w:r w:rsidRPr="0099567C">
        <w:rPr>
          <w:rFonts w:ascii="Times New Roman" w:hAnsi="Times New Roman"/>
          <w:b/>
          <w:bCs/>
          <w:color w:val="000000"/>
          <w:sz w:val="24"/>
          <w:szCs w:val="24"/>
          <w:lang w:eastAsia="uk-UA"/>
        </w:rPr>
        <w:lastRenderedPageBreak/>
        <w:t>ПЕРЕЛІК</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питань</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проведення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заходу</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державного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нагляду</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(контролю)</w:t>
      </w:r>
    </w:p>
    <w:tbl>
      <w:tblPr>
        <w:tblW w:w="0" w:type="auto"/>
        <w:tblInd w:w="57" w:type="dxa"/>
        <w:tblCellMar>
          <w:left w:w="0" w:type="dxa"/>
          <w:right w:w="0" w:type="dxa"/>
        </w:tblCellMar>
        <w:tblLook w:val="00A0" w:firstRow="1" w:lastRow="0" w:firstColumn="1" w:lastColumn="0" w:noHBand="0" w:noVBand="0"/>
      </w:tblPr>
      <w:tblGrid>
        <w:gridCol w:w="506"/>
        <w:gridCol w:w="2550"/>
        <w:gridCol w:w="1837"/>
        <w:gridCol w:w="1917"/>
        <w:gridCol w:w="551"/>
        <w:gridCol w:w="551"/>
        <w:gridCol w:w="551"/>
        <w:gridCol w:w="1665"/>
      </w:tblGrid>
      <w:tr w:rsidR="00D93872" w:rsidRPr="0099567C" w:rsidTr="00DE29E8">
        <w:trPr>
          <w:trHeight w:val="406"/>
        </w:trPr>
        <w:tc>
          <w:tcPr>
            <w:tcW w:w="515"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textDirection w:val="btLr"/>
            <w:vAlign w:val="center"/>
          </w:tcPr>
          <w:p w:rsidR="00D93872" w:rsidRPr="0099567C" w:rsidRDefault="00D93872" w:rsidP="00DE29E8">
            <w:pPr>
              <w:spacing w:after="0" w:line="161" w:lineRule="atLeast"/>
              <w:ind w:left="113" w:right="113"/>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Порядковий</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номер</w:t>
            </w:r>
          </w:p>
        </w:tc>
        <w:tc>
          <w:tcPr>
            <w:tcW w:w="2616" w:type="dxa"/>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Питання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щодо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додержання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вимог</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законодавства</w:t>
            </w:r>
          </w:p>
        </w:tc>
        <w:tc>
          <w:tcPr>
            <w:tcW w:w="1840" w:type="dxa"/>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Ступінь</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ризику,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якого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віднесено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p>
        </w:tc>
        <w:tc>
          <w:tcPr>
            <w:tcW w:w="1927" w:type="dxa"/>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Позиція</w:t>
            </w:r>
            <w:r w:rsidRPr="0099567C">
              <w:rPr>
                <w:rFonts w:ascii="Times New Roman" w:hAnsi="Times New Roman"/>
                <w:color w:val="000000"/>
                <w:sz w:val="24"/>
                <w:szCs w:val="24"/>
                <w:lang w:eastAsia="uk-UA"/>
              </w:rPr>
              <w:br/>
              <w:t>суб’єкта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щодо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негативного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впливу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вимоги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законодавства</w:t>
            </w:r>
            <w:r w:rsidRPr="0099567C">
              <w:rPr>
                <w:rFonts w:ascii="Times New Roman" w:hAnsi="Times New Roman"/>
                <w:color w:val="000000"/>
                <w:sz w:val="24"/>
                <w:szCs w:val="24"/>
                <w:lang w:eastAsia="uk-UA"/>
              </w:rPr>
              <w:br/>
              <w:t>(від</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1</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4</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балів)**</w:t>
            </w:r>
          </w:p>
        </w:tc>
        <w:tc>
          <w:tcPr>
            <w:tcW w:w="1695" w:type="dxa"/>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Відповіді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питання</w:t>
            </w:r>
          </w:p>
        </w:tc>
        <w:tc>
          <w:tcPr>
            <w:tcW w:w="1669" w:type="dxa"/>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Нормативне</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обґрунтування</w:t>
            </w:r>
          </w:p>
        </w:tc>
      </w:tr>
      <w:tr w:rsidR="00D93872" w:rsidRPr="0099567C" w:rsidTr="00DE29E8">
        <w:trPr>
          <w:cantSplit/>
          <w:trHeight w:val="1134"/>
        </w:trPr>
        <w:tc>
          <w:tcPr>
            <w:tcW w:w="0" w:type="auto"/>
            <w:vMerge/>
            <w:tcBorders>
              <w:top w:val="single" w:sz="8" w:space="0" w:color="000000"/>
              <w:left w:val="single" w:sz="8" w:space="0" w:color="000000"/>
              <w:bottom w:val="single" w:sz="8" w:space="0" w:color="000000"/>
              <w:right w:val="single" w:sz="8" w:space="0" w:color="000000"/>
            </w:tcBorders>
            <w:vAlign w:val="center"/>
          </w:tcPr>
          <w:p w:rsidR="00D93872" w:rsidRPr="0099567C" w:rsidRDefault="00D93872" w:rsidP="00E06261">
            <w:pPr>
              <w:spacing w:after="0" w:line="240" w:lineRule="auto"/>
              <w:rPr>
                <w:rFonts w:ascii="Times New Roman" w:hAnsi="Times New Roman"/>
                <w:color w:val="000000"/>
                <w:sz w:val="24"/>
                <w:szCs w:val="24"/>
                <w:lang w:eastAsia="uk-UA"/>
              </w:rPr>
            </w:pPr>
          </w:p>
        </w:tc>
        <w:tc>
          <w:tcPr>
            <w:tcW w:w="0" w:type="auto"/>
            <w:vMerge/>
            <w:tcBorders>
              <w:top w:val="single" w:sz="8" w:space="0" w:color="000000"/>
              <w:left w:val="nil"/>
              <w:bottom w:val="single" w:sz="8" w:space="0" w:color="000000"/>
              <w:right w:val="single" w:sz="8" w:space="0" w:color="000000"/>
            </w:tcBorders>
            <w:vAlign w:val="center"/>
          </w:tcPr>
          <w:p w:rsidR="00D93872" w:rsidRPr="0099567C" w:rsidRDefault="00D93872" w:rsidP="00E06261">
            <w:pPr>
              <w:spacing w:after="0" w:line="240" w:lineRule="auto"/>
              <w:rPr>
                <w:rFonts w:ascii="Times New Roman" w:hAnsi="Times New Roman"/>
                <w:color w:val="000000"/>
                <w:sz w:val="24"/>
                <w:szCs w:val="24"/>
                <w:lang w:eastAsia="uk-UA"/>
              </w:rPr>
            </w:pPr>
          </w:p>
        </w:tc>
        <w:tc>
          <w:tcPr>
            <w:tcW w:w="0" w:type="auto"/>
            <w:vMerge/>
            <w:tcBorders>
              <w:top w:val="single" w:sz="8" w:space="0" w:color="000000"/>
              <w:left w:val="nil"/>
              <w:bottom w:val="single" w:sz="8" w:space="0" w:color="000000"/>
              <w:right w:val="single" w:sz="8" w:space="0" w:color="000000"/>
            </w:tcBorders>
            <w:vAlign w:val="center"/>
          </w:tcPr>
          <w:p w:rsidR="00D93872" w:rsidRPr="0099567C" w:rsidRDefault="00D93872" w:rsidP="00E06261">
            <w:pPr>
              <w:spacing w:after="0" w:line="240" w:lineRule="auto"/>
              <w:rPr>
                <w:rFonts w:ascii="Times New Roman" w:hAnsi="Times New Roman"/>
                <w:color w:val="000000"/>
                <w:sz w:val="24"/>
                <w:szCs w:val="24"/>
                <w:lang w:eastAsia="uk-UA"/>
              </w:rPr>
            </w:pPr>
          </w:p>
        </w:tc>
        <w:tc>
          <w:tcPr>
            <w:tcW w:w="0" w:type="auto"/>
            <w:vMerge/>
            <w:tcBorders>
              <w:top w:val="single" w:sz="8" w:space="0" w:color="000000"/>
              <w:left w:val="nil"/>
              <w:bottom w:val="single" w:sz="8" w:space="0" w:color="000000"/>
              <w:right w:val="single" w:sz="8" w:space="0" w:color="000000"/>
            </w:tcBorders>
            <w:vAlign w:val="center"/>
          </w:tcPr>
          <w:p w:rsidR="00D93872" w:rsidRPr="0099567C" w:rsidRDefault="00D93872" w:rsidP="00E06261">
            <w:pPr>
              <w:spacing w:after="0" w:line="240" w:lineRule="auto"/>
              <w:rPr>
                <w:rFonts w:ascii="Times New Roman" w:hAnsi="Times New Roman"/>
                <w:color w:val="000000"/>
                <w:sz w:val="24"/>
                <w:szCs w:val="24"/>
                <w:lang w:eastAsia="uk-UA"/>
              </w:rPr>
            </w:pPr>
          </w:p>
        </w:tc>
        <w:tc>
          <w:tcPr>
            <w:tcW w:w="565" w:type="dxa"/>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99567C" w:rsidRDefault="00D93872" w:rsidP="00DE29E8">
            <w:pPr>
              <w:spacing w:after="0" w:line="161" w:lineRule="atLeast"/>
              <w:ind w:left="113" w:right="113"/>
              <w:rPr>
                <w:rFonts w:ascii="Times New Roman" w:hAnsi="Times New Roman"/>
                <w:color w:val="000000"/>
                <w:sz w:val="24"/>
                <w:szCs w:val="24"/>
                <w:lang w:eastAsia="uk-UA"/>
              </w:rPr>
            </w:pPr>
            <w:r w:rsidRPr="0099567C">
              <w:rPr>
                <w:rFonts w:ascii="Times New Roman" w:hAnsi="Times New Roman"/>
                <w:color w:val="000000"/>
                <w:sz w:val="24"/>
                <w:szCs w:val="24"/>
                <w:lang w:eastAsia="uk-UA"/>
              </w:rPr>
              <w:t>так</w:t>
            </w:r>
          </w:p>
        </w:tc>
        <w:tc>
          <w:tcPr>
            <w:tcW w:w="565" w:type="dxa"/>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99567C" w:rsidRDefault="00D93872" w:rsidP="00DE29E8">
            <w:pPr>
              <w:spacing w:after="0" w:line="161" w:lineRule="atLeast"/>
              <w:ind w:left="113" w:right="113"/>
              <w:rPr>
                <w:rFonts w:ascii="Times New Roman" w:hAnsi="Times New Roman"/>
                <w:color w:val="000000"/>
                <w:sz w:val="24"/>
                <w:szCs w:val="24"/>
                <w:lang w:eastAsia="uk-UA"/>
              </w:rPr>
            </w:pPr>
            <w:r w:rsidRPr="0099567C">
              <w:rPr>
                <w:rFonts w:ascii="Times New Roman" w:hAnsi="Times New Roman"/>
                <w:color w:val="000000"/>
                <w:sz w:val="24"/>
                <w:szCs w:val="24"/>
                <w:lang w:eastAsia="uk-UA"/>
              </w:rPr>
              <w:t>ні</w:t>
            </w:r>
          </w:p>
        </w:tc>
        <w:tc>
          <w:tcPr>
            <w:tcW w:w="565" w:type="dxa"/>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99567C" w:rsidRDefault="00D93872" w:rsidP="00DE29E8">
            <w:pPr>
              <w:spacing w:after="0" w:line="161" w:lineRule="atLeast"/>
              <w:ind w:left="113" w:right="113"/>
              <w:rPr>
                <w:rFonts w:ascii="Times New Roman" w:hAnsi="Times New Roman"/>
                <w:color w:val="000000"/>
                <w:sz w:val="24"/>
                <w:szCs w:val="24"/>
                <w:lang w:eastAsia="uk-UA"/>
              </w:rPr>
            </w:pPr>
            <w:r w:rsidRPr="0099567C">
              <w:rPr>
                <w:rFonts w:ascii="Times New Roman" w:hAnsi="Times New Roman"/>
                <w:color w:val="000000"/>
                <w:sz w:val="24"/>
                <w:szCs w:val="24"/>
                <w:lang w:eastAsia="uk-UA"/>
              </w:rPr>
              <w:t>не</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розглядалося</w:t>
            </w:r>
          </w:p>
        </w:tc>
        <w:tc>
          <w:tcPr>
            <w:tcW w:w="0" w:type="auto"/>
            <w:vMerge/>
            <w:tcBorders>
              <w:top w:val="single" w:sz="8" w:space="0" w:color="000000"/>
              <w:left w:val="nil"/>
              <w:bottom w:val="single" w:sz="8" w:space="0" w:color="000000"/>
              <w:right w:val="single" w:sz="8" w:space="0" w:color="000000"/>
            </w:tcBorders>
            <w:vAlign w:val="center"/>
          </w:tcPr>
          <w:p w:rsidR="00D93872" w:rsidRPr="0099567C" w:rsidRDefault="00D93872" w:rsidP="00E06261">
            <w:pPr>
              <w:spacing w:after="0" w:line="240" w:lineRule="auto"/>
              <w:rPr>
                <w:rFonts w:ascii="Times New Roman" w:hAnsi="Times New Roman"/>
                <w:color w:val="000000"/>
                <w:sz w:val="24"/>
                <w:szCs w:val="24"/>
                <w:lang w:eastAsia="uk-UA"/>
              </w:rPr>
            </w:pPr>
          </w:p>
        </w:tc>
      </w:tr>
      <w:tr w:rsidR="00D93872" w:rsidRPr="0099567C" w:rsidTr="00DE29E8">
        <w:trPr>
          <w:trHeight w:val="170"/>
        </w:trPr>
        <w:tc>
          <w:tcPr>
            <w:tcW w:w="515"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747" w:type="dxa"/>
            <w:gridSpan w:val="7"/>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питання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перевірки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додержання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законодавства</w:t>
            </w:r>
          </w:p>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застосовуються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лише</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певної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категорії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суб’єктів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господарювання</w:t>
            </w:r>
            <w:r w:rsidRPr="0099567C">
              <w:rPr>
                <w:rFonts w:ascii="Times New Roman" w:hAnsi="Times New Roman"/>
                <w:color w:val="000000"/>
                <w:spacing w:val="-2"/>
                <w:sz w:val="24"/>
                <w:szCs w:val="24"/>
                <w:lang w:eastAsia="uk-UA"/>
              </w:rPr>
              <w:br/>
              <w:t>(залежно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виду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господарської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об’єктів,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експлуатуються,</w:t>
            </w:r>
            <w:r w:rsidRPr="0099567C">
              <w:rPr>
                <w:rFonts w:ascii="Times New Roman" w:hAnsi="Times New Roman"/>
                <w:color w:val="000000"/>
                <w:spacing w:val="-2"/>
                <w:sz w:val="24"/>
                <w:szCs w:val="24"/>
                <w:lang w:eastAsia="uk-UA"/>
              </w:rPr>
              <w:br/>
              <w:t>обсягу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певних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операцій,</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інших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показників)</w:t>
            </w:r>
          </w:p>
        </w:tc>
      </w:tr>
      <w:tr w:rsidR="00D93872" w:rsidRPr="0099567C" w:rsidTr="00DE29E8">
        <w:trPr>
          <w:trHeight w:val="170"/>
        </w:trPr>
        <w:tc>
          <w:tcPr>
            <w:tcW w:w="515"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w:t>
            </w:r>
          </w:p>
        </w:tc>
        <w:tc>
          <w:tcPr>
            <w:tcW w:w="8078" w:type="dxa"/>
            <w:gridSpan w:val="6"/>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перелік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питань</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перевірки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додержання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законодавства,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застосовуються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підприємства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«Адміністрація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портів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p>
        </w:tc>
        <w:tc>
          <w:tcPr>
            <w:tcW w:w="1669" w:type="dxa"/>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w:t>
            </w:r>
          </w:p>
        </w:tc>
      </w:tr>
      <w:tr w:rsidR="00D93872" w:rsidRPr="0099567C" w:rsidTr="00DE29E8">
        <w:trPr>
          <w:trHeight w:val="170"/>
        </w:trPr>
        <w:tc>
          <w:tcPr>
            <w:tcW w:w="515"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w:t>
            </w:r>
          </w:p>
        </w:tc>
        <w:tc>
          <w:tcPr>
            <w:tcW w:w="8078" w:type="dxa"/>
            <w:gridSpan w:val="6"/>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перелік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питань</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перевірки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додержання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законодавства,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застосовуються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державної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установи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«Держгідрографія»</w:t>
            </w:r>
          </w:p>
        </w:tc>
        <w:tc>
          <w:tcPr>
            <w:tcW w:w="1669" w:type="dxa"/>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w:t>
            </w:r>
          </w:p>
        </w:tc>
      </w:tr>
      <w:tr w:rsidR="00D93872" w:rsidRPr="0099567C" w:rsidTr="00DE29E8">
        <w:trPr>
          <w:trHeight w:val="170"/>
        </w:trPr>
        <w:tc>
          <w:tcPr>
            <w:tcW w:w="515"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3</w:t>
            </w:r>
          </w:p>
        </w:tc>
        <w:tc>
          <w:tcPr>
            <w:tcW w:w="8078" w:type="dxa"/>
            <w:gridSpan w:val="6"/>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перелік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питань</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перевірки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додержання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законодавства,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застосовуються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українських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судноплавних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компаній,</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експлуатують</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судна,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мають</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право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плавання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під</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Державним</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прапором</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p>
        </w:tc>
        <w:tc>
          <w:tcPr>
            <w:tcW w:w="1669" w:type="dxa"/>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3</w:t>
            </w:r>
          </w:p>
        </w:tc>
      </w:tr>
      <w:tr w:rsidR="00D93872" w:rsidRPr="0099567C" w:rsidTr="00DE29E8">
        <w:trPr>
          <w:trHeight w:val="170"/>
        </w:trPr>
        <w:tc>
          <w:tcPr>
            <w:tcW w:w="515"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4</w:t>
            </w:r>
          </w:p>
        </w:tc>
        <w:tc>
          <w:tcPr>
            <w:tcW w:w="8078" w:type="dxa"/>
            <w:gridSpan w:val="6"/>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перелік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питань</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перевірки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додержання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законодавства,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застосовуються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річкових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портів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(терміналів)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портових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операторів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(стивідорних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компаній/операторів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терміналів),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проводять</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вантажні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операції,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обслуговування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вантажів,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обслуговування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суден</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пасажирів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портах</w:t>
            </w:r>
          </w:p>
        </w:tc>
        <w:tc>
          <w:tcPr>
            <w:tcW w:w="1669" w:type="dxa"/>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4</w:t>
            </w:r>
          </w:p>
        </w:tc>
      </w:tr>
      <w:tr w:rsidR="00D93872" w:rsidRPr="0099567C" w:rsidTr="00DE29E8">
        <w:trPr>
          <w:trHeight w:val="170"/>
        </w:trPr>
        <w:tc>
          <w:tcPr>
            <w:tcW w:w="515"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5</w:t>
            </w:r>
          </w:p>
        </w:tc>
        <w:tc>
          <w:tcPr>
            <w:tcW w:w="8078" w:type="dxa"/>
            <w:gridSpan w:val="6"/>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перелік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питань</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перевірки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додержання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законодавства,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застосовуються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власників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(балансоутримувачів)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гідротехнічних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споруд</w:t>
            </w:r>
          </w:p>
        </w:tc>
        <w:tc>
          <w:tcPr>
            <w:tcW w:w="1669" w:type="dxa"/>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5</w:t>
            </w:r>
          </w:p>
        </w:tc>
      </w:tr>
      <w:tr w:rsidR="00D93872" w:rsidRPr="0099567C" w:rsidTr="00DE29E8">
        <w:trPr>
          <w:trHeight w:val="170"/>
        </w:trPr>
        <w:tc>
          <w:tcPr>
            <w:tcW w:w="515"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6</w:t>
            </w:r>
          </w:p>
        </w:tc>
        <w:tc>
          <w:tcPr>
            <w:tcW w:w="8078" w:type="dxa"/>
            <w:gridSpan w:val="6"/>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перелік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питань</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перевірки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додержання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законодавства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режиму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перебування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портах</w:t>
            </w:r>
          </w:p>
        </w:tc>
        <w:tc>
          <w:tcPr>
            <w:tcW w:w="1669" w:type="dxa"/>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6</w:t>
            </w:r>
          </w:p>
        </w:tc>
      </w:tr>
      <w:tr w:rsidR="00D93872" w:rsidRPr="0099567C" w:rsidTr="00DE29E8">
        <w:trPr>
          <w:trHeight w:val="170"/>
        </w:trPr>
        <w:tc>
          <w:tcPr>
            <w:tcW w:w="515"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7</w:t>
            </w:r>
          </w:p>
        </w:tc>
        <w:tc>
          <w:tcPr>
            <w:tcW w:w="8078" w:type="dxa"/>
            <w:gridSpan w:val="6"/>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перелік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питань</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перевірки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додержання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законодавства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управління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безпекою</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суб’єктами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господарювання,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діяльність</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яких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пов’язана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судноплавством</w:t>
            </w:r>
          </w:p>
        </w:tc>
        <w:tc>
          <w:tcPr>
            <w:tcW w:w="1669" w:type="dxa"/>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7</w:t>
            </w:r>
          </w:p>
        </w:tc>
      </w:tr>
      <w:tr w:rsidR="00D93872" w:rsidRPr="0099567C" w:rsidTr="00DE29E8">
        <w:trPr>
          <w:trHeight w:val="170"/>
        </w:trPr>
        <w:tc>
          <w:tcPr>
            <w:tcW w:w="515"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8</w:t>
            </w:r>
          </w:p>
        </w:tc>
        <w:tc>
          <w:tcPr>
            <w:tcW w:w="8078" w:type="dxa"/>
            <w:gridSpan w:val="6"/>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перелік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питань</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перевірки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додержання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законодавства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ліцензіатами</w:t>
            </w:r>
            <w:r w:rsidRPr="0099567C">
              <w:rPr>
                <w:rFonts w:ascii="Times New Roman" w:hAnsi="Times New Roman"/>
                <w:color w:val="000000"/>
                <w:spacing w:val="-2"/>
                <w:sz w:val="24"/>
                <w:szCs w:val="24"/>
                <w:lang w:eastAsia="uk-UA"/>
              </w:rPr>
              <w:br/>
              <w:t>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сфері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перевезення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пасажирів,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небезпечних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вантажів,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небезпечних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відходів</w:t>
            </w:r>
            <w:r w:rsidRPr="0099567C">
              <w:rPr>
                <w:rFonts w:ascii="Times New Roman" w:hAnsi="Times New Roman"/>
                <w:color w:val="000000"/>
                <w:spacing w:val="-2"/>
                <w:sz w:val="24"/>
                <w:szCs w:val="24"/>
                <w:lang w:eastAsia="uk-UA"/>
              </w:rPr>
              <w:br/>
              <w:t>морським</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річковим</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транспортом</w:t>
            </w:r>
          </w:p>
        </w:tc>
        <w:tc>
          <w:tcPr>
            <w:tcW w:w="1669" w:type="dxa"/>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8</w:t>
            </w:r>
          </w:p>
        </w:tc>
      </w:tr>
    </w:tbl>
    <w:p w:rsidR="00D93872" w:rsidRPr="0099567C" w:rsidRDefault="00D93872" w:rsidP="00E0626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D93872" w:rsidRPr="0056431A" w:rsidRDefault="00D93872" w:rsidP="00E06261">
      <w:pPr>
        <w:shd w:val="clear" w:color="auto" w:fill="FFFFFF"/>
        <w:spacing w:before="227" w:after="0" w:line="161" w:lineRule="atLeast"/>
        <w:jc w:val="both"/>
        <w:rPr>
          <w:rFonts w:ascii="Times New Roman" w:hAnsi="Times New Roman"/>
          <w:color w:val="000000"/>
          <w:sz w:val="20"/>
          <w:szCs w:val="20"/>
          <w:lang w:eastAsia="uk-UA"/>
        </w:rPr>
      </w:pPr>
      <w:r>
        <w:rPr>
          <w:rFonts w:ascii="Times New Roman" w:hAnsi="Times New Roman"/>
          <w:color w:val="000000"/>
          <w:sz w:val="24"/>
          <w:szCs w:val="24"/>
          <w:lang w:eastAsia="uk-UA"/>
        </w:rPr>
        <w:t>__________</w:t>
      </w:r>
      <w:r w:rsidRPr="0099567C">
        <w:rPr>
          <w:rFonts w:ascii="Times New Roman" w:hAnsi="Times New Roman"/>
          <w:color w:val="000000"/>
          <w:sz w:val="24"/>
          <w:szCs w:val="24"/>
          <w:lang w:eastAsia="uk-UA"/>
        </w:rPr>
        <w:br/>
      </w:r>
      <w:r w:rsidRPr="0056431A">
        <w:rPr>
          <w:rFonts w:ascii="Times New Roman" w:hAnsi="Times New Roman"/>
          <w:color w:val="000000"/>
          <w:sz w:val="20"/>
          <w:szCs w:val="20"/>
          <w:lang w:eastAsia="uk-UA"/>
        </w:rPr>
        <w:t>** 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додержання якої має найбільше адміністративне, фінансове або будь-яке інше навантаження на суб’єкта господарю</w:t>
      </w:r>
      <w:r w:rsidRPr="0056431A">
        <w:rPr>
          <w:rFonts w:ascii="Times New Roman" w:hAnsi="Times New Roman"/>
          <w:color w:val="000000"/>
          <w:spacing w:val="-1"/>
          <w:sz w:val="20"/>
          <w:szCs w:val="20"/>
          <w:lang w:eastAsia="uk-UA"/>
        </w:rPr>
        <w:t>вання, а 1 - питання щодо вимоги законодавства, додержання якої не передбачає такого навантаження на суб’єкта</w:t>
      </w:r>
      <w:r w:rsidRPr="0056431A">
        <w:rPr>
          <w:rFonts w:ascii="Times New Roman" w:hAnsi="Times New Roman"/>
          <w:color w:val="000000"/>
          <w:sz w:val="20"/>
          <w:szCs w:val="20"/>
          <w:lang w:eastAsia="uk-UA"/>
        </w:rPr>
        <w:t xml:space="preserve"> господарювання.</w:t>
      </w:r>
    </w:p>
    <w:p w:rsidR="00D93872" w:rsidRPr="0099567C" w:rsidRDefault="00D93872" w:rsidP="00E06261">
      <w:pPr>
        <w:shd w:val="clear" w:color="auto" w:fill="FFFFFF"/>
        <w:spacing w:before="227" w:after="57" w:line="193" w:lineRule="atLeast"/>
        <w:ind w:firstLine="283"/>
        <w:jc w:val="center"/>
        <w:rPr>
          <w:rFonts w:ascii="Times New Roman" w:hAnsi="Times New Roman"/>
          <w:b/>
          <w:bCs/>
          <w:color w:val="000000"/>
          <w:sz w:val="24"/>
          <w:szCs w:val="24"/>
          <w:lang w:eastAsia="uk-UA"/>
        </w:rPr>
      </w:pPr>
      <w:r>
        <w:rPr>
          <w:rFonts w:ascii="Times New Roman" w:hAnsi="Times New Roman"/>
          <w:b/>
          <w:bCs/>
          <w:color w:val="000000"/>
          <w:sz w:val="24"/>
          <w:szCs w:val="24"/>
          <w:lang w:eastAsia="uk-UA"/>
        </w:rPr>
        <w:t xml:space="preserve"> </w:t>
      </w:r>
    </w:p>
    <w:p w:rsidR="00D93872" w:rsidRPr="0099567C" w:rsidRDefault="00D93872" w:rsidP="0056431A">
      <w:pPr>
        <w:shd w:val="clear" w:color="auto" w:fill="FFFFFF"/>
        <w:spacing w:before="283" w:after="57" w:line="193" w:lineRule="atLeast"/>
        <w:ind w:firstLine="283"/>
        <w:jc w:val="center"/>
        <w:rPr>
          <w:rFonts w:ascii="Times New Roman" w:hAnsi="Times New Roman"/>
          <w:b/>
          <w:bCs/>
          <w:color w:val="000000"/>
          <w:sz w:val="24"/>
          <w:szCs w:val="24"/>
          <w:lang w:eastAsia="uk-UA"/>
        </w:rPr>
      </w:pPr>
      <w:r w:rsidRPr="0099567C">
        <w:rPr>
          <w:rFonts w:ascii="Times New Roman" w:hAnsi="Times New Roman"/>
          <w:b/>
          <w:bCs/>
          <w:color w:val="000000"/>
          <w:sz w:val="24"/>
          <w:szCs w:val="24"/>
          <w:lang w:eastAsia="uk-UA"/>
        </w:rPr>
        <w:t>ПЕРЕЛІК</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нормативно-правових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актів,</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відповідно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яких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складено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перелік</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питань</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проведення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заходу</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державного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нагляду</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(контролю)</w:t>
      </w:r>
    </w:p>
    <w:tbl>
      <w:tblPr>
        <w:tblW w:w="5000" w:type="pct"/>
        <w:tblCellMar>
          <w:left w:w="0" w:type="dxa"/>
          <w:right w:w="0" w:type="dxa"/>
        </w:tblCellMar>
        <w:tblLook w:val="00A0" w:firstRow="1" w:lastRow="0" w:firstColumn="1" w:lastColumn="0" w:noHBand="0" w:noVBand="0"/>
      </w:tblPr>
      <w:tblGrid>
        <w:gridCol w:w="534"/>
        <w:gridCol w:w="5459"/>
        <w:gridCol w:w="2098"/>
        <w:gridCol w:w="2094"/>
      </w:tblGrid>
      <w:tr w:rsidR="00D93872" w:rsidRPr="0099567C" w:rsidTr="0056431A">
        <w:trPr>
          <w:trHeight w:val="85"/>
        </w:trPr>
        <w:tc>
          <w:tcPr>
            <w:tcW w:w="262"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lastRenderedPageBreak/>
              <w:t>№</w:t>
            </w:r>
          </w:p>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з/п</w:t>
            </w:r>
          </w:p>
        </w:tc>
        <w:tc>
          <w:tcPr>
            <w:tcW w:w="3709"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Нормативно-правовий</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акт</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нормативний</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документ</w:t>
            </w:r>
          </w:p>
        </w:tc>
        <w:tc>
          <w:tcPr>
            <w:tcW w:w="1029"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номер</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реєстрації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нормативно-правового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Мін’юсті</w:t>
            </w:r>
          </w:p>
        </w:tc>
      </w:tr>
      <w:tr w:rsidR="00D93872" w:rsidRPr="0099567C" w:rsidTr="0056431A">
        <w:trPr>
          <w:trHeight w:val="85"/>
        </w:trPr>
        <w:tc>
          <w:tcPr>
            <w:tcW w:w="262" w:type="pct"/>
            <w:vMerge/>
            <w:tcBorders>
              <w:top w:val="single" w:sz="8" w:space="0" w:color="000000"/>
              <w:left w:val="single" w:sz="8" w:space="0" w:color="000000"/>
              <w:bottom w:val="single" w:sz="8" w:space="0" w:color="000000"/>
              <w:right w:val="single" w:sz="8" w:space="0" w:color="000000"/>
            </w:tcBorders>
            <w:vAlign w:val="center"/>
          </w:tcPr>
          <w:p w:rsidR="00D93872" w:rsidRPr="0099567C" w:rsidRDefault="00D93872" w:rsidP="00E06261">
            <w:pPr>
              <w:spacing w:after="0" w:line="240" w:lineRule="auto"/>
              <w:rPr>
                <w:rFonts w:ascii="Times New Roman" w:hAnsi="Times New Roman"/>
                <w:color w:val="000000"/>
                <w:sz w:val="24"/>
                <w:szCs w:val="24"/>
                <w:lang w:eastAsia="uk-UA"/>
              </w:rPr>
            </w:pPr>
          </w:p>
        </w:tc>
        <w:tc>
          <w:tcPr>
            <w:tcW w:w="268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2E7487"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Н</w:t>
            </w:r>
            <w:r w:rsidR="00D93872" w:rsidRPr="0099567C">
              <w:rPr>
                <w:rFonts w:ascii="Times New Roman" w:hAnsi="Times New Roman"/>
                <w:color w:val="000000"/>
                <w:sz w:val="24"/>
                <w:szCs w:val="24"/>
                <w:lang w:eastAsia="uk-UA"/>
              </w:rPr>
              <w:t>айменування</w:t>
            </w:r>
          </w:p>
        </w:tc>
        <w:tc>
          <w:tcPr>
            <w:tcW w:w="103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номер</w:t>
            </w:r>
          </w:p>
        </w:tc>
        <w:tc>
          <w:tcPr>
            <w:tcW w:w="1029" w:type="pct"/>
            <w:vMerge/>
            <w:tcBorders>
              <w:top w:val="single" w:sz="8" w:space="0" w:color="000000"/>
              <w:left w:val="nil"/>
              <w:bottom w:val="single" w:sz="8" w:space="0" w:color="000000"/>
              <w:right w:val="single" w:sz="8" w:space="0" w:color="000000"/>
            </w:tcBorders>
            <w:vAlign w:val="center"/>
          </w:tcPr>
          <w:p w:rsidR="00D93872" w:rsidRPr="0099567C" w:rsidRDefault="00D93872" w:rsidP="00E06261">
            <w:pPr>
              <w:spacing w:after="0" w:line="240" w:lineRule="auto"/>
              <w:rPr>
                <w:rFonts w:ascii="Times New Roman" w:hAnsi="Times New Roman"/>
                <w:color w:val="000000"/>
                <w:sz w:val="24"/>
                <w:szCs w:val="24"/>
                <w:lang w:eastAsia="uk-UA"/>
              </w:rPr>
            </w:pPr>
          </w:p>
        </w:tc>
      </w:tr>
      <w:tr w:rsidR="00D93872" w:rsidRPr="0099567C" w:rsidTr="0056431A">
        <w:trPr>
          <w:trHeight w:val="85"/>
        </w:trPr>
        <w:tc>
          <w:tcPr>
            <w:tcW w:w="500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b/>
                <w:bCs/>
                <w:color w:val="000000"/>
                <w:spacing w:val="-2"/>
                <w:sz w:val="24"/>
                <w:szCs w:val="24"/>
                <w:lang w:eastAsia="uk-UA"/>
              </w:rPr>
              <w:t>І.</w:t>
            </w:r>
            <w:r>
              <w:rPr>
                <w:rFonts w:ascii="Times New Roman" w:hAnsi="Times New Roman"/>
                <w:b/>
                <w:bCs/>
                <w:color w:val="000000"/>
                <w:spacing w:val="-2"/>
                <w:sz w:val="24"/>
                <w:szCs w:val="24"/>
                <w:lang w:eastAsia="uk-UA"/>
              </w:rPr>
              <w:t xml:space="preserve"> </w:t>
            </w:r>
            <w:r w:rsidRPr="0099567C">
              <w:rPr>
                <w:rFonts w:ascii="Times New Roman" w:hAnsi="Times New Roman"/>
                <w:b/>
                <w:bCs/>
                <w:color w:val="000000"/>
                <w:spacing w:val="-2"/>
                <w:sz w:val="24"/>
                <w:szCs w:val="24"/>
                <w:lang w:eastAsia="uk-UA"/>
              </w:rPr>
              <w:t>Закони</w:t>
            </w:r>
            <w:r>
              <w:rPr>
                <w:rFonts w:ascii="Times New Roman" w:hAnsi="Times New Roman"/>
                <w:b/>
                <w:bCs/>
                <w:color w:val="000000"/>
                <w:spacing w:val="-2"/>
                <w:sz w:val="24"/>
                <w:szCs w:val="24"/>
                <w:lang w:eastAsia="uk-UA"/>
              </w:rPr>
              <w:t xml:space="preserve"> </w:t>
            </w:r>
            <w:r w:rsidRPr="0099567C">
              <w:rPr>
                <w:rFonts w:ascii="Times New Roman" w:hAnsi="Times New Roman"/>
                <w:b/>
                <w:bCs/>
                <w:color w:val="000000"/>
                <w:spacing w:val="-2"/>
                <w:sz w:val="24"/>
                <w:szCs w:val="24"/>
                <w:lang w:eastAsia="uk-UA"/>
              </w:rPr>
              <w:t>України:</w:t>
            </w:r>
          </w:p>
        </w:tc>
      </w:tr>
      <w:tr w:rsidR="00D93872" w:rsidRPr="0099567C" w:rsidTr="0056431A">
        <w:trPr>
          <w:trHeight w:val="85"/>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Кодекс</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торговельного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мореплавства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1995</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176/95-ВР</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93872" w:rsidRPr="0099567C" w:rsidTr="0056431A">
        <w:trPr>
          <w:trHeight w:val="85"/>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страхування</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07</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березня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1996</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85/96-ВР</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93872" w:rsidRPr="0099567C" w:rsidTr="0056431A">
        <w:trPr>
          <w:trHeight w:val="85"/>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3</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перевезення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небезпечних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вантажів</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06</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квітня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2000</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1644-III</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93872" w:rsidRPr="0099567C" w:rsidTr="0056431A">
        <w:trPr>
          <w:trHeight w:val="631"/>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4</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основні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засади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сфері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господарської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діяльності</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05</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квітня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2007</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877-V</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5</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порти</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17</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2012</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4709-VI</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93872" w:rsidRPr="0099567C" w:rsidTr="0056431A">
        <w:trPr>
          <w:trHeight w:val="170"/>
        </w:trPr>
        <w:tc>
          <w:tcPr>
            <w:tcW w:w="500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b/>
                <w:bCs/>
                <w:color w:val="000000"/>
                <w:spacing w:val="-2"/>
                <w:sz w:val="24"/>
                <w:szCs w:val="24"/>
                <w:lang w:eastAsia="uk-UA"/>
              </w:rPr>
              <w:t>ІІ.</w:t>
            </w:r>
            <w:r>
              <w:rPr>
                <w:rFonts w:ascii="Times New Roman" w:hAnsi="Times New Roman"/>
                <w:b/>
                <w:bCs/>
                <w:color w:val="000000"/>
                <w:spacing w:val="-2"/>
                <w:sz w:val="24"/>
                <w:szCs w:val="24"/>
                <w:lang w:eastAsia="uk-UA"/>
              </w:rPr>
              <w:t xml:space="preserve"> </w:t>
            </w:r>
            <w:r w:rsidRPr="0099567C">
              <w:rPr>
                <w:rFonts w:ascii="Times New Roman" w:hAnsi="Times New Roman"/>
                <w:b/>
                <w:bCs/>
                <w:color w:val="000000"/>
                <w:spacing w:val="-2"/>
                <w:sz w:val="24"/>
                <w:szCs w:val="24"/>
                <w:lang w:eastAsia="uk-UA"/>
              </w:rPr>
              <w:t>Постанови</w:t>
            </w:r>
            <w:r>
              <w:rPr>
                <w:rFonts w:ascii="Times New Roman" w:hAnsi="Times New Roman"/>
                <w:b/>
                <w:bCs/>
                <w:color w:val="000000"/>
                <w:spacing w:val="-2"/>
                <w:sz w:val="24"/>
                <w:szCs w:val="24"/>
                <w:lang w:eastAsia="uk-UA"/>
              </w:rPr>
              <w:t xml:space="preserve"> </w:t>
            </w:r>
            <w:r w:rsidRPr="0099567C">
              <w:rPr>
                <w:rFonts w:ascii="Times New Roman" w:hAnsi="Times New Roman"/>
                <w:b/>
                <w:bCs/>
                <w:color w:val="000000"/>
                <w:spacing w:val="-2"/>
                <w:sz w:val="24"/>
                <w:szCs w:val="24"/>
                <w:lang w:eastAsia="uk-UA"/>
              </w:rPr>
              <w:t>Кабінету</w:t>
            </w:r>
            <w:r>
              <w:rPr>
                <w:rFonts w:ascii="Times New Roman" w:hAnsi="Times New Roman"/>
                <w:b/>
                <w:bCs/>
                <w:color w:val="000000"/>
                <w:spacing w:val="-2"/>
                <w:sz w:val="24"/>
                <w:szCs w:val="24"/>
                <w:lang w:eastAsia="uk-UA"/>
              </w:rPr>
              <w:t xml:space="preserve"> </w:t>
            </w:r>
            <w:r w:rsidRPr="0099567C">
              <w:rPr>
                <w:rFonts w:ascii="Times New Roman" w:hAnsi="Times New Roman"/>
                <w:b/>
                <w:bCs/>
                <w:color w:val="000000"/>
                <w:spacing w:val="-2"/>
                <w:sz w:val="24"/>
                <w:szCs w:val="24"/>
                <w:lang w:eastAsia="uk-UA"/>
              </w:rPr>
              <w:t>Міністрів</w:t>
            </w:r>
            <w:r>
              <w:rPr>
                <w:rFonts w:ascii="Times New Roman" w:hAnsi="Times New Roman"/>
                <w:b/>
                <w:bCs/>
                <w:color w:val="000000"/>
                <w:spacing w:val="-2"/>
                <w:sz w:val="24"/>
                <w:szCs w:val="24"/>
                <w:lang w:eastAsia="uk-UA"/>
              </w:rPr>
              <w:t xml:space="preserve"> </w:t>
            </w:r>
            <w:r w:rsidRPr="0099567C">
              <w:rPr>
                <w:rFonts w:ascii="Times New Roman" w:hAnsi="Times New Roman"/>
                <w:b/>
                <w:bCs/>
                <w:color w:val="000000"/>
                <w:spacing w:val="-2"/>
                <w:sz w:val="24"/>
                <w:szCs w:val="24"/>
                <w:lang w:eastAsia="uk-UA"/>
              </w:rPr>
              <w:t>України:</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надання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центральними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місцевими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органами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виконавчої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влади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допомоги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адміністрації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портів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власникам</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терміналів,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портовим</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операторам</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ліквідації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наслідків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стихійного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лиха,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аварій</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катастроф,</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також</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запобіганні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можливим</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протизаконним</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несанкціонованим</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втручанням</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портову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діяльність</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24</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липня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670</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участі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стивідорних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компаній,</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власників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(користувачів)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терміналів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розробленні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плану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локалізації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ліквідації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аварій</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(катастроф),</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придбанні,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утриманні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обладнання,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пристроїв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механізмів,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відшкодуванні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витрат</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ліквідацію</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аварій</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території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акваторії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порту</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24</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липня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926</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3</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провадження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господарської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перевезення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пасажирів,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небезпечних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вантажів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небезпечних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відходів</w:t>
            </w:r>
            <w:r>
              <w:rPr>
                <w:rFonts w:ascii="Times New Roman" w:hAnsi="Times New Roman"/>
                <w:color w:val="000000"/>
                <w:spacing w:val="-2"/>
                <w:sz w:val="24"/>
                <w:szCs w:val="24"/>
                <w:lang w:eastAsia="uk-UA"/>
              </w:rPr>
              <w:t xml:space="preserve"> </w:t>
            </w:r>
            <w:r w:rsidR="002E7487">
              <w:rPr>
                <w:rStyle w:val="st42"/>
                <w:rFonts w:ascii="Times New Roman" w:eastAsia="Calibri" w:hAnsi="Times New Roman"/>
                <w:sz w:val="24"/>
                <w:szCs w:val="24"/>
                <w:lang w:val="x-none" w:eastAsia="ru-RU"/>
              </w:rPr>
              <w:t>внутрішнім водним</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морським</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транспортом</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грудня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2015</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1186</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93872" w:rsidRPr="0099567C" w:rsidTr="0056431A">
        <w:trPr>
          <w:trHeight w:val="170"/>
        </w:trPr>
        <w:tc>
          <w:tcPr>
            <w:tcW w:w="500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b/>
                <w:bCs/>
                <w:color w:val="000000"/>
                <w:spacing w:val="-2"/>
                <w:sz w:val="24"/>
                <w:szCs w:val="24"/>
                <w:lang w:eastAsia="uk-UA"/>
              </w:rPr>
              <w:t>ІІІ.</w:t>
            </w:r>
            <w:r>
              <w:rPr>
                <w:rFonts w:ascii="Times New Roman" w:hAnsi="Times New Roman"/>
                <w:b/>
                <w:bCs/>
                <w:color w:val="000000"/>
                <w:spacing w:val="-2"/>
                <w:sz w:val="24"/>
                <w:szCs w:val="24"/>
                <w:lang w:eastAsia="uk-UA"/>
              </w:rPr>
              <w:t xml:space="preserve"> </w:t>
            </w:r>
            <w:r w:rsidRPr="0099567C">
              <w:rPr>
                <w:rFonts w:ascii="Times New Roman" w:hAnsi="Times New Roman"/>
                <w:b/>
                <w:bCs/>
                <w:color w:val="000000"/>
                <w:spacing w:val="-2"/>
                <w:sz w:val="24"/>
                <w:szCs w:val="24"/>
                <w:lang w:eastAsia="uk-UA"/>
              </w:rPr>
              <w:t>Інші</w:t>
            </w:r>
            <w:r>
              <w:rPr>
                <w:rFonts w:ascii="Times New Roman" w:hAnsi="Times New Roman"/>
                <w:b/>
                <w:bCs/>
                <w:color w:val="000000"/>
                <w:spacing w:val="-2"/>
                <w:sz w:val="24"/>
                <w:szCs w:val="24"/>
                <w:lang w:eastAsia="uk-UA"/>
              </w:rPr>
              <w:t xml:space="preserve"> </w:t>
            </w:r>
            <w:r w:rsidRPr="0099567C">
              <w:rPr>
                <w:rFonts w:ascii="Times New Roman" w:hAnsi="Times New Roman"/>
                <w:b/>
                <w:bCs/>
                <w:color w:val="000000"/>
                <w:spacing w:val="-2"/>
                <w:sz w:val="24"/>
                <w:szCs w:val="24"/>
                <w:lang w:eastAsia="uk-UA"/>
              </w:rPr>
              <w:t>нормативно-правові</w:t>
            </w:r>
            <w:r>
              <w:rPr>
                <w:rFonts w:ascii="Times New Roman" w:hAnsi="Times New Roman"/>
                <w:b/>
                <w:bCs/>
                <w:color w:val="000000"/>
                <w:spacing w:val="-2"/>
                <w:sz w:val="24"/>
                <w:szCs w:val="24"/>
                <w:lang w:eastAsia="uk-UA"/>
              </w:rPr>
              <w:t xml:space="preserve"> </w:t>
            </w:r>
            <w:r w:rsidRPr="0099567C">
              <w:rPr>
                <w:rFonts w:ascii="Times New Roman" w:hAnsi="Times New Roman"/>
                <w:b/>
                <w:bCs/>
                <w:color w:val="000000"/>
                <w:spacing w:val="-2"/>
                <w:sz w:val="24"/>
                <w:szCs w:val="24"/>
                <w:lang w:eastAsia="uk-UA"/>
              </w:rPr>
              <w:t>акти:</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транспорту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Положення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порядок</w:t>
            </w:r>
            <w:r w:rsidRPr="0099567C">
              <w:rPr>
                <w:rFonts w:ascii="Times New Roman" w:hAnsi="Times New Roman"/>
                <w:color w:val="000000"/>
                <w:spacing w:val="-2"/>
                <w:sz w:val="24"/>
                <w:szCs w:val="24"/>
                <w:lang w:eastAsia="uk-UA"/>
              </w:rPr>
              <w:br/>
              <w:t>підготовки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подання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інформації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вантаж</w:t>
            </w:r>
            <w:r w:rsidRPr="0099567C">
              <w:rPr>
                <w:rFonts w:ascii="Times New Roman" w:hAnsi="Times New Roman"/>
                <w:color w:val="000000"/>
                <w:spacing w:val="-2"/>
                <w:sz w:val="24"/>
                <w:szCs w:val="24"/>
                <w:lang w:eastAsia="uk-UA"/>
              </w:rPr>
              <w:br/>
              <w:t>для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його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безпечного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перевезення»</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14</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грудня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1998</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497</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30</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грудня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1998</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848/3288</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транспорту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Типового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положення</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службу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регулювання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руху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суден»</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28</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2001</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340</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25</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червня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2001</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545/5736</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3</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транспорту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Положення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лоцмана-оператора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служби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регулювання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руху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суден»</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28</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2001</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341</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25</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червня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2001</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544/5735</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lastRenderedPageBreak/>
              <w:t>4</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транспорту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Положення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систему</w:t>
            </w:r>
            <w:r w:rsidRPr="0099567C">
              <w:rPr>
                <w:rFonts w:ascii="Times New Roman" w:hAnsi="Times New Roman"/>
                <w:color w:val="000000"/>
                <w:spacing w:val="-2"/>
                <w:sz w:val="24"/>
                <w:szCs w:val="24"/>
                <w:lang w:eastAsia="uk-UA"/>
              </w:rPr>
              <w:br/>
              <w:t>управління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безпекою</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судноплавства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морському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річковому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транспорті»</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20</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листопада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2003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904</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19</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грудня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2003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1193/8514</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5</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транспорту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зв’язку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Правил</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технічної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експлуатації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портових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гідротехнічних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споруд»</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27</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2005</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257</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жовтня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2005</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1191/11471</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6</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транспорту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зв’язку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Положення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навігаційно-гідрографічне</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забезпечення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мореплавства</w:t>
            </w:r>
            <w:r w:rsidRPr="0099567C">
              <w:rPr>
                <w:rFonts w:ascii="Times New Roman" w:hAnsi="Times New Roman"/>
                <w:color w:val="000000"/>
                <w:spacing w:val="-2"/>
                <w:sz w:val="24"/>
                <w:szCs w:val="24"/>
                <w:lang w:eastAsia="uk-UA"/>
              </w:rPr>
              <w:br/>
              <w:t>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внутрішніх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водах,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територіальному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виключній</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(морській)</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економічній</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зоні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29</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2006</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514</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14</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червня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2006</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708/12582</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7</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транспорту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зв’язку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Положення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схвалення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оцінок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планів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охорони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портових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видачу</w:t>
            </w:r>
            <w:r w:rsidRPr="0099567C">
              <w:rPr>
                <w:rFonts w:ascii="Times New Roman" w:hAnsi="Times New Roman"/>
                <w:color w:val="000000"/>
                <w:spacing w:val="-2"/>
                <w:sz w:val="24"/>
                <w:szCs w:val="24"/>
                <w:lang w:eastAsia="uk-UA"/>
              </w:rPr>
              <w:br/>
              <w:t>Актів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відповідність</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портових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засобів»</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03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грудня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2007</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1095</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19</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грудня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2007</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1380/14647</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8</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інфраструктури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комплекс</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заходів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створення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річкової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5"/>
                <w:sz w:val="24"/>
                <w:szCs w:val="24"/>
                <w:lang w:eastAsia="uk-UA"/>
              </w:rPr>
              <w:t>інформаційної</w:t>
            </w:r>
            <w:r>
              <w:rPr>
                <w:rFonts w:ascii="Times New Roman" w:hAnsi="Times New Roman"/>
                <w:color w:val="000000"/>
                <w:spacing w:val="-5"/>
                <w:sz w:val="24"/>
                <w:szCs w:val="24"/>
                <w:lang w:eastAsia="uk-UA"/>
              </w:rPr>
              <w:t xml:space="preserve"> </w:t>
            </w:r>
            <w:r w:rsidRPr="0099567C">
              <w:rPr>
                <w:rFonts w:ascii="Times New Roman" w:hAnsi="Times New Roman"/>
                <w:color w:val="000000"/>
                <w:spacing w:val="-5"/>
                <w:sz w:val="24"/>
                <w:szCs w:val="24"/>
                <w:lang w:eastAsia="uk-UA"/>
              </w:rPr>
              <w:t>служби</w:t>
            </w:r>
            <w:r>
              <w:rPr>
                <w:rFonts w:ascii="Times New Roman" w:hAnsi="Times New Roman"/>
                <w:color w:val="000000"/>
                <w:spacing w:val="-5"/>
                <w:sz w:val="24"/>
                <w:szCs w:val="24"/>
                <w:lang w:eastAsia="uk-UA"/>
              </w:rPr>
              <w:t xml:space="preserve"> </w:t>
            </w:r>
            <w:r w:rsidRPr="0099567C">
              <w:rPr>
                <w:rFonts w:ascii="Times New Roman" w:hAnsi="Times New Roman"/>
                <w:color w:val="000000"/>
                <w:spacing w:val="-5"/>
                <w:sz w:val="24"/>
                <w:szCs w:val="24"/>
                <w:lang w:eastAsia="uk-UA"/>
              </w:rPr>
              <w:t>на</w:t>
            </w:r>
            <w:r>
              <w:rPr>
                <w:rFonts w:ascii="Times New Roman" w:hAnsi="Times New Roman"/>
                <w:color w:val="000000"/>
                <w:spacing w:val="-5"/>
                <w:sz w:val="24"/>
                <w:szCs w:val="24"/>
                <w:lang w:eastAsia="uk-UA"/>
              </w:rPr>
              <w:t xml:space="preserve"> </w:t>
            </w:r>
            <w:r w:rsidRPr="0099567C">
              <w:rPr>
                <w:rFonts w:ascii="Times New Roman" w:hAnsi="Times New Roman"/>
                <w:color w:val="000000"/>
                <w:spacing w:val="-5"/>
                <w:sz w:val="24"/>
                <w:szCs w:val="24"/>
                <w:lang w:eastAsia="uk-UA"/>
              </w:rPr>
              <w:t>внутрішніх</w:t>
            </w:r>
            <w:r>
              <w:rPr>
                <w:rFonts w:ascii="Times New Roman" w:hAnsi="Times New Roman"/>
                <w:color w:val="000000"/>
                <w:spacing w:val="-5"/>
                <w:sz w:val="24"/>
                <w:szCs w:val="24"/>
                <w:lang w:eastAsia="uk-UA"/>
              </w:rPr>
              <w:t xml:space="preserve"> </w:t>
            </w:r>
            <w:r w:rsidRPr="0099567C">
              <w:rPr>
                <w:rFonts w:ascii="Times New Roman" w:hAnsi="Times New Roman"/>
                <w:color w:val="000000"/>
                <w:spacing w:val="-5"/>
                <w:sz w:val="24"/>
                <w:szCs w:val="24"/>
                <w:lang w:eastAsia="uk-UA"/>
              </w:rPr>
              <w:t>водних</w:t>
            </w:r>
            <w:r>
              <w:rPr>
                <w:rFonts w:ascii="Times New Roman" w:hAnsi="Times New Roman"/>
                <w:color w:val="000000"/>
                <w:spacing w:val="-5"/>
                <w:sz w:val="24"/>
                <w:szCs w:val="24"/>
                <w:lang w:eastAsia="uk-UA"/>
              </w:rPr>
              <w:t xml:space="preserve"> </w:t>
            </w:r>
            <w:r w:rsidRPr="0099567C">
              <w:rPr>
                <w:rFonts w:ascii="Times New Roman" w:hAnsi="Times New Roman"/>
                <w:color w:val="000000"/>
                <w:spacing w:val="-5"/>
                <w:sz w:val="24"/>
                <w:szCs w:val="24"/>
                <w:lang w:eastAsia="uk-UA"/>
              </w:rPr>
              <w:t>шляхах</w:t>
            </w:r>
            <w:r>
              <w:rPr>
                <w:rFonts w:ascii="Times New Roman" w:hAnsi="Times New Roman"/>
                <w:color w:val="000000"/>
                <w:spacing w:val="-5"/>
                <w:sz w:val="24"/>
                <w:szCs w:val="24"/>
                <w:lang w:eastAsia="uk-UA"/>
              </w:rPr>
              <w:t xml:space="preserve"> </w:t>
            </w:r>
            <w:r w:rsidRPr="0099567C">
              <w:rPr>
                <w:rFonts w:ascii="Times New Roman" w:hAnsi="Times New Roman"/>
                <w:color w:val="000000"/>
                <w:spacing w:val="-5"/>
                <w:sz w:val="24"/>
                <w:szCs w:val="24"/>
                <w:lang w:eastAsia="uk-UA"/>
              </w:rPr>
              <w:t>України»</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25</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лютого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2011</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7</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19</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2011</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606/19344</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9</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інфраструктури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Типового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положення</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службу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морської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безпеки»</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25</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серпня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2011</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339</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жовтня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2011</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1233/19971</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10</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інфраструктури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Типового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положення</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загін</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охорони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порту»</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15</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квітня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220</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10</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червня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922/23454</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11</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інфраструктури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надання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послуг</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регулювання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руху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суден»</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08</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291</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24</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807/23339</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12</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інфраструктури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Положення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лоцманів»</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08</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292</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10</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червня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920/23452</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13</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інфраструктури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Правил</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надання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послуг</w:t>
            </w:r>
            <w:r w:rsidRPr="0099567C">
              <w:rPr>
                <w:rFonts w:ascii="Times New Roman" w:hAnsi="Times New Roman"/>
                <w:color w:val="000000"/>
                <w:spacing w:val="-2"/>
                <w:sz w:val="24"/>
                <w:szCs w:val="24"/>
                <w:lang w:eastAsia="uk-UA"/>
              </w:rPr>
              <w:br/>
              <w:t>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портах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05</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червня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348</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15</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серпня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1401/23933</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14</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інфраструктури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надання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послуг</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забезпечення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аварійно-рятувальних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робіт»</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25</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липня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505</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09</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серпня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1360/23892</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15</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інфраструктури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надання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послуг</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забезпечення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запобігання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ліквідації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розливу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забруднюючих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речовин</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морських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портах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21</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серпня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631</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06</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2013</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1533/24065</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16</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інфраструктури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r>
            <w:r w:rsidRPr="0099567C">
              <w:rPr>
                <w:rFonts w:ascii="Times New Roman" w:hAnsi="Times New Roman"/>
                <w:color w:val="000000"/>
                <w:spacing w:val="-3"/>
                <w:sz w:val="24"/>
                <w:szCs w:val="24"/>
                <w:lang w:eastAsia="uk-UA"/>
              </w:rPr>
              <w:t>«Про</w:t>
            </w:r>
            <w:r>
              <w:rPr>
                <w:rFonts w:ascii="Times New Roman" w:hAnsi="Times New Roman"/>
                <w:color w:val="000000"/>
                <w:spacing w:val="-3"/>
                <w:sz w:val="24"/>
                <w:szCs w:val="24"/>
                <w:lang w:eastAsia="uk-UA"/>
              </w:rPr>
              <w:t xml:space="preserve"> </w:t>
            </w:r>
            <w:r w:rsidRPr="0099567C">
              <w:rPr>
                <w:rFonts w:ascii="Times New Roman" w:hAnsi="Times New Roman"/>
                <w:color w:val="000000"/>
                <w:spacing w:val="-3"/>
                <w:sz w:val="24"/>
                <w:szCs w:val="24"/>
                <w:lang w:eastAsia="uk-UA"/>
              </w:rPr>
              <w:t>затвердження</w:t>
            </w:r>
            <w:r>
              <w:rPr>
                <w:rFonts w:ascii="Times New Roman" w:hAnsi="Times New Roman"/>
                <w:color w:val="000000"/>
                <w:spacing w:val="-3"/>
                <w:sz w:val="24"/>
                <w:szCs w:val="24"/>
                <w:lang w:eastAsia="uk-UA"/>
              </w:rPr>
              <w:t xml:space="preserve"> </w:t>
            </w:r>
            <w:r w:rsidRPr="0099567C">
              <w:rPr>
                <w:rFonts w:ascii="Times New Roman" w:hAnsi="Times New Roman"/>
                <w:color w:val="000000"/>
                <w:spacing w:val="-3"/>
                <w:sz w:val="24"/>
                <w:szCs w:val="24"/>
                <w:lang w:eastAsia="uk-UA"/>
              </w:rPr>
              <w:t>Положення</w:t>
            </w:r>
            <w:r>
              <w:rPr>
                <w:rFonts w:ascii="Times New Roman" w:hAnsi="Times New Roman"/>
                <w:color w:val="000000"/>
                <w:spacing w:val="-3"/>
                <w:sz w:val="24"/>
                <w:szCs w:val="24"/>
                <w:lang w:eastAsia="uk-UA"/>
              </w:rPr>
              <w:t xml:space="preserve"> </w:t>
            </w:r>
            <w:r w:rsidRPr="0099567C">
              <w:rPr>
                <w:rFonts w:ascii="Times New Roman" w:hAnsi="Times New Roman"/>
                <w:color w:val="000000"/>
                <w:spacing w:val="-3"/>
                <w:sz w:val="24"/>
                <w:szCs w:val="24"/>
                <w:lang w:eastAsia="uk-UA"/>
              </w:rPr>
              <w:t>про</w:t>
            </w:r>
            <w:r>
              <w:rPr>
                <w:rFonts w:ascii="Times New Roman" w:hAnsi="Times New Roman"/>
                <w:color w:val="000000"/>
                <w:spacing w:val="-3"/>
                <w:sz w:val="24"/>
                <w:szCs w:val="24"/>
                <w:lang w:eastAsia="uk-UA"/>
              </w:rPr>
              <w:t xml:space="preserve"> </w:t>
            </w:r>
            <w:r w:rsidRPr="0099567C">
              <w:rPr>
                <w:rFonts w:ascii="Times New Roman" w:hAnsi="Times New Roman"/>
                <w:color w:val="000000"/>
                <w:spacing w:val="-3"/>
                <w:sz w:val="24"/>
                <w:szCs w:val="24"/>
                <w:lang w:eastAsia="uk-UA"/>
              </w:rPr>
              <w:t>організацію</w:t>
            </w:r>
            <w:r>
              <w:rPr>
                <w:rFonts w:ascii="Times New Roman" w:hAnsi="Times New Roman"/>
                <w:color w:val="000000"/>
                <w:spacing w:val="-3"/>
                <w:sz w:val="24"/>
                <w:szCs w:val="24"/>
                <w:lang w:eastAsia="uk-UA"/>
              </w:rPr>
              <w:t xml:space="preserve"> </w:t>
            </w:r>
            <w:r w:rsidRPr="0099567C">
              <w:rPr>
                <w:rFonts w:ascii="Times New Roman" w:hAnsi="Times New Roman"/>
                <w:color w:val="000000"/>
                <w:spacing w:val="-3"/>
                <w:sz w:val="24"/>
                <w:szCs w:val="24"/>
                <w:lang w:eastAsia="uk-UA"/>
              </w:rPr>
              <w:t>та</w:t>
            </w:r>
            <w:r>
              <w:rPr>
                <w:rFonts w:ascii="Times New Roman" w:hAnsi="Times New Roman"/>
                <w:color w:val="000000"/>
                <w:spacing w:val="-3"/>
                <w:sz w:val="24"/>
                <w:szCs w:val="24"/>
                <w:lang w:eastAsia="uk-UA"/>
              </w:rPr>
              <w:t xml:space="preserve"> </w:t>
            </w:r>
            <w:r w:rsidRPr="0099567C">
              <w:rPr>
                <w:rFonts w:ascii="Times New Roman" w:hAnsi="Times New Roman"/>
                <w:color w:val="000000"/>
                <w:spacing w:val="-3"/>
                <w:sz w:val="24"/>
                <w:szCs w:val="24"/>
                <w:lang w:eastAsia="uk-UA"/>
              </w:rPr>
              <w:t>порядок</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технічного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гідротехнічними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спорудами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воднотранспортного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комплексу»</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16</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січня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21</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10</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лютого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269/25046</w:t>
            </w:r>
          </w:p>
        </w:tc>
      </w:tr>
      <w:tr w:rsidR="00D93872" w:rsidRPr="0099567C" w:rsidTr="0056431A">
        <w:trPr>
          <w:trHeight w:val="170"/>
        </w:trPr>
        <w:tc>
          <w:tcPr>
            <w:tcW w:w="2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lastRenderedPageBreak/>
              <w:t>17</w:t>
            </w:r>
          </w:p>
        </w:tc>
        <w:tc>
          <w:tcPr>
            <w:tcW w:w="26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інфраструктури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r w:rsidRPr="0099567C">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Правил</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перевезення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небезпечних</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вантажів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внутрішніми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водними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шляхами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України»</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04</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квітня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2017</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126</w:t>
            </w:r>
          </w:p>
        </w:tc>
        <w:tc>
          <w:tcPr>
            <w:tcW w:w="102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28</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квітня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2017</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556/30424</w:t>
            </w:r>
          </w:p>
        </w:tc>
      </w:tr>
    </w:tbl>
    <w:p w:rsidR="00D93872" w:rsidRPr="0099567C" w:rsidRDefault="00D93872" w:rsidP="00E0626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D93872" w:rsidRPr="0099567C" w:rsidRDefault="00D93872" w:rsidP="0056431A">
      <w:pPr>
        <w:shd w:val="clear" w:color="auto" w:fill="FFFFFF"/>
        <w:spacing w:before="283" w:after="57" w:line="193" w:lineRule="atLeast"/>
        <w:ind w:firstLine="283"/>
        <w:jc w:val="center"/>
        <w:rPr>
          <w:rFonts w:ascii="Times New Roman" w:hAnsi="Times New Roman"/>
          <w:b/>
          <w:bCs/>
          <w:color w:val="000000"/>
          <w:sz w:val="24"/>
          <w:szCs w:val="24"/>
          <w:lang w:eastAsia="uk-UA"/>
        </w:rPr>
      </w:pPr>
      <w:r w:rsidRPr="0099567C">
        <w:rPr>
          <w:rFonts w:ascii="Times New Roman" w:hAnsi="Times New Roman"/>
          <w:b/>
          <w:bCs/>
          <w:color w:val="000000"/>
          <w:sz w:val="24"/>
          <w:szCs w:val="24"/>
          <w:lang w:eastAsia="uk-UA"/>
        </w:rPr>
        <w:t>ОПИС</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виявлених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порушень</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законодавства</w:t>
      </w:r>
    </w:p>
    <w:p w:rsidR="00D93872" w:rsidRPr="0099567C" w:rsidRDefault="00D93872" w:rsidP="00E06261">
      <w:pPr>
        <w:shd w:val="clear" w:color="auto" w:fill="FFFFFF"/>
        <w:spacing w:after="0" w:line="193" w:lineRule="atLeast"/>
        <w:ind w:firstLine="283"/>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результатами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проведення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встановлено:</w:t>
      </w:r>
    </w:p>
    <w:p w:rsidR="00D93872" w:rsidRPr="0099567C" w:rsidRDefault="00AB3892" w:rsidP="00E06261">
      <w:pPr>
        <w:shd w:val="clear" w:color="auto" w:fill="FFFFFF"/>
        <w:spacing w:before="28" w:after="0" w:line="193" w:lineRule="atLeast"/>
        <w:ind w:firstLine="283"/>
        <w:jc w:val="both"/>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відсутність</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порушень</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вимог</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законодавства;</w:t>
      </w:r>
    </w:p>
    <w:p w:rsidR="00D93872" w:rsidRPr="0099567C" w:rsidRDefault="00AB3892" w:rsidP="0056431A">
      <w:pPr>
        <w:shd w:val="clear" w:color="auto" w:fill="FFFFFF"/>
        <w:spacing w:before="28" w:after="120" w:line="193" w:lineRule="atLeast"/>
        <w:ind w:firstLine="284"/>
        <w:jc w:val="both"/>
        <w:rPr>
          <w:rFonts w:ascii="Times New Roman" w:hAnsi="Times New Roman"/>
          <w:color w:val="000000"/>
          <w:sz w:val="24"/>
          <w:szCs w:val="24"/>
          <w:lang w:eastAsia="uk-UA"/>
        </w:rPr>
      </w:pPr>
      <w:r>
        <w:rPr>
          <w:noProof/>
          <w:lang w:eastAsia="uk-UA"/>
        </w:rPr>
        <w:drawing>
          <wp:inline distT="0" distB="0" distL="0" distR="0">
            <wp:extent cx="205740" cy="16002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наявність</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порушень</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вимог</w:t>
      </w:r>
      <w:r w:rsidR="00D93872">
        <w:rPr>
          <w:rFonts w:ascii="Times New Roman" w:hAnsi="Times New Roman"/>
          <w:color w:val="000000"/>
          <w:sz w:val="24"/>
          <w:szCs w:val="24"/>
          <w:lang w:eastAsia="uk-UA"/>
        </w:rPr>
        <w:t xml:space="preserve"> </w:t>
      </w:r>
      <w:r w:rsidR="00D93872" w:rsidRPr="0099567C">
        <w:rPr>
          <w:rFonts w:ascii="Times New Roman" w:hAnsi="Times New Roman"/>
          <w:color w:val="000000"/>
          <w:sz w:val="24"/>
          <w:szCs w:val="24"/>
          <w:lang w:eastAsia="uk-UA"/>
        </w:rPr>
        <w:t>законодавства.</w:t>
      </w:r>
    </w:p>
    <w:tbl>
      <w:tblPr>
        <w:tblW w:w="5000" w:type="pct"/>
        <w:tblCellMar>
          <w:left w:w="0" w:type="dxa"/>
          <w:right w:w="0" w:type="dxa"/>
        </w:tblCellMar>
        <w:tblLook w:val="00A0" w:firstRow="1" w:lastRow="0" w:firstColumn="1" w:lastColumn="0" w:noHBand="0" w:noVBand="0"/>
      </w:tblPr>
      <w:tblGrid>
        <w:gridCol w:w="1705"/>
        <w:gridCol w:w="2049"/>
        <w:gridCol w:w="2121"/>
        <w:gridCol w:w="2049"/>
        <w:gridCol w:w="2261"/>
      </w:tblGrid>
      <w:tr w:rsidR="00D93872" w:rsidRPr="0099567C" w:rsidTr="0056431A">
        <w:trPr>
          <w:trHeight w:val="60"/>
        </w:trPr>
        <w:tc>
          <w:tcPr>
            <w:tcW w:w="837"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Порядковий</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номер</w:t>
            </w:r>
          </w:p>
        </w:tc>
        <w:tc>
          <w:tcPr>
            <w:tcW w:w="1006"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Вимоги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законодавства,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які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було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порушено,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із</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зазначенням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відповідних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статей</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(частин,</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пунктів,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абзаців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тощо)</w:t>
            </w:r>
          </w:p>
        </w:tc>
        <w:tc>
          <w:tcPr>
            <w:tcW w:w="1041"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Опис</w:t>
            </w:r>
            <w:r w:rsidRPr="0099567C">
              <w:rPr>
                <w:rFonts w:ascii="Times New Roman" w:hAnsi="Times New Roman"/>
                <w:color w:val="000000"/>
                <w:sz w:val="24"/>
                <w:szCs w:val="24"/>
                <w:lang w:eastAsia="uk-UA"/>
              </w:rPr>
              <w:br/>
              <w:t>фактичних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обставин</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відповідних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доказів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(письмових,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речових,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електронних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інших),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підтверджують</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наявність</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порушення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вимог</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законодавства</w:t>
            </w:r>
          </w:p>
        </w:tc>
        <w:tc>
          <w:tcPr>
            <w:tcW w:w="1006"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Опис</w:t>
            </w:r>
            <w:r w:rsidRPr="0099567C">
              <w:rPr>
                <w:rFonts w:ascii="Times New Roman" w:hAnsi="Times New Roman"/>
                <w:color w:val="000000"/>
                <w:sz w:val="24"/>
                <w:szCs w:val="24"/>
                <w:lang w:eastAsia="uk-UA"/>
              </w:rPr>
              <w:br/>
              <w:t>негативних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наслідків,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настали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результаті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порушення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вимог</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законодавства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наявності)</w:t>
            </w:r>
          </w:p>
        </w:tc>
        <w:tc>
          <w:tcPr>
            <w:tcW w:w="1110"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Ризик</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настання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негативних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наслідків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провадження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господарської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діяльності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(зазначається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згідно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формою</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визначення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ризиків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настання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негативних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наслідків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провадження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господарської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діяльності)</w:t>
            </w:r>
          </w:p>
        </w:tc>
      </w:tr>
      <w:tr w:rsidR="00D93872" w:rsidRPr="0099567C" w:rsidTr="0056431A">
        <w:trPr>
          <w:trHeight w:val="60"/>
        </w:trPr>
        <w:tc>
          <w:tcPr>
            <w:tcW w:w="8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06"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06"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D93872" w:rsidRPr="0099567C" w:rsidRDefault="00D93872" w:rsidP="00E0626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D93872" w:rsidRPr="0099567C" w:rsidRDefault="00D93872" w:rsidP="00E06261">
      <w:pPr>
        <w:shd w:val="clear" w:color="auto" w:fill="FFFFFF"/>
        <w:spacing w:after="0" w:line="193" w:lineRule="atLeast"/>
        <w:ind w:firstLine="283"/>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Інформація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потерпілих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наявності):</w:t>
      </w:r>
    </w:p>
    <w:p w:rsidR="00D93872" w:rsidRPr="0099567C" w:rsidRDefault="00D93872" w:rsidP="00E06261">
      <w:pPr>
        <w:shd w:val="clear" w:color="auto" w:fill="FFFFFF"/>
        <w:spacing w:before="28"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_______________________________________________</w:t>
      </w:r>
      <w:r>
        <w:rPr>
          <w:rFonts w:ascii="Times New Roman" w:hAnsi="Times New Roman"/>
          <w:color w:val="000000"/>
          <w:sz w:val="24"/>
          <w:szCs w:val="24"/>
          <w:lang w:eastAsia="uk-UA"/>
        </w:rPr>
        <w:t>____</w:t>
      </w:r>
      <w:r w:rsidRPr="0099567C">
        <w:rPr>
          <w:rFonts w:ascii="Times New Roman" w:hAnsi="Times New Roman"/>
          <w:color w:val="000000"/>
          <w:sz w:val="24"/>
          <w:szCs w:val="24"/>
          <w:lang w:eastAsia="uk-UA"/>
        </w:rPr>
        <w:t>__________________________________</w:t>
      </w:r>
    </w:p>
    <w:p w:rsidR="00D93872" w:rsidRPr="0099567C" w:rsidRDefault="00D93872" w:rsidP="00E06261">
      <w:pPr>
        <w:shd w:val="clear" w:color="auto" w:fill="FFFFFF"/>
        <w:spacing w:before="113" w:after="0" w:line="193" w:lineRule="atLeast"/>
        <w:ind w:firstLine="283"/>
        <w:rPr>
          <w:rFonts w:ascii="Times New Roman" w:hAnsi="Times New Roman"/>
          <w:color w:val="000000"/>
          <w:sz w:val="24"/>
          <w:szCs w:val="24"/>
          <w:lang w:eastAsia="uk-UA"/>
        </w:rPr>
      </w:pPr>
      <w:r w:rsidRPr="0099567C">
        <w:rPr>
          <w:rFonts w:ascii="Times New Roman" w:hAnsi="Times New Roman"/>
          <w:color w:val="000000"/>
          <w:sz w:val="24"/>
          <w:szCs w:val="24"/>
          <w:lang w:eastAsia="uk-UA"/>
        </w:rPr>
        <w:t>Положення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законодавства,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якими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встановлено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відповідальність</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порушення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вимог</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законодавства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наявності):</w:t>
      </w:r>
    </w:p>
    <w:p w:rsidR="00D93872" w:rsidRPr="0099567C" w:rsidRDefault="00D93872" w:rsidP="00E06261">
      <w:pPr>
        <w:shd w:val="clear" w:color="auto" w:fill="FFFFFF"/>
        <w:spacing w:before="28"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_____________________________________________________</w:t>
      </w:r>
      <w:r>
        <w:rPr>
          <w:rFonts w:ascii="Times New Roman" w:hAnsi="Times New Roman"/>
          <w:color w:val="000000"/>
          <w:sz w:val="24"/>
          <w:szCs w:val="24"/>
          <w:lang w:eastAsia="uk-UA"/>
        </w:rPr>
        <w:t>____</w:t>
      </w:r>
      <w:r w:rsidRPr="0099567C">
        <w:rPr>
          <w:rFonts w:ascii="Times New Roman" w:hAnsi="Times New Roman"/>
          <w:color w:val="000000"/>
          <w:sz w:val="24"/>
          <w:szCs w:val="24"/>
          <w:lang w:eastAsia="uk-UA"/>
        </w:rPr>
        <w:t>____________________________</w:t>
      </w:r>
    </w:p>
    <w:p w:rsidR="00D93872" w:rsidRPr="0099567C" w:rsidRDefault="00D93872" w:rsidP="0056431A">
      <w:pPr>
        <w:shd w:val="clear" w:color="auto" w:fill="FFFFFF"/>
        <w:spacing w:before="283" w:after="57" w:line="193" w:lineRule="atLeast"/>
        <w:ind w:firstLine="283"/>
        <w:jc w:val="center"/>
        <w:rPr>
          <w:rFonts w:ascii="Times New Roman" w:hAnsi="Times New Roman"/>
          <w:b/>
          <w:bCs/>
          <w:color w:val="000000"/>
          <w:sz w:val="24"/>
          <w:szCs w:val="24"/>
          <w:lang w:eastAsia="uk-UA"/>
        </w:rPr>
      </w:pPr>
      <w:r w:rsidRPr="0099567C">
        <w:rPr>
          <w:rFonts w:ascii="Times New Roman" w:hAnsi="Times New Roman"/>
          <w:b/>
          <w:bCs/>
          <w:color w:val="000000"/>
          <w:sz w:val="24"/>
          <w:szCs w:val="24"/>
          <w:lang w:eastAsia="uk-UA"/>
        </w:rPr>
        <w:t>ПЕРЕЛІК</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питань</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для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суб’єктів</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господарювання</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здійснення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контролю</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діями</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(бездіяльністю)</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посадових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осіб</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органу</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державного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нагляду</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(контролю)*</w:t>
      </w:r>
    </w:p>
    <w:tbl>
      <w:tblPr>
        <w:tblW w:w="5000" w:type="pct"/>
        <w:tblCellMar>
          <w:left w:w="0" w:type="dxa"/>
          <w:right w:w="0" w:type="dxa"/>
        </w:tblCellMar>
        <w:tblLook w:val="00A0" w:firstRow="1" w:lastRow="0" w:firstColumn="1" w:lastColumn="0" w:noHBand="0" w:noVBand="0"/>
      </w:tblPr>
      <w:tblGrid>
        <w:gridCol w:w="516"/>
        <w:gridCol w:w="4558"/>
        <w:gridCol w:w="566"/>
        <w:gridCol w:w="507"/>
        <w:gridCol w:w="2011"/>
        <w:gridCol w:w="2027"/>
      </w:tblGrid>
      <w:tr w:rsidR="00D93872" w:rsidRPr="0099567C" w:rsidTr="0056431A">
        <w:trPr>
          <w:trHeight w:val="60"/>
        </w:trPr>
        <w:tc>
          <w:tcPr>
            <w:tcW w:w="253"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w:t>
            </w:r>
          </w:p>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з/п</w:t>
            </w:r>
          </w:p>
        </w:tc>
        <w:tc>
          <w:tcPr>
            <w:tcW w:w="2237"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Питання</w:t>
            </w:r>
            <w:r w:rsidRPr="0099567C">
              <w:rPr>
                <w:rFonts w:ascii="Times New Roman" w:hAnsi="Times New Roman"/>
                <w:color w:val="000000"/>
                <w:sz w:val="24"/>
                <w:szCs w:val="24"/>
                <w:lang w:eastAsia="uk-UA"/>
              </w:rPr>
              <w:br/>
              <w:t>щодо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здійснення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p>
        </w:tc>
        <w:tc>
          <w:tcPr>
            <w:tcW w:w="1514" w:type="pct"/>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Відповіді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питання</w:t>
            </w:r>
          </w:p>
        </w:tc>
        <w:tc>
          <w:tcPr>
            <w:tcW w:w="995"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Закон</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України</w:t>
            </w:r>
            <w:r w:rsidRPr="0099567C">
              <w:rPr>
                <w:rFonts w:ascii="Times New Roman" w:hAnsi="Times New Roman"/>
                <w:color w:val="000000"/>
                <w:sz w:val="24"/>
                <w:szCs w:val="24"/>
                <w:lang w:eastAsia="uk-UA"/>
              </w:rPr>
              <w:br/>
              <w:t>«Про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основні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засади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господарської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діяльності»</w:t>
            </w:r>
          </w:p>
        </w:tc>
      </w:tr>
      <w:tr w:rsidR="00D93872" w:rsidRPr="0099567C" w:rsidTr="0056431A">
        <w:trPr>
          <w:trHeight w:val="60"/>
        </w:trPr>
        <w:tc>
          <w:tcPr>
            <w:tcW w:w="253" w:type="pct"/>
            <w:vMerge/>
            <w:tcBorders>
              <w:top w:val="single" w:sz="8" w:space="0" w:color="000000"/>
              <w:left w:val="single" w:sz="8" w:space="0" w:color="000000"/>
              <w:bottom w:val="single" w:sz="8" w:space="0" w:color="000000"/>
              <w:right w:val="single" w:sz="8" w:space="0" w:color="000000"/>
            </w:tcBorders>
            <w:vAlign w:val="center"/>
          </w:tcPr>
          <w:p w:rsidR="00D93872" w:rsidRPr="0099567C" w:rsidRDefault="00D93872" w:rsidP="00E06261">
            <w:pPr>
              <w:spacing w:after="0" w:line="240" w:lineRule="auto"/>
              <w:rPr>
                <w:rFonts w:ascii="Times New Roman" w:hAnsi="Times New Roman"/>
                <w:color w:val="000000"/>
                <w:sz w:val="24"/>
                <w:szCs w:val="24"/>
                <w:lang w:eastAsia="uk-UA"/>
              </w:rPr>
            </w:pPr>
          </w:p>
        </w:tc>
        <w:tc>
          <w:tcPr>
            <w:tcW w:w="2237" w:type="pct"/>
            <w:vMerge/>
            <w:tcBorders>
              <w:top w:val="single" w:sz="8" w:space="0" w:color="000000"/>
              <w:left w:val="nil"/>
              <w:bottom w:val="single" w:sz="8" w:space="0" w:color="000000"/>
              <w:right w:val="single" w:sz="8" w:space="0" w:color="000000"/>
            </w:tcBorders>
            <w:vAlign w:val="center"/>
          </w:tcPr>
          <w:p w:rsidR="00D93872" w:rsidRPr="0099567C" w:rsidRDefault="00D93872" w:rsidP="00E06261">
            <w:pPr>
              <w:spacing w:after="0" w:line="240" w:lineRule="auto"/>
              <w:rPr>
                <w:rFonts w:ascii="Times New Roman" w:hAnsi="Times New Roman"/>
                <w:color w:val="000000"/>
                <w:sz w:val="24"/>
                <w:szCs w:val="24"/>
                <w:lang w:eastAsia="uk-UA"/>
              </w:rPr>
            </w:pPr>
          </w:p>
        </w:tc>
        <w:tc>
          <w:tcPr>
            <w:tcW w:w="27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так</w:t>
            </w:r>
          </w:p>
        </w:tc>
        <w:tc>
          <w:tcPr>
            <w:tcW w:w="24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ні</w:t>
            </w:r>
          </w:p>
        </w:tc>
        <w:tc>
          <w:tcPr>
            <w:tcW w:w="98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додержання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вимог</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законодавства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не</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є</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обов’язковим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для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посадових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осіб</w:t>
            </w:r>
          </w:p>
        </w:tc>
        <w:tc>
          <w:tcPr>
            <w:tcW w:w="995" w:type="pct"/>
            <w:vMerge/>
            <w:tcBorders>
              <w:top w:val="single" w:sz="8" w:space="0" w:color="000000"/>
              <w:left w:val="nil"/>
              <w:bottom w:val="single" w:sz="8" w:space="0" w:color="000000"/>
              <w:right w:val="single" w:sz="8" w:space="0" w:color="000000"/>
            </w:tcBorders>
            <w:vAlign w:val="center"/>
          </w:tcPr>
          <w:p w:rsidR="00D93872" w:rsidRPr="0099567C" w:rsidRDefault="00D93872" w:rsidP="00E06261">
            <w:pPr>
              <w:spacing w:after="0" w:line="240" w:lineRule="auto"/>
              <w:rPr>
                <w:rFonts w:ascii="Times New Roman" w:hAnsi="Times New Roman"/>
                <w:color w:val="000000"/>
                <w:sz w:val="24"/>
                <w:szCs w:val="24"/>
                <w:lang w:eastAsia="uk-UA"/>
              </w:rPr>
            </w:pPr>
          </w:p>
        </w:tc>
      </w:tr>
      <w:tr w:rsidR="00D93872" w:rsidRPr="0099567C" w:rsidTr="0056431A">
        <w:trPr>
          <w:trHeight w:val="60"/>
        </w:trPr>
        <w:tc>
          <w:tcPr>
            <w:tcW w:w="25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1.</w:t>
            </w:r>
          </w:p>
        </w:tc>
        <w:tc>
          <w:tcPr>
            <w:tcW w:w="223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планового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заходу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суб’єкт</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господарювання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письмово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повідомлений</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пізніше</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ніж</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10</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днів</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такого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заходу</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95"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четверта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5</w:t>
            </w:r>
          </w:p>
        </w:tc>
      </w:tr>
      <w:tr w:rsidR="00D93872" w:rsidRPr="0099567C" w:rsidTr="0056431A">
        <w:trPr>
          <w:trHeight w:val="60"/>
        </w:trPr>
        <w:tc>
          <w:tcPr>
            <w:tcW w:w="25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lastRenderedPageBreak/>
              <w:t>2.</w:t>
            </w:r>
          </w:p>
        </w:tc>
        <w:tc>
          <w:tcPr>
            <w:tcW w:w="223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Посвідчення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(направлення)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заходу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службове</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посвідчення,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засвідчує</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посадову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особу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органу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пред’явлено</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95"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п’ята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7,</w:t>
            </w:r>
            <w:r w:rsidRPr="0099567C">
              <w:rPr>
                <w:rFonts w:ascii="Times New Roman" w:hAnsi="Times New Roman"/>
                <w:color w:val="000000"/>
                <w:spacing w:val="-2"/>
                <w:sz w:val="24"/>
                <w:szCs w:val="24"/>
                <w:lang w:eastAsia="uk-UA"/>
              </w:rPr>
              <w:br/>
              <w:t>абзац</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частини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першої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10</w:t>
            </w:r>
          </w:p>
        </w:tc>
      </w:tr>
      <w:tr w:rsidR="00D93872" w:rsidRPr="0099567C" w:rsidTr="0056431A">
        <w:trPr>
          <w:trHeight w:val="60"/>
        </w:trPr>
        <w:tc>
          <w:tcPr>
            <w:tcW w:w="25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3.</w:t>
            </w:r>
          </w:p>
        </w:tc>
        <w:tc>
          <w:tcPr>
            <w:tcW w:w="223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Копію</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посвідчення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(направлення)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заходу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надано</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95"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п’ята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7,</w:t>
            </w:r>
            <w:r w:rsidRPr="0099567C">
              <w:rPr>
                <w:rFonts w:ascii="Times New Roman" w:hAnsi="Times New Roman"/>
                <w:color w:val="000000"/>
                <w:spacing w:val="-2"/>
                <w:sz w:val="24"/>
                <w:szCs w:val="24"/>
                <w:lang w:eastAsia="uk-UA"/>
              </w:rPr>
              <w:br/>
              <w:t>абзаци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сьомий</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частини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першої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10</w:t>
            </w:r>
          </w:p>
        </w:tc>
      </w:tr>
      <w:tr w:rsidR="00D93872" w:rsidRPr="0099567C" w:rsidTr="0056431A">
        <w:trPr>
          <w:trHeight w:val="60"/>
        </w:trPr>
        <w:tc>
          <w:tcPr>
            <w:tcW w:w="25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4.</w:t>
            </w:r>
          </w:p>
        </w:tc>
        <w:tc>
          <w:tcPr>
            <w:tcW w:w="223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Перед</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початком</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заходу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посадовими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особами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органу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внесено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запис</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такого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заходу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відповідного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журналу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суб’єкта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господарювання</w:t>
            </w:r>
            <w:r w:rsidRPr="0099567C">
              <w:rPr>
                <w:rFonts w:ascii="Times New Roman" w:hAnsi="Times New Roman"/>
                <w:color w:val="000000"/>
                <w:spacing w:val="-2"/>
                <w:sz w:val="24"/>
                <w:szCs w:val="24"/>
                <w:lang w:eastAsia="uk-UA"/>
              </w:rPr>
              <w:br/>
              <w:t>(у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разі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його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наявності)</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95"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дванадцята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4</w:t>
            </w:r>
          </w:p>
        </w:tc>
      </w:tr>
      <w:tr w:rsidR="00D93872" w:rsidRPr="0099567C" w:rsidTr="0056431A">
        <w:trPr>
          <w:trHeight w:val="60"/>
        </w:trPr>
        <w:tc>
          <w:tcPr>
            <w:tcW w:w="25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jc w:val="center"/>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5.</w:t>
            </w:r>
          </w:p>
        </w:tc>
        <w:tc>
          <w:tcPr>
            <w:tcW w:w="223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Під</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позапланового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заходу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розглядалися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лише</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питання,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стали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підставою</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його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зазначені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направленні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(посвідченні)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такого</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заходу</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95"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179" w:lineRule="atLeast"/>
              <w:rPr>
                <w:rFonts w:ascii="Times New Roman" w:hAnsi="Times New Roman"/>
                <w:color w:val="000000"/>
                <w:spacing w:val="-2"/>
                <w:sz w:val="24"/>
                <w:szCs w:val="24"/>
                <w:lang w:eastAsia="uk-UA"/>
              </w:rPr>
            </w:pPr>
            <w:r w:rsidRPr="0099567C">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сьомий</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частини</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першої</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99567C">
              <w:rPr>
                <w:rFonts w:ascii="Times New Roman" w:hAnsi="Times New Roman"/>
                <w:color w:val="000000"/>
                <w:spacing w:val="-2"/>
                <w:sz w:val="24"/>
                <w:szCs w:val="24"/>
                <w:lang w:eastAsia="uk-UA"/>
              </w:rPr>
              <w:t>6</w:t>
            </w:r>
          </w:p>
        </w:tc>
      </w:tr>
    </w:tbl>
    <w:p w:rsidR="00D93872" w:rsidRPr="0099567C" w:rsidRDefault="00D93872" w:rsidP="00E0626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D93872" w:rsidRPr="0099567C" w:rsidRDefault="00D93872" w:rsidP="0056431A">
      <w:pPr>
        <w:shd w:val="clear" w:color="auto" w:fill="FFFFFF"/>
        <w:spacing w:after="12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Пояснення,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зауваження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заперечення</w:t>
      </w:r>
      <w:r w:rsidRPr="0099567C">
        <w:rPr>
          <w:rFonts w:ascii="Times New Roman" w:hAnsi="Times New Roman"/>
          <w:color w:val="000000"/>
          <w:sz w:val="24"/>
          <w:szCs w:val="24"/>
          <w:lang w:eastAsia="uk-UA"/>
        </w:rPr>
        <w:br/>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щодо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проведеного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r w:rsidRPr="0099567C">
        <w:rPr>
          <w:rFonts w:ascii="Times New Roman" w:hAnsi="Times New Roman"/>
          <w:color w:val="000000"/>
          <w:sz w:val="24"/>
          <w:szCs w:val="24"/>
          <w:lang w:eastAsia="uk-UA"/>
        </w:rPr>
        <w:br/>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складеного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перевірки*</w:t>
      </w:r>
    </w:p>
    <w:tbl>
      <w:tblPr>
        <w:tblW w:w="5000" w:type="pct"/>
        <w:tblCellMar>
          <w:left w:w="0" w:type="dxa"/>
          <w:right w:w="0" w:type="dxa"/>
        </w:tblCellMar>
        <w:tblLook w:val="00A0" w:firstRow="1" w:lastRow="0" w:firstColumn="1" w:lastColumn="0" w:noHBand="0" w:noVBand="0"/>
      </w:tblPr>
      <w:tblGrid>
        <w:gridCol w:w="1719"/>
        <w:gridCol w:w="8466"/>
      </w:tblGrid>
      <w:tr w:rsidR="00D93872" w:rsidRPr="0099567C" w:rsidTr="0056431A">
        <w:trPr>
          <w:trHeight w:val="60"/>
        </w:trPr>
        <w:tc>
          <w:tcPr>
            <w:tcW w:w="844"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Порядковий</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номер</w:t>
            </w:r>
          </w:p>
        </w:tc>
        <w:tc>
          <w:tcPr>
            <w:tcW w:w="4156"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Пояснення,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зауваження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заперечення</w:t>
            </w:r>
          </w:p>
        </w:tc>
      </w:tr>
      <w:tr w:rsidR="00D93872" w:rsidRPr="0099567C" w:rsidTr="0056431A">
        <w:trPr>
          <w:trHeight w:val="60"/>
        </w:trPr>
        <w:tc>
          <w:tcPr>
            <w:tcW w:w="84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1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D93872" w:rsidRPr="0099567C" w:rsidRDefault="00D93872" w:rsidP="00E0626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D93872" w:rsidRPr="0099567C" w:rsidRDefault="00D93872" w:rsidP="0056431A">
      <w:pPr>
        <w:shd w:val="clear" w:color="auto" w:fill="FFFFFF"/>
        <w:spacing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Оцінка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щодо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професійного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рівня</w:t>
      </w:r>
      <w:r w:rsidRPr="0099567C">
        <w:rPr>
          <w:rFonts w:ascii="Times New Roman" w:hAnsi="Times New Roman"/>
          <w:color w:val="000000"/>
          <w:sz w:val="24"/>
          <w:szCs w:val="24"/>
          <w:lang w:eastAsia="uk-UA"/>
        </w:rPr>
        <w:br/>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посадових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осіб</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органу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які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проводили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захід*</w:t>
      </w:r>
      <w:r w:rsidRPr="0099567C">
        <w:rPr>
          <w:rFonts w:ascii="Times New Roman" w:hAnsi="Times New Roman"/>
          <w:color w:val="000000"/>
          <w:sz w:val="24"/>
          <w:szCs w:val="24"/>
          <w:lang w:eastAsia="uk-UA"/>
        </w:rPr>
        <w:br/>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1</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10,</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10</w:t>
      </w:r>
      <w:r>
        <w:rPr>
          <w:rFonts w:ascii="Times New Roman" w:hAnsi="Times New Roman"/>
          <w:color w:val="000000"/>
          <w:sz w:val="24"/>
          <w:szCs w:val="24"/>
          <w:lang w:eastAsia="uk-UA"/>
        </w:rPr>
        <w:t xml:space="preserve"> - </w:t>
      </w:r>
      <w:r w:rsidRPr="0099567C">
        <w:rPr>
          <w:rFonts w:ascii="Times New Roman" w:hAnsi="Times New Roman"/>
          <w:color w:val="000000"/>
          <w:sz w:val="24"/>
          <w:szCs w:val="24"/>
          <w:lang w:eastAsia="uk-UA"/>
        </w:rPr>
        <w:t>найвища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схвальна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оцінка)</w:t>
      </w:r>
    </w:p>
    <w:tbl>
      <w:tblPr>
        <w:tblW w:w="5000" w:type="pct"/>
        <w:tblCellMar>
          <w:left w:w="0" w:type="dxa"/>
          <w:right w:w="0" w:type="dxa"/>
        </w:tblCellMar>
        <w:tblLook w:val="00A0" w:firstRow="1" w:lastRow="0" w:firstColumn="1" w:lastColumn="0" w:noHBand="0" w:noVBand="0"/>
      </w:tblPr>
      <w:tblGrid>
        <w:gridCol w:w="5689"/>
        <w:gridCol w:w="2247"/>
        <w:gridCol w:w="2249"/>
      </w:tblGrid>
      <w:tr w:rsidR="00D93872" w:rsidRPr="0099567C" w:rsidTr="00153AFB">
        <w:trPr>
          <w:trHeight w:val="60"/>
        </w:trPr>
        <w:tc>
          <w:tcPr>
            <w:tcW w:w="2793"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Прізвище,</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власне</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ім’я,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батькові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наявності)</w:t>
            </w:r>
            <w:r w:rsidRPr="0099567C">
              <w:rPr>
                <w:rFonts w:ascii="Times New Roman" w:hAnsi="Times New Roman"/>
                <w:color w:val="000000"/>
                <w:sz w:val="24"/>
                <w:szCs w:val="24"/>
                <w:lang w:eastAsia="uk-UA"/>
              </w:rPr>
              <w:br/>
              <w:t>посадової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особи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органу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p>
        </w:tc>
        <w:tc>
          <w:tcPr>
            <w:tcW w:w="1103"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Професійна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компетентність</w:t>
            </w:r>
          </w:p>
        </w:tc>
        <w:tc>
          <w:tcPr>
            <w:tcW w:w="1104"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9567C" w:rsidRDefault="00D93872" w:rsidP="00E06261">
            <w:pPr>
              <w:spacing w:after="0" w:line="161"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Доброчесність</w:t>
            </w:r>
          </w:p>
        </w:tc>
      </w:tr>
      <w:tr w:rsidR="00D93872" w:rsidRPr="0099567C" w:rsidTr="00153AFB">
        <w:trPr>
          <w:trHeight w:val="60"/>
        </w:trPr>
        <w:tc>
          <w:tcPr>
            <w:tcW w:w="279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1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104" w:type="pct"/>
            <w:tcBorders>
              <w:top w:val="nil"/>
              <w:left w:val="nil"/>
              <w:bottom w:val="single" w:sz="8" w:space="0" w:color="000000"/>
              <w:right w:val="single" w:sz="8" w:space="0" w:color="000000"/>
            </w:tcBorders>
            <w:tcMar>
              <w:top w:w="68" w:type="dxa"/>
              <w:left w:w="68" w:type="dxa"/>
              <w:bottom w:w="68" w:type="dxa"/>
              <w:right w:w="68" w:type="dxa"/>
            </w:tcMar>
          </w:tcPr>
          <w:p w:rsidR="00D93872" w:rsidRPr="0099567C" w:rsidRDefault="00D93872" w:rsidP="00E0626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D93872" w:rsidRPr="00153AFB" w:rsidRDefault="00D93872" w:rsidP="00E06261">
      <w:pPr>
        <w:shd w:val="clear" w:color="auto" w:fill="FFFFFF"/>
        <w:spacing w:before="227" w:after="0" w:line="161" w:lineRule="atLeast"/>
        <w:jc w:val="both"/>
        <w:rPr>
          <w:rFonts w:ascii="Times New Roman" w:hAnsi="Times New Roman"/>
          <w:color w:val="000000"/>
          <w:sz w:val="20"/>
          <w:szCs w:val="20"/>
          <w:lang w:eastAsia="uk-UA"/>
        </w:rPr>
      </w:pPr>
      <w:r>
        <w:rPr>
          <w:rFonts w:ascii="Times New Roman" w:hAnsi="Times New Roman"/>
          <w:color w:val="000000"/>
          <w:sz w:val="24"/>
          <w:szCs w:val="24"/>
          <w:lang w:eastAsia="uk-UA"/>
        </w:rPr>
        <w:t>__________</w:t>
      </w:r>
      <w:r w:rsidRPr="0099567C">
        <w:rPr>
          <w:rFonts w:ascii="Times New Roman" w:hAnsi="Times New Roman"/>
          <w:color w:val="000000"/>
          <w:sz w:val="24"/>
          <w:szCs w:val="24"/>
          <w:lang w:eastAsia="uk-UA"/>
        </w:rPr>
        <w:br/>
      </w:r>
      <w:r w:rsidRPr="00153AFB">
        <w:rPr>
          <w:rFonts w:ascii="Times New Roman" w:hAnsi="Times New Roman"/>
          <w:color w:val="000000"/>
          <w:sz w:val="20"/>
          <w:szCs w:val="20"/>
          <w:lang w:eastAsia="uk-UA"/>
        </w:rPr>
        <w:t>*  Частина акта заповнюється за бажанням суб’єкта господарювання (керівником суб’єкта господарювання або уповноваженою ним особою).</w:t>
      </w:r>
    </w:p>
    <w:p w:rsidR="00D93872" w:rsidRPr="0099567C" w:rsidRDefault="00D93872" w:rsidP="00E06261">
      <w:pPr>
        <w:shd w:val="clear" w:color="auto" w:fill="FFFFFF"/>
        <w:spacing w:before="283"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Посадові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особи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органу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p>
    <w:tbl>
      <w:tblPr>
        <w:tblW w:w="5000" w:type="pct"/>
        <w:tblCellMar>
          <w:left w:w="0" w:type="dxa"/>
          <w:right w:w="0" w:type="dxa"/>
        </w:tblCellMar>
        <w:tblLook w:val="00A0" w:firstRow="1" w:lastRow="0" w:firstColumn="1" w:lastColumn="0" w:noHBand="0" w:noVBand="0"/>
      </w:tblPr>
      <w:tblGrid>
        <w:gridCol w:w="3797"/>
        <w:gridCol w:w="2612"/>
        <w:gridCol w:w="3796"/>
      </w:tblGrid>
      <w:tr w:rsidR="00D93872" w:rsidRPr="0099567C" w:rsidTr="00153AFB">
        <w:trPr>
          <w:trHeight w:val="60"/>
        </w:trPr>
        <w:tc>
          <w:tcPr>
            <w:tcW w:w="1860" w:type="pct"/>
            <w:tcMar>
              <w:top w:w="68" w:type="dxa"/>
              <w:left w:w="0" w:type="dxa"/>
              <w:bottom w:w="68" w:type="dxa"/>
              <w:right w:w="0" w:type="dxa"/>
            </w:tcMar>
          </w:tcPr>
          <w:p w:rsidR="00D93872" w:rsidRPr="0099567C" w:rsidRDefault="00D93872" w:rsidP="00E06261">
            <w:pPr>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w:t>
            </w:r>
          </w:p>
          <w:p w:rsidR="00D93872" w:rsidRPr="00153AFB" w:rsidRDefault="00D93872" w:rsidP="00E06261">
            <w:pPr>
              <w:spacing w:before="17" w:after="0" w:line="150" w:lineRule="atLeast"/>
              <w:jc w:val="center"/>
              <w:rPr>
                <w:rFonts w:ascii="Times New Roman" w:hAnsi="Times New Roman"/>
                <w:color w:val="000000"/>
                <w:sz w:val="20"/>
                <w:szCs w:val="20"/>
                <w:lang w:eastAsia="uk-UA"/>
              </w:rPr>
            </w:pPr>
            <w:r w:rsidRPr="00153AFB">
              <w:rPr>
                <w:rFonts w:ascii="Times New Roman" w:hAnsi="Times New Roman"/>
                <w:color w:val="000000"/>
                <w:sz w:val="20"/>
                <w:szCs w:val="20"/>
                <w:lang w:eastAsia="uk-UA"/>
              </w:rPr>
              <w:t>(найменування посади)</w:t>
            </w:r>
          </w:p>
        </w:tc>
        <w:tc>
          <w:tcPr>
            <w:tcW w:w="1280" w:type="pct"/>
            <w:tcMar>
              <w:top w:w="68" w:type="dxa"/>
              <w:left w:w="57" w:type="dxa"/>
              <w:bottom w:w="68" w:type="dxa"/>
              <w:right w:w="57" w:type="dxa"/>
            </w:tcMar>
          </w:tcPr>
          <w:p w:rsidR="00D93872" w:rsidRPr="0099567C" w:rsidRDefault="00D93872" w:rsidP="00E06261">
            <w:pPr>
              <w:spacing w:before="57"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w:t>
            </w:r>
          </w:p>
          <w:p w:rsidR="00D93872" w:rsidRPr="00153AFB" w:rsidRDefault="00D93872" w:rsidP="00E06261">
            <w:pPr>
              <w:spacing w:before="17" w:after="0" w:line="150" w:lineRule="atLeast"/>
              <w:jc w:val="center"/>
              <w:rPr>
                <w:rFonts w:ascii="Times New Roman" w:hAnsi="Times New Roman"/>
                <w:color w:val="000000"/>
                <w:sz w:val="20"/>
                <w:szCs w:val="20"/>
                <w:lang w:eastAsia="uk-UA"/>
              </w:rPr>
            </w:pPr>
            <w:r w:rsidRPr="00153AFB">
              <w:rPr>
                <w:rFonts w:ascii="Times New Roman" w:hAnsi="Times New Roman"/>
                <w:color w:val="000000"/>
                <w:sz w:val="20"/>
                <w:szCs w:val="20"/>
                <w:lang w:eastAsia="uk-UA"/>
              </w:rPr>
              <w:t>(підпис)</w:t>
            </w:r>
          </w:p>
        </w:tc>
        <w:tc>
          <w:tcPr>
            <w:tcW w:w="1860" w:type="pct"/>
            <w:tcMar>
              <w:top w:w="68" w:type="dxa"/>
              <w:left w:w="0" w:type="dxa"/>
              <w:bottom w:w="68" w:type="dxa"/>
              <w:right w:w="0" w:type="dxa"/>
            </w:tcMar>
          </w:tcPr>
          <w:p w:rsidR="00D93872" w:rsidRPr="0099567C" w:rsidRDefault="00D93872" w:rsidP="00E06261">
            <w:pPr>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w:t>
            </w:r>
          </w:p>
          <w:p w:rsidR="00D93872" w:rsidRPr="00153AFB" w:rsidRDefault="00D93872" w:rsidP="00E06261">
            <w:pPr>
              <w:spacing w:before="17" w:after="0" w:line="150" w:lineRule="atLeast"/>
              <w:jc w:val="center"/>
              <w:rPr>
                <w:rFonts w:ascii="Times New Roman" w:hAnsi="Times New Roman"/>
                <w:color w:val="000000"/>
                <w:sz w:val="20"/>
                <w:szCs w:val="20"/>
                <w:lang w:eastAsia="uk-UA"/>
              </w:rPr>
            </w:pPr>
            <w:r w:rsidRPr="00153AFB">
              <w:rPr>
                <w:rFonts w:ascii="Times New Roman" w:hAnsi="Times New Roman"/>
                <w:color w:val="000000"/>
                <w:sz w:val="20"/>
                <w:szCs w:val="20"/>
                <w:lang w:eastAsia="uk-UA"/>
              </w:rPr>
              <w:t>(власне ім’я ПРІЗВИЩЕ)</w:t>
            </w:r>
          </w:p>
        </w:tc>
      </w:tr>
    </w:tbl>
    <w:p w:rsidR="00D93872" w:rsidRPr="0099567C" w:rsidRDefault="00D93872" w:rsidP="00E0626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D93872" w:rsidRPr="0099567C" w:rsidRDefault="00D93872" w:rsidP="00E06261">
      <w:pPr>
        <w:shd w:val="clear" w:color="auto" w:fill="FFFFFF"/>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Керівник</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уповноважена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ним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особа:</w:t>
      </w:r>
    </w:p>
    <w:p w:rsidR="00D93872" w:rsidRPr="0099567C" w:rsidRDefault="00D93872" w:rsidP="00E0626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tbl>
      <w:tblPr>
        <w:tblW w:w="5000" w:type="pct"/>
        <w:tblCellMar>
          <w:left w:w="0" w:type="dxa"/>
          <w:right w:w="0" w:type="dxa"/>
        </w:tblCellMar>
        <w:tblLook w:val="00A0" w:firstRow="1" w:lastRow="0" w:firstColumn="1" w:lastColumn="0" w:noHBand="0" w:noVBand="0"/>
      </w:tblPr>
      <w:tblGrid>
        <w:gridCol w:w="3797"/>
        <w:gridCol w:w="2612"/>
        <w:gridCol w:w="3796"/>
      </w:tblGrid>
      <w:tr w:rsidR="00D93872" w:rsidRPr="0099567C" w:rsidTr="00153AFB">
        <w:trPr>
          <w:trHeight w:val="60"/>
        </w:trPr>
        <w:tc>
          <w:tcPr>
            <w:tcW w:w="1860" w:type="pct"/>
            <w:tcMar>
              <w:top w:w="68" w:type="dxa"/>
              <w:left w:w="0" w:type="dxa"/>
              <w:bottom w:w="68" w:type="dxa"/>
              <w:right w:w="0" w:type="dxa"/>
            </w:tcMar>
          </w:tcPr>
          <w:p w:rsidR="00D93872" w:rsidRPr="0099567C" w:rsidRDefault="00D93872" w:rsidP="00E06261">
            <w:pPr>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w:t>
            </w:r>
          </w:p>
          <w:p w:rsidR="00D93872" w:rsidRPr="00153AFB" w:rsidRDefault="00D93872" w:rsidP="00E06261">
            <w:pPr>
              <w:spacing w:before="17" w:after="0" w:line="150" w:lineRule="atLeast"/>
              <w:jc w:val="center"/>
              <w:rPr>
                <w:rFonts w:ascii="Times New Roman" w:hAnsi="Times New Roman"/>
                <w:color w:val="000000"/>
                <w:sz w:val="20"/>
                <w:szCs w:val="20"/>
                <w:lang w:eastAsia="uk-UA"/>
              </w:rPr>
            </w:pPr>
            <w:r w:rsidRPr="00153AFB">
              <w:rPr>
                <w:rFonts w:ascii="Times New Roman" w:hAnsi="Times New Roman"/>
                <w:color w:val="000000"/>
                <w:sz w:val="20"/>
                <w:szCs w:val="20"/>
                <w:lang w:eastAsia="uk-UA"/>
              </w:rPr>
              <w:t>(найменування посади)</w:t>
            </w:r>
          </w:p>
        </w:tc>
        <w:tc>
          <w:tcPr>
            <w:tcW w:w="1280" w:type="pct"/>
            <w:tcMar>
              <w:top w:w="68" w:type="dxa"/>
              <w:left w:w="57" w:type="dxa"/>
              <w:bottom w:w="68" w:type="dxa"/>
              <w:right w:w="57" w:type="dxa"/>
            </w:tcMar>
          </w:tcPr>
          <w:p w:rsidR="00D93872" w:rsidRPr="0099567C" w:rsidRDefault="00D93872" w:rsidP="00E06261">
            <w:pPr>
              <w:spacing w:before="57"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w:t>
            </w:r>
          </w:p>
          <w:p w:rsidR="00D93872" w:rsidRPr="00153AFB" w:rsidRDefault="00D93872" w:rsidP="00E06261">
            <w:pPr>
              <w:spacing w:before="17" w:after="0" w:line="150" w:lineRule="atLeast"/>
              <w:jc w:val="center"/>
              <w:rPr>
                <w:rFonts w:ascii="Times New Roman" w:hAnsi="Times New Roman"/>
                <w:color w:val="000000"/>
                <w:sz w:val="20"/>
                <w:szCs w:val="20"/>
                <w:lang w:eastAsia="uk-UA"/>
              </w:rPr>
            </w:pPr>
            <w:r w:rsidRPr="00153AFB">
              <w:rPr>
                <w:rFonts w:ascii="Times New Roman" w:hAnsi="Times New Roman"/>
                <w:color w:val="000000"/>
                <w:sz w:val="20"/>
                <w:szCs w:val="20"/>
                <w:lang w:eastAsia="uk-UA"/>
              </w:rPr>
              <w:t>(підпис)</w:t>
            </w:r>
          </w:p>
        </w:tc>
        <w:tc>
          <w:tcPr>
            <w:tcW w:w="1860" w:type="pct"/>
            <w:tcMar>
              <w:top w:w="68" w:type="dxa"/>
              <w:left w:w="0" w:type="dxa"/>
              <w:bottom w:w="68" w:type="dxa"/>
              <w:right w:w="0" w:type="dxa"/>
            </w:tcMar>
          </w:tcPr>
          <w:p w:rsidR="00D93872" w:rsidRPr="0099567C" w:rsidRDefault="00D93872" w:rsidP="00E06261">
            <w:pPr>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w:t>
            </w:r>
          </w:p>
          <w:p w:rsidR="00D93872" w:rsidRPr="00153AFB" w:rsidRDefault="00D93872" w:rsidP="00E06261">
            <w:pPr>
              <w:spacing w:before="17" w:after="0" w:line="150" w:lineRule="atLeast"/>
              <w:jc w:val="center"/>
              <w:rPr>
                <w:rFonts w:ascii="Times New Roman" w:hAnsi="Times New Roman"/>
                <w:color w:val="000000"/>
                <w:sz w:val="20"/>
                <w:szCs w:val="20"/>
                <w:lang w:eastAsia="uk-UA"/>
              </w:rPr>
            </w:pPr>
            <w:r w:rsidRPr="00153AFB">
              <w:rPr>
                <w:rFonts w:ascii="Times New Roman" w:hAnsi="Times New Roman"/>
                <w:color w:val="000000"/>
                <w:sz w:val="20"/>
                <w:szCs w:val="20"/>
                <w:lang w:eastAsia="uk-UA"/>
              </w:rPr>
              <w:t>(власне ім’я ПРІЗВИЩЕ)</w:t>
            </w:r>
          </w:p>
        </w:tc>
      </w:tr>
    </w:tbl>
    <w:p w:rsidR="00D93872" w:rsidRPr="0099567C" w:rsidRDefault="00D93872" w:rsidP="00E0626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lastRenderedPageBreak/>
        <w:t xml:space="preserve"> </w:t>
      </w:r>
    </w:p>
    <w:p w:rsidR="00D93872" w:rsidRPr="0099567C" w:rsidRDefault="00D93872" w:rsidP="00153AFB">
      <w:pPr>
        <w:shd w:val="clear" w:color="auto" w:fill="FFFFFF"/>
        <w:spacing w:before="57" w:after="12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Треті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особи,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які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брали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участь</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проведенні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p>
    <w:tbl>
      <w:tblPr>
        <w:tblW w:w="5000" w:type="pct"/>
        <w:tblCellMar>
          <w:left w:w="0" w:type="dxa"/>
          <w:right w:w="0" w:type="dxa"/>
        </w:tblCellMar>
        <w:tblLook w:val="00A0" w:firstRow="1" w:lastRow="0" w:firstColumn="1" w:lastColumn="0" w:noHBand="0" w:noVBand="0"/>
      </w:tblPr>
      <w:tblGrid>
        <w:gridCol w:w="3797"/>
        <w:gridCol w:w="2612"/>
        <w:gridCol w:w="3796"/>
      </w:tblGrid>
      <w:tr w:rsidR="00D93872" w:rsidRPr="0099567C" w:rsidTr="00153AFB">
        <w:trPr>
          <w:trHeight w:val="60"/>
        </w:trPr>
        <w:tc>
          <w:tcPr>
            <w:tcW w:w="1860" w:type="pct"/>
            <w:tcMar>
              <w:top w:w="68" w:type="dxa"/>
              <w:left w:w="0" w:type="dxa"/>
              <w:bottom w:w="68" w:type="dxa"/>
              <w:right w:w="0" w:type="dxa"/>
            </w:tcMar>
          </w:tcPr>
          <w:p w:rsidR="00D93872" w:rsidRPr="0099567C" w:rsidRDefault="00D93872" w:rsidP="00E06261">
            <w:pPr>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w:t>
            </w:r>
          </w:p>
          <w:p w:rsidR="00D93872" w:rsidRPr="00153AFB" w:rsidRDefault="00D93872" w:rsidP="00E06261">
            <w:pPr>
              <w:spacing w:before="17" w:after="0" w:line="150" w:lineRule="atLeast"/>
              <w:jc w:val="center"/>
              <w:rPr>
                <w:rFonts w:ascii="Times New Roman" w:hAnsi="Times New Roman"/>
                <w:color w:val="000000"/>
                <w:sz w:val="20"/>
                <w:szCs w:val="20"/>
                <w:lang w:eastAsia="uk-UA"/>
              </w:rPr>
            </w:pPr>
            <w:r w:rsidRPr="00153AFB">
              <w:rPr>
                <w:rFonts w:ascii="Times New Roman" w:hAnsi="Times New Roman"/>
                <w:color w:val="000000"/>
                <w:sz w:val="20"/>
                <w:szCs w:val="20"/>
                <w:lang w:eastAsia="uk-UA"/>
              </w:rPr>
              <w:t>(найменування посади)</w:t>
            </w:r>
          </w:p>
        </w:tc>
        <w:tc>
          <w:tcPr>
            <w:tcW w:w="1280" w:type="pct"/>
            <w:tcMar>
              <w:top w:w="68" w:type="dxa"/>
              <w:left w:w="57" w:type="dxa"/>
              <w:bottom w:w="68" w:type="dxa"/>
              <w:right w:w="57" w:type="dxa"/>
            </w:tcMar>
          </w:tcPr>
          <w:p w:rsidR="00D93872" w:rsidRPr="0099567C" w:rsidRDefault="00D93872" w:rsidP="00E06261">
            <w:pPr>
              <w:spacing w:before="57"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w:t>
            </w:r>
          </w:p>
          <w:p w:rsidR="00D93872" w:rsidRPr="00153AFB" w:rsidRDefault="00D93872" w:rsidP="00E06261">
            <w:pPr>
              <w:spacing w:before="17" w:after="0" w:line="150" w:lineRule="atLeast"/>
              <w:jc w:val="center"/>
              <w:rPr>
                <w:rFonts w:ascii="Times New Roman" w:hAnsi="Times New Roman"/>
                <w:color w:val="000000"/>
                <w:sz w:val="20"/>
                <w:szCs w:val="20"/>
                <w:lang w:eastAsia="uk-UA"/>
              </w:rPr>
            </w:pPr>
            <w:r w:rsidRPr="00153AFB">
              <w:rPr>
                <w:rFonts w:ascii="Times New Roman" w:hAnsi="Times New Roman"/>
                <w:color w:val="000000"/>
                <w:sz w:val="20"/>
                <w:szCs w:val="20"/>
                <w:lang w:eastAsia="uk-UA"/>
              </w:rPr>
              <w:t>(підпис)</w:t>
            </w:r>
          </w:p>
        </w:tc>
        <w:tc>
          <w:tcPr>
            <w:tcW w:w="1860" w:type="pct"/>
            <w:tcMar>
              <w:top w:w="68" w:type="dxa"/>
              <w:left w:w="0" w:type="dxa"/>
              <w:bottom w:w="68" w:type="dxa"/>
              <w:right w:w="0" w:type="dxa"/>
            </w:tcMar>
          </w:tcPr>
          <w:p w:rsidR="00D93872" w:rsidRPr="0099567C" w:rsidRDefault="00D93872" w:rsidP="00E06261">
            <w:pPr>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w:t>
            </w:r>
          </w:p>
          <w:p w:rsidR="00D93872" w:rsidRPr="00153AFB" w:rsidRDefault="00D93872" w:rsidP="00E06261">
            <w:pPr>
              <w:spacing w:before="17" w:after="0" w:line="150" w:lineRule="atLeast"/>
              <w:jc w:val="center"/>
              <w:rPr>
                <w:rFonts w:ascii="Times New Roman" w:hAnsi="Times New Roman"/>
                <w:color w:val="000000"/>
                <w:sz w:val="20"/>
                <w:szCs w:val="20"/>
                <w:lang w:eastAsia="uk-UA"/>
              </w:rPr>
            </w:pPr>
            <w:r w:rsidRPr="00153AFB">
              <w:rPr>
                <w:rFonts w:ascii="Times New Roman" w:hAnsi="Times New Roman"/>
                <w:color w:val="000000"/>
                <w:sz w:val="20"/>
                <w:szCs w:val="20"/>
                <w:lang w:eastAsia="uk-UA"/>
              </w:rPr>
              <w:t>(власне ім’я ПРІЗВИЩЕ)</w:t>
            </w:r>
          </w:p>
        </w:tc>
      </w:tr>
    </w:tbl>
    <w:p w:rsidR="00D93872" w:rsidRPr="0099567C" w:rsidRDefault="00D93872" w:rsidP="00E0626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D93872" w:rsidRPr="0099567C" w:rsidRDefault="00D93872" w:rsidP="00E06261">
      <w:pPr>
        <w:shd w:val="clear" w:color="auto" w:fill="FFFFFF"/>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Примірник</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цього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00AB3892">
        <w:rPr>
          <w:noProof/>
          <w:lang w:eastAsia="uk-UA"/>
        </w:rPr>
        <w:drawing>
          <wp:inline distT="0" distB="0" distL="0" distR="0">
            <wp:extent cx="449580" cy="1600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160020"/>
                    </a:xfrm>
                    <a:prstGeom prst="rect">
                      <a:avLst/>
                    </a:prstGeom>
                    <a:noFill/>
                    <a:ln>
                      <a:noFill/>
                    </a:ln>
                  </pic:spPr>
                </pic:pic>
              </a:graphicData>
            </a:graphic>
          </wp:inline>
        </w:drawing>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сторінках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отримано</w:t>
      </w:r>
      <w:r>
        <w:rPr>
          <w:rFonts w:ascii="Times New Roman" w:hAnsi="Times New Roman"/>
          <w:color w:val="000000"/>
          <w:sz w:val="24"/>
          <w:szCs w:val="24"/>
          <w:lang w:eastAsia="uk-UA"/>
        </w:rPr>
        <w:t xml:space="preserve"> </w:t>
      </w:r>
      <w:r w:rsidR="00AB3892">
        <w:rPr>
          <w:noProof/>
          <w:lang w:eastAsia="uk-UA"/>
        </w:rPr>
        <w:drawing>
          <wp:inline distT="0" distB="0" distL="0" distR="0">
            <wp:extent cx="1851660" cy="19812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198120"/>
                    </a:xfrm>
                    <a:prstGeom prst="rect">
                      <a:avLst/>
                    </a:prstGeom>
                    <a:noFill/>
                    <a:ln>
                      <a:noFill/>
                    </a:ln>
                  </pic:spPr>
                </pic:pic>
              </a:graphicData>
            </a:graphic>
          </wp:inline>
        </w:drawing>
      </w:r>
      <w:r w:rsidRPr="0099567C">
        <w:rPr>
          <w:rFonts w:ascii="Times New Roman" w:hAnsi="Times New Roman"/>
          <w:color w:val="000000"/>
          <w:sz w:val="24"/>
          <w:szCs w:val="24"/>
          <w:lang w:eastAsia="uk-UA"/>
        </w:rPr>
        <w:t>:</w:t>
      </w:r>
    </w:p>
    <w:tbl>
      <w:tblPr>
        <w:tblW w:w="5000" w:type="pct"/>
        <w:tblCellMar>
          <w:left w:w="0" w:type="dxa"/>
          <w:right w:w="0" w:type="dxa"/>
        </w:tblCellMar>
        <w:tblLook w:val="00A0" w:firstRow="1" w:lastRow="0" w:firstColumn="1" w:lastColumn="0" w:noHBand="0" w:noVBand="0"/>
      </w:tblPr>
      <w:tblGrid>
        <w:gridCol w:w="3797"/>
        <w:gridCol w:w="2612"/>
        <w:gridCol w:w="3796"/>
      </w:tblGrid>
      <w:tr w:rsidR="00D93872" w:rsidRPr="0099567C" w:rsidTr="00153AFB">
        <w:trPr>
          <w:trHeight w:val="60"/>
        </w:trPr>
        <w:tc>
          <w:tcPr>
            <w:tcW w:w="1860" w:type="pct"/>
            <w:tcMar>
              <w:top w:w="68" w:type="dxa"/>
              <w:left w:w="0" w:type="dxa"/>
              <w:bottom w:w="68" w:type="dxa"/>
              <w:right w:w="0" w:type="dxa"/>
            </w:tcMar>
          </w:tcPr>
          <w:p w:rsidR="00D93872" w:rsidRPr="0099567C" w:rsidRDefault="00D93872" w:rsidP="00E06261">
            <w:pPr>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w:t>
            </w:r>
          </w:p>
          <w:p w:rsidR="00D93872" w:rsidRPr="00153AFB" w:rsidRDefault="00D93872" w:rsidP="00E06261">
            <w:pPr>
              <w:spacing w:before="17" w:after="0" w:line="150" w:lineRule="atLeast"/>
              <w:jc w:val="center"/>
              <w:rPr>
                <w:rFonts w:ascii="Times New Roman" w:hAnsi="Times New Roman"/>
                <w:color w:val="000000"/>
                <w:sz w:val="20"/>
                <w:szCs w:val="20"/>
                <w:lang w:eastAsia="uk-UA"/>
              </w:rPr>
            </w:pPr>
            <w:r w:rsidRPr="00153AFB">
              <w:rPr>
                <w:rFonts w:ascii="Times New Roman" w:hAnsi="Times New Roman"/>
                <w:color w:val="000000"/>
                <w:sz w:val="20"/>
                <w:szCs w:val="20"/>
                <w:lang w:eastAsia="uk-UA"/>
              </w:rPr>
              <w:t>(найменування посади)</w:t>
            </w:r>
          </w:p>
        </w:tc>
        <w:tc>
          <w:tcPr>
            <w:tcW w:w="1280" w:type="pct"/>
            <w:tcMar>
              <w:top w:w="68" w:type="dxa"/>
              <w:left w:w="57" w:type="dxa"/>
              <w:bottom w:w="68" w:type="dxa"/>
              <w:right w:w="57" w:type="dxa"/>
            </w:tcMar>
          </w:tcPr>
          <w:p w:rsidR="00D93872" w:rsidRPr="0099567C" w:rsidRDefault="00D93872" w:rsidP="00E06261">
            <w:pPr>
              <w:spacing w:before="57" w:after="0" w:line="193" w:lineRule="atLeast"/>
              <w:jc w:val="center"/>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w:t>
            </w:r>
          </w:p>
          <w:p w:rsidR="00D93872" w:rsidRPr="00153AFB" w:rsidRDefault="00D93872" w:rsidP="00E06261">
            <w:pPr>
              <w:spacing w:before="17" w:after="0" w:line="150" w:lineRule="atLeast"/>
              <w:jc w:val="center"/>
              <w:rPr>
                <w:rFonts w:ascii="Times New Roman" w:hAnsi="Times New Roman"/>
                <w:color w:val="000000"/>
                <w:sz w:val="20"/>
                <w:szCs w:val="20"/>
                <w:lang w:eastAsia="uk-UA"/>
              </w:rPr>
            </w:pPr>
            <w:r w:rsidRPr="00153AFB">
              <w:rPr>
                <w:rFonts w:ascii="Times New Roman" w:hAnsi="Times New Roman"/>
                <w:color w:val="000000"/>
                <w:sz w:val="20"/>
                <w:szCs w:val="20"/>
                <w:lang w:eastAsia="uk-UA"/>
              </w:rPr>
              <w:t>(підпис)</w:t>
            </w:r>
          </w:p>
        </w:tc>
        <w:tc>
          <w:tcPr>
            <w:tcW w:w="1860" w:type="pct"/>
            <w:tcMar>
              <w:top w:w="68" w:type="dxa"/>
              <w:left w:w="0" w:type="dxa"/>
              <w:bottom w:w="68" w:type="dxa"/>
              <w:right w:w="0" w:type="dxa"/>
            </w:tcMar>
          </w:tcPr>
          <w:p w:rsidR="00D93872" w:rsidRPr="0099567C" w:rsidRDefault="00D93872" w:rsidP="00E06261">
            <w:pPr>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_____________________________</w:t>
            </w:r>
          </w:p>
          <w:p w:rsidR="00D93872" w:rsidRPr="00153AFB" w:rsidRDefault="00D93872" w:rsidP="00E06261">
            <w:pPr>
              <w:spacing w:before="17" w:after="0" w:line="150" w:lineRule="atLeast"/>
              <w:jc w:val="center"/>
              <w:rPr>
                <w:rFonts w:ascii="Times New Roman" w:hAnsi="Times New Roman"/>
                <w:color w:val="000000"/>
                <w:sz w:val="20"/>
                <w:szCs w:val="20"/>
                <w:lang w:eastAsia="uk-UA"/>
              </w:rPr>
            </w:pPr>
            <w:r w:rsidRPr="00153AFB">
              <w:rPr>
                <w:rFonts w:ascii="Times New Roman" w:hAnsi="Times New Roman"/>
                <w:color w:val="000000"/>
                <w:sz w:val="20"/>
                <w:szCs w:val="20"/>
                <w:lang w:eastAsia="uk-UA"/>
              </w:rPr>
              <w:t>(власне ім’я ПРІЗВИЩЕ)</w:t>
            </w:r>
          </w:p>
        </w:tc>
      </w:tr>
    </w:tbl>
    <w:p w:rsidR="00D93872" w:rsidRPr="0099567C" w:rsidRDefault="00D93872" w:rsidP="00E0626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D93872" w:rsidRPr="0099567C" w:rsidRDefault="00D93872" w:rsidP="00E06261">
      <w:pPr>
        <w:shd w:val="clear" w:color="auto" w:fill="FFFFFF"/>
        <w:spacing w:before="57" w:after="0" w:line="193" w:lineRule="atLeast"/>
        <w:jc w:val="both"/>
        <w:rPr>
          <w:rFonts w:ascii="Times New Roman" w:hAnsi="Times New Roman"/>
          <w:color w:val="000000"/>
          <w:sz w:val="24"/>
          <w:szCs w:val="24"/>
          <w:lang w:eastAsia="uk-UA"/>
        </w:rPr>
      </w:pPr>
      <w:r w:rsidRPr="0099567C">
        <w:rPr>
          <w:rFonts w:ascii="Times New Roman" w:hAnsi="Times New Roman"/>
          <w:color w:val="000000"/>
          <w:sz w:val="24"/>
          <w:szCs w:val="24"/>
          <w:lang w:eastAsia="uk-UA"/>
        </w:rPr>
        <w:t>Відмітка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відмову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підписання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керівником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уповноваженою</w:t>
      </w:r>
      <w:r w:rsidRPr="0099567C">
        <w:rPr>
          <w:rFonts w:ascii="Times New Roman" w:hAnsi="Times New Roman"/>
          <w:color w:val="000000"/>
          <w:sz w:val="24"/>
          <w:szCs w:val="24"/>
          <w:lang w:val="ru-RU" w:eastAsia="uk-UA"/>
        </w:rPr>
        <w:br/>
      </w:r>
      <w:r w:rsidRPr="0099567C">
        <w:rPr>
          <w:rFonts w:ascii="Times New Roman" w:hAnsi="Times New Roman"/>
          <w:color w:val="000000"/>
          <w:sz w:val="24"/>
          <w:szCs w:val="24"/>
          <w:lang w:eastAsia="uk-UA"/>
        </w:rPr>
        <w:t>ним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особою,</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третіми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особами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цього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______________________________________________</w:t>
      </w:r>
    </w:p>
    <w:p w:rsidR="00D93872" w:rsidRPr="0099567C" w:rsidRDefault="00D93872" w:rsidP="00E06261">
      <w:pPr>
        <w:shd w:val="clear" w:color="auto" w:fill="FFFFFF"/>
        <w:spacing w:before="85" w:after="0" w:line="182" w:lineRule="atLeast"/>
        <w:ind w:left="283" w:right="283"/>
        <w:rPr>
          <w:rFonts w:ascii="Times New Roman" w:hAnsi="Times New Roman"/>
          <w:b/>
          <w:bCs/>
          <w:color w:val="000000"/>
          <w:sz w:val="24"/>
          <w:szCs w:val="24"/>
          <w:lang w:eastAsia="uk-UA"/>
        </w:rPr>
      </w:pPr>
      <w:r w:rsidRPr="0099567C">
        <w:rPr>
          <w:rFonts w:ascii="Times New Roman" w:hAnsi="Times New Roman"/>
          <w:b/>
          <w:bCs/>
          <w:color w:val="000000"/>
          <w:sz w:val="24"/>
          <w:szCs w:val="24"/>
          <w:lang w:eastAsia="uk-UA"/>
        </w:rPr>
        <w:t>Начальник</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Управління</w:t>
      </w:r>
      <w:r w:rsidRPr="0099567C">
        <w:rPr>
          <w:rFonts w:ascii="Times New Roman" w:hAnsi="Times New Roman"/>
          <w:b/>
          <w:bCs/>
          <w:color w:val="000000"/>
          <w:sz w:val="24"/>
          <w:szCs w:val="24"/>
          <w:lang w:eastAsia="uk-UA"/>
        </w:rPr>
        <w:br/>
        <w:t>морського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річкового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транспорту</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Ярослав</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ІЛЯСЕВИЧ</w:t>
      </w:r>
    </w:p>
    <w:p w:rsidR="00D93872" w:rsidRPr="0099567C" w:rsidRDefault="00D93872" w:rsidP="00E06261">
      <w:pPr>
        <w:shd w:val="clear" w:color="auto" w:fill="FFFFFF"/>
        <w:spacing w:before="100" w:after="225" w:line="288" w:lineRule="atLeast"/>
        <w:rPr>
          <w:rFonts w:ascii="Times New Roman" w:hAnsi="Times New Roman"/>
          <w:color w:val="000000"/>
          <w:sz w:val="24"/>
          <w:szCs w:val="24"/>
          <w:lang w:eastAsia="uk-UA"/>
        </w:rPr>
      </w:pPr>
      <w:r w:rsidRPr="00907EEE">
        <w:rPr>
          <w:rFonts w:ascii="Times New Roman" w:hAnsi="Times New Roman"/>
          <w:color w:val="000000"/>
          <w:sz w:val="24"/>
          <w:szCs w:val="24"/>
          <w:lang w:val="ru-RU" w:eastAsia="uk-UA"/>
        </w:rPr>
        <w:t xml:space="preserve"> </w:t>
      </w:r>
    </w:p>
    <w:p w:rsidR="00D93872" w:rsidRPr="0099567C" w:rsidRDefault="00D93872" w:rsidP="00E06261">
      <w:pPr>
        <w:shd w:val="clear" w:color="auto" w:fill="FFFFFF"/>
        <w:spacing w:before="567" w:after="0" w:line="182" w:lineRule="atLeast"/>
        <w:ind w:left="4820"/>
        <w:rPr>
          <w:rFonts w:ascii="Times New Roman" w:hAnsi="Times New Roman"/>
          <w:color w:val="000000"/>
          <w:sz w:val="24"/>
          <w:szCs w:val="24"/>
          <w:lang w:eastAsia="uk-UA"/>
        </w:rPr>
      </w:pPr>
      <w:r w:rsidRPr="0099567C">
        <w:rPr>
          <w:rFonts w:ascii="Times New Roman" w:hAnsi="Times New Roman"/>
          <w:color w:val="000000"/>
          <w:sz w:val="24"/>
          <w:szCs w:val="24"/>
          <w:lang w:eastAsia="uk-UA"/>
        </w:rPr>
        <w:t>Додаток</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1</w:t>
      </w:r>
      <w:r w:rsidRPr="0099567C">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складеного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результатами</w:t>
      </w:r>
      <w:r w:rsidRPr="0099567C">
        <w:rPr>
          <w:rFonts w:ascii="Times New Roman" w:hAnsi="Times New Roman"/>
          <w:color w:val="000000"/>
          <w:sz w:val="24"/>
          <w:szCs w:val="24"/>
          <w:lang w:eastAsia="uk-UA"/>
        </w:rPr>
        <w:br/>
        <w:t>проведення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планового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(позапланового)</w:t>
      </w:r>
      <w:r w:rsidRPr="0099567C">
        <w:rPr>
          <w:rFonts w:ascii="Times New Roman" w:hAnsi="Times New Roman"/>
          <w:color w:val="000000"/>
          <w:sz w:val="24"/>
          <w:szCs w:val="24"/>
          <w:lang w:eastAsia="uk-UA"/>
        </w:rPr>
        <w:b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r w:rsidRPr="0099567C">
        <w:rPr>
          <w:rFonts w:ascii="Times New Roman" w:hAnsi="Times New Roman"/>
          <w:color w:val="000000"/>
          <w:sz w:val="24"/>
          <w:szCs w:val="24"/>
          <w:lang w:eastAsia="uk-UA"/>
        </w:rPr>
        <w:br/>
        <w:t>щодо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додержання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r w:rsidRPr="0099567C">
        <w:rPr>
          <w:rFonts w:ascii="Times New Roman" w:hAnsi="Times New Roman"/>
          <w:color w:val="000000"/>
          <w:sz w:val="24"/>
          <w:szCs w:val="24"/>
          <w:lang w:eastAsia="uk-UA"/>
        </w:rPr>
        <w:br/>
        <w:t>вимог</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законодавства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сферах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перевезення</w:t>
      </w:r>
      <w:r w:rsidRPr="0099567C">
        <w:rPr>
          <w:rFonts w:ascii="Times New Roman" w:hAnsi="Times New Roman"/>
          <w:color w:val="000000"/>
          <w:sz w:val="24"/>
          <w:szCs w:val="24"/>
          <w:lang w:eastAsia="uk-UA"/>
        </w:rPr>
        <w:br/>
        <w:t>пасажирів,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небезпечних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вантажів,</w:t>
      </w:r>
      <w:r w:rsidRPr="0099567C">
        <w:rPr>
          <w:rFonts w:ascii="Times New Roman" w:hAnsi="Times New Roman"/>
          <w:color w:val="000000"/>
          <w:sz w:val="24"/>
          <w:szCs w:val="24"/>
          <w:lang w:eastAsia="uk-UA"/>
        </w:rPr>
        <w:br/>
        <w:t>небезпечних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відходів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морським</w:t>
      </w:r>
      <w:r w:rsidRPr="0099567C">
        <w:rPr>
          <w:rFonts w:ascii="Times New Roman" w:hAnsi="Times New Roman"/>
          <w:color w:val="000000"/>
          <w:sz w:val="24"/>
          <w:szCs w:val="24"/>
          <w:lang w:eastAsia="uk-UA"/>
        </w:rPr>
        <w:br/>
        <w:t>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річковим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транспортом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безпеки</w:t>
      </w:r>
      <w:r w:rsidRPr="0099567C">
        <w:rPr>
          <w:rFonts w:ascii="Times New Roman" w:hAnsi="Times New Roman"/>
          <w:color w:val="000000"/>
          <w:sz w:val="24"/>
          <w:szCs w:val="24"/>
          <w:lang w:eastAsia="uk-UA"/>
        </w:rPr>
        <w:br/>
        <w:t>на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морському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річковому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транспорті</w:t>
      </w:r>
      <w:r w:rsidRPr="0099567C">
        <w:rPr>
          <w:rFonts w:ascii="Times New Roman" w:hAnsi="Times New Roman"/>
          <w:color w:val="000000"/>
          <w:sz w:val="24"/>
          <w:szCs w:val="24"/>
          <w:lang w:eastAsia="uk-UA"/>
        </w:rPr>
        <w:br/>
        <w:t>(крім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безпеки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мореплавства</w:t>
      </w:r>
      <w:r w:rsidRPr="0099567C">
        <w:rPr>
          <w:rFonts w:ascii="Times New Roman" w:hAnsi="Times New Roman"/>
          <w:color w:val="000000"/>
          <w:sz w:val="24"/>
          <w:szCs w:val="24"/>
          <w:lang w:eastAsia="uk-UA"/>
        </w:rPr>
        <w:br/>
        <w:t>суден</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флоту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рибної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промисловості)</w:t>
      </w:r>
    </w:p>
    <w:p w:rsidR="00D93872" w:rsidRPr="0099567C" w:rsidRDefault="00D93872" w:rsidP="00AD392B">
      <w:pPr>
        <w:shd w:val="clear" w:color="auto" w:fill="FFFFFF"/>
        <w:spacing w:before="170" w:after="0" w:line="203" w:lineRule="atLeast"/>
        <w:jc w:val="center"/>
        <w:rPr>
          <w:rFonts w:ascii="Times New Roman" w:hAnsi="Times New Roman"/>
          <w:b/>
          <w:bCs/>
          <w:color w:val="000000"/>
          <w:sz w:val="24"/>
          <w:szCs w:val="24"/>
          <w:lang w:eastAsia="uk-UA"/>
        </w:rPr>
      </w:pPr>
      <w:r w:rsidRPr="0099567C">
        <w:rPr>
          <w:rFonts w:ascii="Times New Roman" w:hAnsi="Times New Roman"/>
          <w:b/>
          <w:bCs/>
          <w:color w:val="000000"/>
          <w:sz w:val="24"/>
          <w:szCs w:val="24"/>
          <w:lang w:eastAsia="uk-UA"/>
        </w:rPr>
        <w:t>ПЕРЕЛІК</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питань</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для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перевірки</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додержання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законодавства,</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які</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застосовуються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державного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підприємства</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«Адміністрація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морських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портів</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України»</w:t>
      </w:r>
    </w:p>
    <w:tbl>
      <w:tblPr>
        <w:tblW w:w="5000" w:type="pct"/>
        <w:tblCellMar>
          <w:left w:w="0" w:type="dxa"/>
          <w:right w:w="0" w:type="dxa"/>
        </w:tblCellMar>
        <w:tblLook w:val="00A0" w:firstRow="1" w:lastRow="0" w:firstColumn="1" w:lastColumn="0" w:noHBand="0" w:noVBand="0"/>
      </w:tblPr>
      <w:tblGrid>
        <w:gridCol w:w="618"/>
        <w:gridCol w:w="3446"/>
        <w:gridCol w:w="1314"/>
        <w:gridCol w:w="1021"/>
        <w:gridCol w:w="471"/>
        <w:gridCol w:w="471"/>
        <w:gridCol w:w="471"/>
        <w:gridCol w:w="2373"/>
      </w:tblGrid>
      <w:tr w:rsidR="00D93872" w:rsidRPr="00AD392B" w:rsidTr="00AD392B">
        <w:trPr>
          <w:trHeight w:val="60"/>
        </w:trPr>
        <w:tc>
          <w:tcPr>
            <w:tcW w:w="304"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textDirection w:val="btLr"/>
            <w:vAlign w:val="center"/>
          </w:tcPr>
          <w:p w:rsidR="00D93872" w:rsidRPr="00AD392B" w:rsidRDefault="00D93872" w:rsidP="00AD392B">
            <w:pPr>
              <w:spacing w:after="0" w:line="161" w:lineRule="atLeast"/>
              <w:ind w:left="113" w:right="113"/>
              <w:rPr>
                <w:rFonts w:ascii="Times New Roman" w:hAnsi="Times New Roman"/>
                <w:color w:val="000000"/>
                <w:lang w:eastAsia="uk-UA"/>
              </w:rPr>
            </w:pPr>
            <w:r w:rsidRPr="00AD392B">
              <w:rPr>
                <w:rFonts w:ascii="Times New Roman" w:hAnsi="Times New Roman"/>
                <w:color w:val="000000"/>
                <w:lang w:eastAsia="uk-UA"/>
              </w:rPr>
              <w:t>Порядковий номер</w:t>
            </w:r>
          </w:p>
        </w:tc>
        <w:tc>
          <w:tcPr>
            <w:tcW w:w="1692"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AD392B" w:rsidRDefault="00D93872" w:rsidP="00E06261">
            <w:pPr>
              <w:spacing w:after="0" w:line="161" w:lineRule="atLeast"/>
              <w:jc w:val="center"/>
              <w:rPr>
                <w:rFonts w:ascii="Times New Roman" w:hAnsi="Times New Roman"/>
                <w:color w:val="000000"/>
                <w:lang w:eastAsia="uk-UA"/>
              </w:rPr>
            </w:pPr>
            <w:r w:rsidRPr="00AD392B">
              <w:rPr>
                <w:rFonts w:ascii="Times New Roman" w:hAnsi="Times New Roman"/>
                <w:color w:val="000000"/>
                <w:lang w:eastAsia="uk-UA"/>
              </w:rPr>
              <w:t>Питання щодо додержання</w:t>
            </w:r>
            <w:r w:rsidRPr="00AD392B">
              <w:rPr>
                <w:rFonts w:ascii="Times New Roman" w:hAnsi="Times New Roman"/>
                <w:color w:val="000000"/>
                <w:lang w:eastAsia="uk-UA"/>
              </w:rPr>
              <w:br/>
              <w:t>суб’єктом господарювання</w:t>
            </w:r>
            <w:r w:rsidRPr="00AD392B">
              <w:rPr>
                <w:rFonts w:ascii="Times New Roman" w:hAnsi="Times New Roman"/>
                <w:color w:val="000000"/>
                <w:lang w:eastAsia="uk-UA"/>
              </w:rPr>
              <w:br/>
              <w:t>вимог законодавства</w:t>
            </w:r>
          </w:p>
        </w:tc>
        <w:tc>
          <w:tcPr>
            <w:tcW w:w="645"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AD392B" w:rsidRDefault="00D93872" w:rsidP="00AD392B">
            <w:pPr>
              <w:spacing w:after="0" w:line="161" w:lineRule="atLeast"/>
              <w:ind w:left="113" w:right="113"/>
              <w:rPr>
                <w:rFonts w:ascii="Times New Roman" w:hAnsi="Times New Roman"/>
                <w:color w:val="000000"/>
                <w:lang w:eastAsia="uk-UA"/>
              </w:rPr>
            </w:pPr>
            <w:r w:rsidRPr="00AD392B">
              <w:rPr>
                <w:rFonts w:ascii="Times New Roman" w:hAnsi="Times New Roman"/>
                <w:color w:val="000000"/>
                <w:lang w:eastAsia="uk-UA"/>
              </w:rPr>
              <w:t>Ступінь ризику суб’єкта господарювання</w:t>
            </w:r>
          </w:p>
        </w:tc>
        <w:tc>
          <w:tcPr>
            <w:tcW w:w="501"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AD392B" w:rsidRDefault="00D93872" w:rsidP="00AD392B">
            <w:pPr>
              <w:spacing w:after="0" w:line="161" w:lineRule="atLeast"/>
              <w:ind w:left="113" w:right="113"/>
              <w:rPr>
                <w:rFonts w:ascii="Times New Roman" w:hAnsi="Times New Roman"/>
                <w:color w:val="000000"/>
                <w:lang w:eastAsia="uk-UA"/>
              </w:rPr>
            </w:pPr>
            <w:r w:rsidRPr="00AD392B">
              <w:rPr>
                <w:rFonts w:ascii="Times New Roman" w:hAnsi="Times New Roman"/>
                <w:color w:val="000000"/>
                <w:lang w:eastAsia="uk-UA"/>
              </w:rPr>
              <w:t>Позиція суб’єкта господарювання щодо негативного впливу вимоги законодавства (від 1 до 4 балів)*</w:t>
            </w:r>
          </w:p>
        </w:tc>
        <w:tc>
          <w:tcPr>
            <w:tcW w:w="693" w:type="pct"/>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AD392B" w:rsidRDefault="00D93872" w:rsidP="00E06261">
            <w:pPr>
              <w:spacing w:after="0" w:line="161" w:lineRule="atLeast"/>
              <w:jc w:val="center"/>
              <w:rPr>
                <w:rFonts w:ascii="Times New Roman" w:hAnsi="Times New Roman"/>
                <w:color w:val="000000"/>
                <w:lang w:eastAsia="uk-UA"/>
              </w:rPr>
            </w:pPr>
            <w:r w:rsidRPr="00AD392B">
              <w:rPr>
                <w:rFonts w:ascii="Times New Roman" w:hAnsi="Times New Roman"/>
                <w:color w:val="000000"/>
                <w:lang w:eastAsia="uk-UA"/>
              </w:rPr>
              <w:t>Відповіді на питання</w:t>
            </w:r>
          </w:p>
        </w:tc>
        <w:tc>
          <w:tcPr>
            <w:tcW w:w="1164"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AD392B" w:rsidRDefault="00D93872" w:rsidP="00E06261">
            <w:pPr>
              <w:spacing w:after="0" w:line="161" w:lineRule="atLeast"/>
              <w:jc w:val="center"/>
              <w:rPr>
                <w:rFonts w:ascii="Times New Roman" w:hAnsi="Times New Roman"/>
                <w:color w:val="000000"/>
                <w:lang w:eastAsia="uk-UA"/>
              </w:rPr>
            </w:pPr>
            <w:r w:rsidRPr="00AD392B">
              <w:rPr>
                <w:rFonts w:ascii="Times New Roman" w:hAnsi="Times New Roman"/>
                <w:color w:val="000000"/>
                <w:lang w:eastAsia="uk-UA"/>
              </w:rPr>
              <w:t>Нормативне обґрунтування</w:t>
            </w:r>
          </w:p>
        </w:tc>
      </w:tr>
      <w:tr w:rsidR="00D93872" w:rsidRPr="00AD392B" w:rsidTr="00AD392B">
        <w:trPr>
          <w:cantSplit/>
          <w:trHeight w:val="3306"/>
        </w:trPr>
        <w:tc>
          <w:tcPr>
            <w:tcW w:w="304" w:type="pct"/>
            <w:vMerge/>
            <w:tcBorders>
              <w:top w:val="single" w:sz="8" w:space="0" w:color="000000"/>
              <w:left w:val="single" w:sz="8" w:space="0" w:color="000000"/>
              <w:bottom w:val="single" w:sz="8" w:space="0" w:color="000000"/>
              <w:right w:val="single" w:sz="8" w:space="0" w:color="000000"/>
            </w:tcBorders>
            <w:vAlign w:val="center"/>
          </w:tcPr>
          <w:p w:rsidR="00D93872" w:rsidRPr="00AD392B" w:rsidRDefault="00D93872" w:rsidP="00E06261">
            <w:pPr>
              <w:spacing w:after="0" w:line="240" w:lineRule="auto"/>
              <w:rPr>
                <w:rFonts w:ascii="Times New Roman" w:hAnsi="Times New Roman"/>
                <w:color w:val="000000"/>
                <w:lang w:eastAsia="uk-UA"/>
              </w:rPr>
            </w:pPr>
          </w:p>
        </w:tc>
        <w:tc>
          <w:tcPr>
            <w:tcW w:w="1692" w:type="pct"/>
            <w:vMerge/>
            <w:tcBorders>
              <w:top w:val="single" w:sz="8" w:space="0" w:color="000000"/>
              <w:left w:val="nil"/>
              <w:bottom w:val="single" w:sz="8" w:space="0" w:color="000000"/>
              <w:right w:val="single" w:sz="8" w:space="0" w:color="000000"/>
            </w:tcBorders>
            <w:vAlign w:val="center"/>
          </w:tcPr>
          <w:p w:rsidR="00D93872" w:rsidRPr="00AD392B" w:rsidRDefault="00D93872" w:rsidP="00E06261">
            <w:pPr>
              <w:spacing w:after="0" w:line="240" w:lineRule="auto"/>
              <w:rPr>
                <w:rFonts w:ascii="Times New Roman" w:hAnsi="Times New Roman"/>
                <w:color w:val="000000"/>
                <w:lang w:eastAsia="uk-UA"/>
              </w:rPr>
            </w:pPr>
          </w:p>
        </w:tc>
        <w:tc>
          <w:tcPr>
            <w:tcW w:w="645" w:type="pct"/>
            <w:vMerge/>
            <w:tcBorders>
              <w:top w:val="single" w:sz="8" w:space="0" w:color="000000"/>
              <w:left w:val="nil"/>
              <w:bottom w:val="single" w:sz="8" w:space="0" w:color="000000"/>
              <w:right w:val="single" w:sz="8" w:space="0" w:color="000000"/>
            </w:tcBorders>
            <w:vAlign w:val="center"/>
          </w:tcPr>
          <w:p w:rsidR="00D93872" w:rsidRPr="00AD392B" w:rsidRDefault="00D93872" w:rsidP="00E06261">
            <w:pPr>
              <w:spacing w:after="0" w:line="240" w:lineRule="auto"/>
              <w:rPr>
                <w:rFonts w:ascii="Times New Roman" w:hAnsi="Times New Roman"/>
                <w:color w:val="000000"/>
                <w:lang w:eastAsia="uk-UA"/>
              </w:rPr>
            </w:pPr>
          </w:p>
        </w:tc>
        <w:tc>
          <w:tcPr>
            <w:tcW w:w="501" w:type="pct"/>
            <w:vMerge/>
            <w:tcBorders>
              <w:top w:val="single" w:sz="8" w:space="0" w:color="000000"/>
              <w:left w:val="nil"/>
              <w:bottom w:val="single" w:sz="8" w:space="0" w:color="000000"/>
              <w:right w:val="single" w:sz="8" w:space="0" w:color="000000"/>
            </w:tcBorders>
            <w:vAlign w:val="center"/>
          </w:tcPr>
          <w:p w:rsidR="00D93872" w:rsidRPr="00AD392B" w:rsidRDefault="00D93872" w:rsidP="00E06261">
            <w:pPr>
              <w:spacing w:after="0" w:line="240" w:lineRule="auto"/>
              <w:rPr>
                <w:rFonts w:ascii="Times New Roman" w:hAnsi="Times New Roman"/>
                <w:color w:val="000000"/>
                <w:lang w:eastAsia="uk-UA"/>
              </w:rPr>
            </w:pPr>
          </w:p>
        </w:tc>
        <w:tc>
          <w:tcPr>
            <w:tcW w:w="231"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AD392B" w:rsidRDefault="00D93872" w:rsidP="00AD392B">
            <w:pPr>
              <w:spacing w:after="0" w:line="161" w:lineRule="atLeast"/>
              <w:ind w:left="113" w:right="113"/>
              <w:rPr>
                <w:rFonts w:ascii="Times New Roman" w:hAnsi="Times New Roman"/>
                <w:color w:val="000000"/>
                <w:lang w:eastAsia="uk-UA"/>
              </w:rPr>
            </w:pPr>
            <w:r w:rsidRPr="00AD392B">
              <w:rPr>
                <w:rFonts w:ascii="Times New Roman" w:hAnsi="Times New Roman"/>
                <w:color w:val="000000"/>
                <w:lang w:eastAsia="uk-UA"/>
              </w:rPr>
              <w:t>так</w:t>
            </w:r>
          </w:p>
        </w:tc>
        <w:tc>
          <w:tcPr>
            <w:tcW w:w="231"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AD392B" w:rsidRDefault="00D93872" w:rsidP="00AD392B">
            <w:pPr>
              <w:spacing w:after="0" w:line="161" w:lineRule="atLeast"/>
              <w:ind w:left="113" w:right="113"/>
              <w:rPr>
                <w:rFonts w:ascii="Times New Roman" w:hAnsi="Times New Roman"/>
                <w:color w:val="000000"/>
                <w:lang w:eastAsia="uk-UA"/>
              </w:rPr>
            </w:pPr>
            <w:r w:rsidRPr="00AD392B">
              <w:rPr>
                <w:rFonts w:ascii="Times New Roman" w:hAnsi="Times New Roman"/>
                <w:color w:val="000000"/>
                <w:lang w:eastAsia="uk-UA"/>
              </w:rPr>
              <w:t>ні</w:t>
            </w:r>
          </w:p>
        </w:tc>
        <w:tc>
          <w:tcPr>
            <w:tcW w:w="231"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AD392B" w:rsidRDefault="00D93872" w:rsidP="00AD392B">
            <w:pPr>
              <w:spacing w:after="0" w:line="161" w:lineRule="atLeast"/>
              <w:ind w:left="113" w:right="113"/>
              <w:rPr>
                <w:rFonts w:ascii="Times New Roman" w:hAnsi="Times New Roman"/>
                <w:color w:val="000000"/>
                <w:lang w:eastAsia="uk-UA"/>
              </w:rPr>
            </w:pPr>
            <w:r w:rsidRPr="00AD392B">
              <w:rPr>
                <w:rFonts w:ascii="Times New Roman" w:hAnsi="Times New Roman"/>
                <w:color w:val="000000"/>
                <w:lang w:eastAsia="uk-UA"/>
              </w:rPr>
              <w:t>не розглядалося</w:t>
            </w:r>
          </w:p>
        </w:tc>
        <w:tc>
          <w:tcPr>
            <w:tcW w:w="1164" w:type="pct"/>
            <w:vMerge/>
            <w:tcBorders>
              <w:top w:val="single" w:sz="8" w:space="0" w:color="000000"/>
              <w:left w:val="nil"/>
              <w:bottom w:val="single" w:sz="8" w:space="0" w:color="000000"/>
              <w:right w:val="single" w:sz="8" w:space="0" w:color="000000"/>
            </w:tcBorders>
            <w:vAlign w:val="center"/>
          </w:tcPr>
          <w:p w:rsidR="00D93872" w:rsidRPr="00AD392B" w:rsidRDefault="00D93872" w:rsidP="00E06261">
            <w:pPr>
              <w:spacing w:after="0" w:line="240" w:lineRule="auto"/>
              <w:rPr>
                <w:rFonts w:ascii="Times New Roman" w:hAnsi="Times New Roman"/>
                <w:color w:val="000000"/>
                <w:lang w:eastAsia="uk-UA"/>
              </w:rPr>
            </w:pPr>
          </w:p>
        </w:tc>
      </w:tr>
      <w:tr w:rsidR="00D93872" w:rsidRPr="00AD392B" w:rsidTr="00AD392B">
        <w:trPr>
          <w:trHeight w:val="60"/>
        </w:trPr>
        <w:tc>
          <w:tcPr>
            <w:tcW w:w="5000" w:type="pct"/>
            <w:gridSpan w:val="8"/>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b/>
                <w:bCs/>
                <w:color w:val="000000"/>
                <w:spacing w:val="-2"/>
                <w:lang w:eastAsia="uk-UA"/>
              </w:rPr>
              <w:t>Загальні вимоги</w:t>
            </w:r>
          </w:p>
        </w:tc>
      </w:tr>
      <w:tr w:rsidR="00D93872" w:rsidRPr="00AD392B" w:rsidTr="00AD392B">
        <w:trPr>
          <w:trHeight w:val="6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1</w:t>
            </w:r>
          </w:p>
        </w:tc>
        <w:tc>
          <w:tcPr>
            <w:tcW w:w="1692" w:type="pct"/>
            <w:tcBorders>
              <w:top w:val="nil"/>
              <w:left w:val="nil"/>
              <w:bottom w:val="single" w:sz="8" w:space="0" w:color="000000"/>
              <w:right w:val="single" w:sz="8" w:space="0" w:color="000000"/>
            </w:tcBorders>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звід звичаїв морського порту видано щодо кожного морського порту, завірено Торгово-промисловою палатою України і оприлюднено на </w:t>
            </w:r>
            <w:r w:rsidRPr="00AD392B">
              <w:rPr>
                <w:rFonts w:ascii="Times New Roman" w:hAnsi="Times New Roman"/>
                <w:color w:val="000000"/>
                <w:spacing w:val="-2"/>
                <w:lang w:eastAsia="uk-UA"/>
              </w:rPr>
              <w:lastRenderedPageBreak/>
              <w:t>офіційному вебсайті адміністрації морських портів України (далі - ДП «АМПУ»)</w:t>
            </w:r>
          </w:p>
        </w:tc>
        <w:tc>
          <w:tcPr>
            <w:tcW w:w="645" w:type="pct"/>
            <w:tcBorders>
              <w:top w:val="nil"/>
              <w:left w:val="nil"/>
              <w:bottom w:val="single" w:sz="8" w:space="0" w:color="000000"/>
              <w:right w:val="single" w:sz="8" w:space="0" w:color="000000"/>
            </w:tcBorders>
            <w:tcMar>
              <w:top w:w="57" w:type="dxa"/>
              <w:left w:w="57" w:type="dxa"/>
              <w:bottom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високий, середній, незначний</w:t>
            </w:r>
          </w:p>
        </w:tc>
        <w:tc>
          <w:tcPr>
            <w:tcW w:w="501" w:type="pct"/>
            <w:tcBorders>
              <w:top w:val="nil"/>
              <w:left w:val="nil"/>
              <w:bottom w:val="single" w:sz="8" w:space="0" w:color="000000"/>
              <w:right w:val="single" w:sz="8" w:space="0" w:color="000000"/>
            </w:tcBorders>
            <w:tcMar>
              <w:top w:w="57" w:type="dxa"/>
              <w:left w:w="68" w:type="dxa"/>
              <w:bottom w:w="57"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частина третя статті 9</w:t>
            </w:r>
            <w:r w:rsidRPr="00AD392B">
              <w:rPr>
                <w:rFonts w:ascii="Times New Roman" w:hAnsi="Times New Roman"/>
                <w:color w:val="000000"/>
                <w:spacing w:val="-2"/>
                <w:lang w:eastAsia="uk-UA"/>
              </w:rPr>
              <w:br/>
              <w:t>Закону України</w:t>
            </w:r>
            <w:r w:rsidRPr="00AD392B">
              <w:rPr>
                <w:rFonts w:ascii="Times New Roman" w:hAnsi="Times New Roman"/>
                <w:color w:val="000000"/>
                <w:spacing w:val="-2"/>
                <w:lang w:eastAsia="uk-UA"/>
              </w:rPr>
              <w:br/>
              <w:t>«Про морські порти України»</w:t>
            </w:r>
          </w:p>
        </w:tc>
      </w:tr>
      <w:tr w:rsidR="00D93872" w:rsidRPr="00AD392B" w:rsidTr="00AD392B">
        <w:trPr>
          <w:trHeight w:val="6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2</w:t>
            </w:r>
          </w:p>
        </w:tc>
        <w:tc>
          <w:tcPr>
            <w:tcW w:w="1692" w:type="pct"/>
            <w:tcBorders>
              <w:top w:val="nil"/>
              <w:left w:val="nil"/>
              <w:bottom w:val="single" w:sz="8" w:space="0" w:color="000000"/>
              <w:right w:val="single" w:sz="8" w:space="0" w:color="000000"/>
            </w:tcBorders>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ДП «АМПУ» створено загони</w:t>
            </w:r>
            <w:r w:rsidRPr="00AD392B">
              <w:rPr>
                <w:rFonts w:ascii="Times New Roman" w:hAnsi="Times New Roman"/>
                <w:color w:val="000000"/>
                <w:spacing w:val="-2"/>
                <w:lang w:eastAsia="uk-UA"/>
              </w:rPr>
              <w:br/>
              <w:t>охорони морського порту,</w:t>
            </w:r>
            <w:r w:rsidRPr="00AD392B">
              <w:rPr>
                <w:rFonts w:ascii="Times New Roman" w:hAnsi="Times New Roman"/>
                <w:color w:val="000000"/>
                <w:spacing w:val="-2"/>
                <w:lang w:eastAsia="uk-UA"/>
              </w:rPr>
              <w:br/>
              <w:t>служби морської безпеки</w:t>
            </w:r>
          </w:p>
        </w:tc>
        <w:tc>
          <w:tcPr>
            <w:tcW w:w="645" w:type="pct"/>
            <w:tcBorders>
              <w:top w:val="nil"/>
              <w:left w:val="nil"/>
              <w:bottom w:val="single" w:sz="8" w:space="0" w:color="000000"/>
              <w:right w:val="single" w:sz="8" w:space="0" w:color="000000"/>
            </w:tcBorders>
            <w:tcMar>
              <w:top w:w="57" w:type="dxa"/>
              <w:left w:w="57" w:type="dxa"/>
              <w:bottom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501" w:type="pct"/>
            <w:tcBorders>
              <w:top w:val="nil"/>
              <w:left w:val="nil"/>
              <w:bottom w:val="single" w:sz="8" w:space="0" w:color="000000"/>
              <w:right w:val="single" w:sz="8" w:space="0" w:color="000000"/>
            </w:tcBorders>
            <w:tcMar>
              <w:top w:w="57" w:type="dxa"/>
              <w:left w:w="68" w:type="dxa"/>
              <w:bottom w:w="57"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частина друга статті 10</w:t>
            </w:r>
            <w:r w:rsidRPr="00AD392B">
              <w:rPr>
                <w:rFonts w:ascii="Times New Roman" w:hAnsi="Times New Roman"/>
                <w:color w:val="000000"/>
                <w:spacing w:val="-2"/>
                <w:lang w:eastAsia="uk-UA"/>
              </w:rPr>
              <w:br/>
              <w:t>Закону України</w:t>
            </w:r>
            <w:r w:rsidRPr="00AD392B">
              <w:rPr>
                <w:rFonts w:ascii="Times New Roman" w:hAnsi="Times New Roman"/>
                <w:color w:val="000000"/>
                <w:spacing w:val="-2"/>
                <w:lang w:eastAsia="uk-UA"/>
              </w:rPr>
              <w:br/>
              <w:t>«Про морські порти України»</w:t>
            </w:r>
          </w:p>
        </w:tc>
      </w:tr>
      <w:tr w:rsidR="00D93872" w:rsidRPr="00AD392B" w:rsidTr="00AD392B">
        <w:trPr>
          <w:trHeight w:val="6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w:t>
            </w:r>
          </w:p>
        </w:tc>
        <w:tc>
          <w:tcPr>
            <w:tcW w:w="1692" w:type="pct"/>
            <w:tcBorders>
              <w:top w:val="nil"/>
              <w:left w:val="nil"/>
              <w:bottom w:val="single" w:sz="8" w:space="0" w:color="000000"/>
              <w:right w:val="single" w:sz="8" w:space="0" w:color="000000"/>
            </w:tcBorders>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ДП «АМПУ» за погодженням з капітаном морського порту розробила та затвердила в установленому порядку план локалізації та ліквідації аварій (катастроф), забезпечила діяльність об’єктової аварійно-рятувальної служби, закупівлю та підтримання в належному стані спеціалізованих суден, необхідного обладнання, пристроїв і механізмів</w:t>
            </w:r>
            <w:r w:rsidRPr="00AD392B">
              <w:rPr>
                <w:rFonts w:ascii="Times New Roman" w:hAnsi="Times New Roman"/>
                <w:color w:val="000000"/>
                <w:spacing w:val="-2"/>
                <w:lang w:eastAsia="uk-UA"/>
              </w:rPr>
              <w:br/>
              <w:t>для ліквідації аварій на території та в акваторії морського порту.</w:t>
            </w:r>
          </w:p>
        </w:tc>
        <w:tc>
          <w:tcPr>
            <w:tcW w:w="645" w:type="pct"/>
            <w:tcBorders>
              <w:top w:val="nil"/>
              <w:left w:val="nil"/>
              <w:bottom w:val="single" w:sz="8" w:space="0" w:color="000000"/>
              <w:right w:val="single" w:sz="8" w:space="0" w:color="000000"/>
            </w:tcBorders>
            <w:tcMar>
              <w:top w:w="57" w:type="dxa"/>
              <w:left w:w="57" w:type="dxa"/>
              <w:bottom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top w:w="57" w:type="dxa"/>
              <w:left w:w="68" w:type="dxa"/>
              <w:bottom w:w="57"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частина друга статті 12</w:t>
            </w:r>
            <w:r w:rsidRPr="00AD392B">
              <w:rPr>
                <w:rFonts w:ascii="Times New Roman" w:hAnsi="Times New Roman"/>
                <w:color w:val="000000"/>
                <w:spacing w:val="-2"/>
                <w:lang w:eastAsia="uk-UA"/>
              </w:rPr>
              <w:br/>
              <w:t>Закону України</w:t>
            </w:r>
            <w:r w:rsidRPr="00AD392B">
              <w:rPr>
                <w:rFonts w:ascii="Times New Roman" w:hAnsi="Times New Roman"/>
                <w:color w:val="000000"/>
                <w:spacing w:val="-2"/>
                <w:lang w:eastAsia="uk-UA"/>
              </w:rPr>
              <w:br/>
              <w:t>«Про морські порти України»</w:t>
            </w:r>
          </w:p>
        </w:tc>
      </w:tr>
      <w:tr w:rsidR="00D93872" w:rsidRPr="00AD392B" w:rsidTr="00AD392B">
        <w:trPr>
          <w:trHeight w:val="6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w:t>
            </w:r>
          </w:p>
        </w:tc>
        <w:tc>
          <w:tcPr>
            <w:tcW w:w="1692" w:type="pct"/>
            <w:tcBorders>
              <w:top w:val="nil"/>
              <w:left w:val="nil"/>
              <w:bottom w:val="single" w:sz="8" w:space="0" w:color="000000"/>
              <w:right w:val="single" w:sz="8" w:space="0" w:color="000000"/>
            </w:tcBorders>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ДП «АМПУ» прийнято обов’язкові постанови по порту за погодженням з капітаном морського порту та центральним органом виконавчої влади, що реалізує державну політику у сферах морського і внутрішнього водного транспорту та судноплавства.</w:t>
            </w:r>
          </w:p>
        </w:tc>
        <w:tc>
          <w:tcPr>
            <w:tcW w:w="645" w:type="pct"/>
            <w:tcBorders>
              <w:top w:val="nil"/>
              <w:left w:val="nil"/>
              <w:bottom w:val="single" w:sz="8" w:space="0" w:color="000000"/>
              <w:right w:val="single" w:sz="8" w:space="0" w:color="000000"/>
            </w:tcBorders>
            <w:tcMar>
              <w:top w:w="57" w:type="dxa"/>
              <w:left w:w="57" w:type="dxa"/>
              <w:bottom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top w:w="57" w:type="dxa"/>
              <w:left w:w="68" w:type="dxa"/>
              <w:bottom w:w="57"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частина перша статті 17</w:t>
            </w:r>
            <w:r w:rsidRPr="00AD392B">
              <w:rPr>
                <w:rFonts w:ascii="Times New Roman" w:hAnsi="Times New Roman"/>
                <w:color w:val="000000"/>
                <w:spacing w:val="-2"/>
                <w:lang w:eastAsia="uk-UA"/>
              </w:rPr>
              <w:br/>
              <w:t>Закону України</w:t>
            </w:r>
            <w:r w:rsidRPr="00AD392B">
              <w:rPr>
                <w:rFonts w:ascii="Times New Roman" w:hAnsi="Times New Roman"/>
                <w:color w:val="000000"/>
                <w:spacing w:val="-2"/>
                <w:lang w:eastAsia="uk-UA"/>
              </w:rPr>
              <w:br/>
              <w:t>«Про морські порти України»</w:t>
            </w:r>
          </w:p>
        </w:tc>
      </w:tr>
      <w:tr w:rsidR="00D93872" w:rsidRPr="00AD392B" w:rsidTr="00AD392B">
        <w:trPr>
          <w:trHeight w:val="6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5</w:t>
            </w:r>
          </w:p>
        </w:tc>
        <w:tc>
          <w:tcPr>
            <w:tcW w:w="1692" w:type="pct"/>
            <w:tcBorders>
              <w:top w:val="nil"/>
              <w:left w:val="nil"/>
              <w:bottom w:val="single" w:sz="8" w:space="0" w:color="000000"/>
              <w:right w:val="single" w:sz="8" w:space="0" w:color="000000"/>
            </w:tcBorders>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ДП «АМПУ» опублікувала обов’язкові постанови по порту в Повідомленнях мореплавцям України</w:t>
            </w:r>
          </w:p>
        </w:tc>
        <w:tc>
          <w:tcPr>
            <w:tcW w:w="645" w:type="pct"/>
            <w:tcBorders>
              <w:top w:val="nil"/>
              <w:left w:val="nil"/>
              <w:bottom w:val="single" w:sz="8" w:space="0" w:color="000000"/>
              <w:right w:val="single" w:sz="8" w:space="0" w:color="000000"/>
            </w:tcBorders>
            <w:tcMar>
              <w:top w:w="57" w:type="dxa"/>
              <w:left w:w="57" w:type="dxa"/>
              <w:bottom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top w:w="57" w:type="dxa"/>
              <w:left w:w="68" w:type="dxa"/>
              <w:bottom w:w="57"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частина п’ята статті 17</w:t>
            </w:r>
            <w:r w:rsidRPr="00AD392B">
              <w:rPr>
                <w:rFonts w:ascii="Times New Roman" w:hAnsi="Times New Roman"/>
                <w:color w:val="000000"/>
                <w:spacing w:val="-2"/>
                <w:lang w:eastAsia="uk-UA"/>
              </w:rPr>
              <w:br/>
              <w:t>Закону України «Про морські порти України»</w:t>
            </w:r>
          </w:p>
        </w:tc>
      </w:tr>
      <w:tr w:rsidR="00D93872" w:rsidRPr="00AD392B" w:rsidTr="00AD392B">
        <w:trPr>
          <w:trHeight w:val="6033"/>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6</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ДП «АМПУ» та Адміністрацією судноплавства розроблено</w:t>
            </w:r>
            <w:r w:rsidRPr="00AD392B">
              <w:rPr>
                <w:rFonts w:ascii="Times New Roman" w:hAnsi="Times New Roman"/>
                <w:color w:val="000000"/>
                <w:spacing w:val="-2"/>
                <w:lang w:eastAsia="uk-UA"/>
              </w:rPr>
              <w:br/>
              <w:t>та затверджено плани взаємодії</w:t>
            </w:r>
            <w:r w:rsidRPr="00AD392B">
              <w:rPr>
                <w:rFonts w:ascii="Times New Roman" w:hAnsi="Times New Roman"/>
                <w:color w:val="000000"/>
                <w:spacing w:val="-2"/>
                <w:lang w:eastAsia="uk-UA"/>
              </w:rPr>
              <w:br/>
              <w:t>з МВС, ДСНС, іншими органами</w:t>
            </w:r>
            <w:r w:rsidRPr="00AD392B">
              <w:rPr>
                <w:rFonts w:ascii="Times New Roman" w:hAnsi="Times New Roman"/>
                <w:color w:val="000000"/>
                <w:spacing w:val="-2"/>
                <w:lang w:eastAsia="uk-UA"/>
              </w:rPr>
              <w:br/>
              <w:t>виконавчої влади з метою недопущення порушень законодавства та виникнення небезпеки в межах морських портів</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п’ятий</w:t>
            </w:r>
          </w:p>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пункту 5</w:t>
            </w:r>
            <w:r w:rsidRPr="00AD392B">
              <w:rPr>
                <w:rFonts w:ascii="Times New Roman" w:hAnsi="Times New Roman"/>
                <w:color w:val="000000"/>
                <w:spacing w:val="-2"/>
                <w:lang w:eastAsia="uk-UA"/>
              </w:rPr>
              <w:br/>
              <w:t>Порядку надання центральними та місцевими органами виконавчої влади допомоги адміністрації морських портів України,</w:t>
            </w:r>
            <w:r w:rsidRPr="00AD392B">
              <w:rPr>
                <w:rFonts w:ascii="Times New Roman" w:hAnsi="Times New Roman"/>
                <w:color w:val="000000"/>
                <w:spacing w:val="-2"/>
                <w:lang w:eastAsia="uk-UA"/>
              </w:rPr>
              <w:br/>
              <w:t>власникам морських терміналів, портовим операторам у ліквідації наслідків стихійного лиха, аварій і катастроф, а також у запобіганні можливим протизаконним і несанкціонованим втручанням у портову діяльність, затвердженого постановою Кабінету Міністрів України</w:t>
            </w:r>
            <w:r w:rsidRPr="00AD392B">
              <w:rPr>
                <w:rFonts w:ascii="Times New Roman" w:hAnsi="Times New Roman"/>
                <w:color w:val="000000"/>
                <w:spacing w:val="-2"/>
                <w:lang w:eastAsia="uk-UA"/>
              </w:rPr>
              <w:br/>
              <w:t>від 24 липня 2013 року № 670</w:t>
            </w:r>
          </w:p>
        </w:tc>
      </w:tr>
      <w:tr w:rsidR="00D93872" w:rsidRPr="00AD392B" w:rsidTr="00AD392B">
        <w:trPr>
          <w:trHeight w:val="5131"/>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7</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ДП «АМПУ» за погодженням</w:t>
            </w:r>
            <w:r w:rsidRPr="00AD392B">
              <w:rPr>
                <w:rFonts w:ascii="Times New Roman" w:hAnsi="Times New Roman"/>
                <w:color w:val="000000"/>
                <w:spacing w:val="-2"/>
                <w:lang w:eastAsia="uk-UA"/>
              </w:rPr>
              <w:br/>
              <w:t>з капітаном морського порту</w:t>
            </w:r>
            <w:r w:rsidRPr="00AD392B">
              <w:rPr>
                <w:rFonts w:ascii="Times New Roman" w:hAnsi="Times New Roman"/>
                <w:color w:val="000000"/>
                <w:spacing w:val="-2"/>
                <w:lang w:eastAsia="uk-UA"/>
              </w:rPr>
              <w:br/>
              <w:t>розроблено та затверджено в установленому порядку</w:t>
            </w:r>
            <w:r w:rsidRPr="00AD392B">
              <w:rPr>
                <w:rFonts w:ascii="Times New Roman" w:hAnsi="Times New Roman"/>
                <w:color w:val="000000"/>
                <w:spacing w:val="-2"/>
                <w:lang w:eastAsia="uk-UA"/>
              </w:rPr>
              <w:br/>
              <w:t>план локалізації та ліквідації</w:t>
            </w:r>
            <w:r w:rsidRPr="00AD392B">
              <w:rPr>
                <w:rFonts w:ascii="Times New Roman" w:hAnsi="Times New Roman"/>
                <w:color w:val="000000"/>
                <w:spacing w:val="-2"/>
                <w:lang w:eastAsia="uk-UA"/>
              </w:rPr>
              <w:br/>
              <w:t>аварій (катастроф)</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пункти 6–9</w:t>
            </w:r>
            <w:r w:rsidRPr="00AD392B">
              <w:rPr>
                <w:rFonts w:ascii="Times New Roman" w:hAnsi="Times New Roman"/>
                <w:color w:val="000000"/>
                <w:spacing w:val="-2"/>
                <w:lang w:eastAsia="uk-UA"/>
              </w:rPr>
              <w:br/>
              <w:t>Порядку участі стивідорних компаній, власників (користувачів) морських терміналів у розробленні</w:t>
            </w:r>
            <w:r w:rsidRPr="00AD392B">
              <w:rPr>
                <w:rFonts w:ascii="Times New Roman" w:hAnsi="Times New Roman"/>
                <w:color w:val="000000"/>
                <w:spacing w:val="-2"/>
                <w:lang w:eastAsia="uk-UA"/>
              </w:rPr>
              <w:br/>
              <w:t>плану локалізації та ліквідації аварій (катастроф), придбанні, утриманні обладнання, пристроїв та механізмів, відшкодуванні витрат</w:t>
            </w:r>
            <w:r w:rsidRPr="00AD392B">
              <w:rPr>
                <w:rFonts w:ascii="Times New Roman" w:hAnsi="Times New Roman"/>
                <w:color w:val="000000"/>
                <w:spacing w:val="-2"/>
                <w:lang w:eastAsia="uk-UA"/>
              </w:rPr>
              <w:br/>
              <w:t>на ліквідацію аварій на території та в акваторії морського порту, затвердженого постановою Кабінету Міністрів України</w:t>
            </w:r>
            <w:r w:rsidRPr="00AD392B">
              <w:rPr>
                <w:rFonts w:ascii="Times New Roman" w:hAnsi="Times New Roman"/>
                <w:color w:val="000000"/>
                <w:spacing w:val="-2"/>
                <w:lang w:eastAsia="uk-UA"/>
              </w:rPr>
              <w:br/>
              <w:t>від 24 липня 2013 року № 926</w:t>
            </w:r>
          </w:p>
        </w:tc>
      </w:tr>
      <w:tr w:rsidR="00D93872" w:rsidRPr="00AD392B" w:rsidTr="00AD392B">
        <w:trPr>
          <w:trHeight w:val="4055"/>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8</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ДП «АМПУ» розроблено і затверджено примірну технологічну схему ввезення (вивезення) в (з) морський(ого) порт(у), а також переміщення у межах морського порту вантажів, багажу, транспортних засобів та обслуговуванням пасажирів</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речення перше абзацу першого пункту 7.2 розділу VІІ</w:t>
            </w:r>
            <w:r w:rsidRPr="00AD392B">
              <w:rPr>
                <w:rFonts w:ascii="Times New Roman" w:hAnsi="Times New Roman"/>
                <w:color w:val="000000"/>
                <w:spacing w:val="-2"/>
                <w:lang w:eastAsia="uk-UA"/>
              </w:rPr>
              <w:br/>
              <w:t>Правил надання послуг у морських портах України, затверджених наказом Міністерства інфраструктури України</w:t>
            </w:r>
            <w:r w:rsidRPr="00AD392B">
              <w:rPr>
                <w:rFonts w:ascii="Times New Roman" w:hAnsi="Times New Roman"/>
                <w:color w:val="000000"/>
                <w:spacing w:val="-2"/>
                <w:lang w:eastAsia="uk-UA"/>
              </w:rPr>
              <w:br/>
              <w:t>від 05 червня 2013 року № 348, зареєстрованих в Міністерстві юстиції України 15 серпня</w:t>
            </w:r>
            <w:r w:rsidRPr="00AD392B">
              <w:rPr>
                <w:rFonts w:ascii="Times New Roman" w:hAnsi="Times New Roman"/>
                <w:color w:val="000000"/>
                <w:spacing w:val="-2"/>
                <w:lang w:eastAsia="uk-UA"/>
              </w:rPr>
              <w:br/>
              <w:t>2013 року</w:t>
            </w:r>
            <w:r w:rsidRPr="00AD392B">
              <w:rPr>
                <w:rFonts w:ascii="Times New Roman" w:hAnsi="Times New Roman"/>
                <w:color w:val="000000"/>
                <w:spacing w:val="-2"/>
                <w:lang w:eastAsia="uk-UA"/>
              </w:rPr>
              <w:br/>
              <w:t xml:space="preserve">за № 1401/23933 (далі </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br/>
              <w:t>Правила № 348)</w:t>
            </w:r>
          </w:p>
        </w:tc>
      </w:tr>
      <w:tr w:rsidR="00D93872" w:rsidRPr="00AD392B" w:rsidTr="00AD392B">
        <w:trPr>
          <w:trHeight w:val="1345"/>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9</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ДП «АМПУ» розроблено і затверджено робочі технологічні схеми для об’єктів, що знаходяться на її балансі (у її користуванні), а також об’єктів</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портової інфраструктури</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загального користування</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державної форми власності</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речення третє абзацу першого пункту 7.2 розділу VІІ</w:t>
            </w:r>
            <w:r w:rsidRPr="00AD392B">
              <w:rPr>
                <w:rFonts w:ascii="Times New Roman" w:hAnsi="Times New Roman"/>
                <w:color w:val="000000"/>
                <w:spacing w:val="-2"/>
                <w:lang w:eastAsia="uk-UA"/>
              </w:rPr>
              <w:br/>
              <w:t>Правил № 348</w:t>
            </w:r>
          </w:p>
        </w:tc>
      </w:tr>
      <w:tr w:rsidR="00D93872" w:rsidRPr="00AD392B" w:rsidTr="00AD392B">
        <w:trPr>
          <w:trHeight w:val="1345"/>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10</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ДП «АМПУ» розроблено і затверджено робочу технологічну документацію</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щодо об’єктів, які знаходяться</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на її балансі (у її користуванні),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а також об’єктів портової інфраструктури загального користування</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державної форми власності</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другий пункту 8.2 розділу VІІІ</w:t>
            </w:r>
            <w:r w:rsidRPr="00AD392B">
              <w:rPr>
                <w:rFonts w:ascii="Times New Roman" w:hAnsi="Times New Roman"/>
                <w:color w:val="000000"/>
                <w:spacing w:val="-2"/>
                <w:lang w:eastAsia="uk-UA"/>
              </w:rPr>
              <w:br/>
              <w:t>Правил № 348</w:t>
            </w:r>
          </w:p>
        </w:tc>
      </w:tr>
      <w:tr w:rsidR="00D93872" w:rsidRPr="00AD392B" w:rsidTr="00AD392B">
        <w:trPr>
          <w:trHeight w:val="4417"/>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11</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ДП «АМПУ» розроблено та затверджено план локалізації та ліквідації розливів забруднюючих речовин, його сторінки пронумеровані, план зброшурований, підписаний у двох примірниках та скріплений печаткою</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8</w:t>
            </w:r>
            <w:r w:rsidRPr="00AD392B">
              <w:rPr>
                <w:rFonts w:ascii="Times New Roman" w:hAnsi="Times New Roman"/>
                <w:color w:val="000000"/>
                <w:spacing w:val="-2"/>
                <w:lang w:eastAsia="uk-UA"/>
              </w:rPr>
              <w:br/>
              <w:t>Порядку надання послуг із забезпечення запобігання і ліквідації розливу забруднюючих речовин у морських портах України, затвердженого наказом Міністерства інфраструктури України</w:t>
            </w:r>
            <w:r w:rsidRPr="00AD392B">
              <w:rPr>
                <w:rFonts w:ascii="Times New Roman" w:hAnsi="Times New Roman"/>
                <w:color w:val="000000"/>
                <w:spacing w:val="-2"/>
                <w:lang w:eastAsia="uk-UA"/>
              </w:rPr>
              <w:br/>
              <w:t>від 21 серпня 2013 року № 631, зареєстрованого в Міністерстві юстиції України 06 вересня 2013 року</w:t>
            </w:r>
            <w:r w:rsidRPr="00AD392B">
              <w:rPr>
                <w:rFonts w:ascii="Times New Roman" w:hAnsi="Times New Roman"/>
                <w:color w:val="000000"/>
                <w:spacing w:val="-2"/>
                <w:lang w:eastAsia="uk-UA"/>
              </w:rPr>
              <w:br/>
              <w:t xml:space="preserve">за № 1533/24065 (далі </w:t>
            </w:r>
            <w:r>
              <w:rPr>
                <w:rFonts w:ascii="Times New Roman" w:hAnsi="Times New Roman"/>
                <w:color w:val="000000"/>
                <w:spacing w:val="-2"/>
                <w:lang w:eastAsia="uk-UA"/>
              </w:rPr>
              <w:t>-</w:t>
            </w:r>
            <w:r w:rsidRPr="00AD392B">
              <w:rPr>
                <w:rFonts w:ascii="Times New Roman" w:hAnsi="Times New Roman"/>
                <w:color w:val="000000"/>
                <w:spacing w:val="-2"/>
                <w:lang w:eastAsia="uk-UA"/>
              </w:rPr>
              <w:t>Порядок № 631)</w:t>
            </w:r>
          </w:p>
        </w:tc>
      </w:tr>
      <w:tr w:rsidR="00D93872" w:rsidRPr="00AD392B" w:rsidTr="00AD392B">
        <w:trPr>
          <w:trHeight w:val="260"/>
        </w:trPr>
        <w:tc>
          <w:tcPr>
            <w:tcW w:w="5000" w:type="pct"/>
            <w:gridSpan w:val="8"/>
            <w:tcBorders>
              <w:top w:val="nil"/>
              <w:left w:val="single" w:sz="8" w:space="0" w:color="000000"/>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b/>
                <w:bCs/>
                <w:color w:val="000000"/>
                <w:spacing w:val="-2"/>
                <w:lang w:eastAsia="uk-UA"/>
              </w:rPr>
              <w:t>Вимоги щодо регулювання руху суден</w:t>
            </w:r>
          </w:p>
        </w:tc>
      </w:tr>
      <w:tr w:rsidR="00D93872" w:rsidRPr="00AD392B" w:rsidTr="00AD392B">
        <w:trPr>
          <w:trHeight w:val="332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12</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послуги з регулювання руху суден надаються суднам шляхом:</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2.3 розділу ІІ</w:t>
            </w:r>
          </w:p>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Порядку надання </w:t>
            </w:r>
            <w:r w:rsidRPr="00AD392B">
              <w:rPr>
                <w:rFonts w:ascii="Times New Roman" w:hAnsi="Times New Roman"/>
                <w:color w:val="000000"/>
                <w:spacing w:val="-7"/>
                <w:lang w:eastAsia="uk-UA"/>
              </w:rPr>
              <w:t>послуг з регулювання</w:t>
            </w:r>
            <w:r w:rsidRPr="00AD392B">
              <w:rPr>
                <w:rFonts w:ascii="Times New Roman" w:hAnsi="Times New Roman"/>
                <w:color w:val="000000"/>
                <w:spacing w:val="-2"/>
                <w:lang w:eastAsia="uk-UA"/>
              </w:rPr>
              <w:br/>
              <w:t>руху суден, затверджений наказом Міністерства інфраструктури України</w:t>
            </w:r>
            <w:r w:rsidRPr="00AD392B">
              <w:rPr>
                <w:rFonts w:ascii="Times New Roman" w:hAnsi="Times New Roman"/>
                <w:color w:val="000000"/>
                <w:spacing w:val="-2"/>
                <w:lang w:eastAsia="uk-UA"/>
              </w:rPr>
              <w:br/>
              <w:t>від 08 травня 2013 року № 291, зареєстрований в Міністерстві юстиції України 24 травня 2013 року за № 807/23339</w:t>
            </w:r>
          </w:p>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(далі </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Порядок № 291)</w:t>
            </w:r>
          </w:p>
        </w:tc>
      </w:tr>
      <w:tr w:rsidR="00D93872" w:rsidRPr="00AD392B" w:rsidTr="00AD392B">
        <w:trPr>
          <w:trHeight w:val="80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12.1</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надання суднам вказівок, що стосуються почерговості руху, часу початку руху, маршруту, швидкості та інтервалів руху, місця якірної стоянки</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четвертий пункту 2.3 розділу ІІ Порядку № 291</w:t>
            </w:r>
          </w:p>
        </w:tc>
      </w:tr>
      <w:tr w:rsidR="00D93872" w:rsidRPr="00AD392B" w:rsidTr="00AD392B">
        <w:trPr>
          <w:trHeight w:val="62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12.2</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надання попереджень суднам</w:t>
            </w:r>
            <w:r w:rsidRPr="00AD392B">
              <w:rPr>
                <w:rFonts w:ascii="Times New Roman" w:hAnsi="Times New Roman"/>
                <w:color w:val="000000"/>
                <w:spacing w:val="-2"/>
                <w:lang w:eastAsia="uk-UA"/>
              </w:rPr>
              <w:br/>
              <w:t>щодо порушення ними правил</w:t>
            </w:r>
            <w:r w:rsidRPr="00AD392B">
              <w:rPr>
                <w:rFonts w:ascii="Times New Roman" w:hAnsi="Times New Roman"/>
                <w:color w:val="000000"/>
                <w:spacing w:val="-2"/>
                <w:lang w:eastAsia="uk-UA"/>
              </w:rPr>
              <w:br/>
              <w:t>плавання у відповідній зоні</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п’ятий пункту 2.3 розділу ІІ Порядку № 291</w:t>
            </w:r>
          </w:p>
        </w:tc>
      </w:tr>
      <w:tr w:rsidR="00D93872" w:rsidRPr="00AD392B" w:rsidTr="00AD392B">
        <w:trPr>
          <w:trHeight w:val="98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12.3</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надання попереджень суднам</w:t>
            </w:r>
            <w:r w:rsidRPr="00AD392B">
              <w:rPr>
                <w:rFonts w:ascii="Times New Roman" w:hAnsi="Times New Roman"/>
                <w:color w:val="000000"/>
                <w:spacing w:val="-2"/>
                <w:lang w:eastAsia="uk-UA"/>
              </w:rPr>
              <w:br/>
              <w:t>у разі виникнення (розвитку) ситуації небезпечного зближення з іншими суднами та надання рекомендацій</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щодо уникнення небезпеки зіткнення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шостий пункту 2.3 розділу ІІ Порядку № 291</w:t>
            </w:r>
          </w:p>
        </w:tc>
      </w:tr>
      <w:tr w:rsidR="00D93872" w:rsidRPr="00AD392B" w:rsidTr="00AD392B">
        <w:trPr>
          <w:trHeight w:val="116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13</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центр регулювання руху суден/</w:t>
            </w:r>
            <w:r w:rsidRPr="00AD392B">
              <w:rPr>
                <w:rFonts w:ascii="Times New Roman" w:hAnsi="Times New Roman"/>
                <w:color w:val="000000"/>
                <w:spacing w:val="-2"/>
                <w:lang w:eastAsia="uk-UA"/>
              </w:rPr>
              <w:br/>
              <w:t>пост регулювання руху суден</w:t>
            </w:r>
            <w:r w:rsidRPr="00AD392B">
              <w:rPr>
                <w:rFonts w:ascii="Times New Roman" w:hAnsi="Times New Roman"/>
                <w:color w:val="000000"/>
                <w:spacing w:val="-2"/>
                <w:lang w:eastAsia="uk-UA"/>
              </w:rPr>
              <w:br/>
              <w:t>здійснюють виявлення суден на підходах</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до зони їх дії, встановлення радіозв’язку із суднами, отримання та реєстрацію необхідних даних про кожне судно</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пункт 5.1 розділу V </w:t>
            </w:r>
            <w:r w:rsidRPr="00AD392B">
              <w:rPr>
                <w:rFonts w:ascii="Times New Roman" w:hAnsi="Times New Roman"/>
                <w:color w:val="000000"/>
                <w:spacing w:val="-2"/>
                <w:lang w:eastAsia="uk-UA"/>
              </w:rPr>
              <w:br/>
              <w:t>Порядку № 291</w:t>
            </w:r>
          </w:p>
        </w:tc>
      </w:tr>
      <w:tr w:rsidR="00D93872" w:rsidRPr="00AD392B" w:rsidTr="00AD392B">
        <w:trPr>
          <w:trHeight w:val="62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14</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регламент радіозв’язку наявний та виконується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пункт 5.4 розділу V </w:t>
            </w:r>
            <w:r w:rsidRPr="00AD392B">
              <w:rPr>
                <w:rFonts w:ascii="Times New Roman" w:hAnsi="Times New Roman"/>
                <w:color w:val="000000"/>
                <w:spacing w:val="-2"/>
                <w:lang w:eastAsia="uk-UA"/>
              </w:rPr>
              <w:br/>
              <w:t>Порядку № 291</w:t>
            </w:r>
          </w:p>
        </w:tc>
      </w:tr>
      <w:tr w:rsidR="00D93872" w:rsidRPr="00AD392B" w:rsidTr="00AD392B">
        <w:trPr>
          <w:trHeight w:val="224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15</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радіозв’язок центру регулювання руху суден / посту регулювання руху суден із суднами в зоні їхньої дії здійснюється в діапазоні морської рухомої служби зв’язку центром регулювання руху суден/постом регулювання руху суден, який забезпечує надійний зв’язок із суднами, що знаходяться у зоні їхньої дії й на підходах до неї, та має</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необхідну кількість каналів зв’язку, які забезпечують виконання функцій службою регулювання руху суден</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речення перше, друге пункту 5.5 розділу V </w:t>
            </w:r>
            <w:r w:rsidRPr="00AD392B">
              <w:rPr>
                <w:rFonts w:ascii="Times New Roman" w:hAnsi="Times New Roman"/>
                <w:color w:val="000000"/>
                <w:spacing w:val="-2"/>
                <w:lang w:eastAsia="uk-UA"/>
              </w:rPr>
              <w:br/>
              <w:t>Порядку № 291</w:t>
            </w:r>
          </w:p>
        </w:tc>
      </w:tr>
      <w:tr w:rsidR="00D93872" w:rsidRPr="00AD392B" w:rsidTr="00AD392B">
        <w:trPr>
          <w:trHeight w:val="116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16</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кількість закріплених за центром регулювання руху суден / постом регулювання руху радіоканалів визначається згідно з об’ємом інформації, що передається, та інтенсивністю судноплавства в цій зоні</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речення третє пункту 5.5 розділу V </w:t>
            </w:r>
            <w:r w:rsidRPr="00AD392B">
              <w:rPr>
                <w:rFonts w:ascii="Times New Roman" w:hAnsi="Times New Roman"/>
                <w:color w:val="000000"/>
                <w:spacing w:val="-2"/>
                <w:lang w:eastAsia="uk-UA"/>
              </w:rPr>
              <w:br/>
              <w:t>Порядку № 291</w:t>
            </w:r>
          </w:p>
        </w:tc>
      </w:tr>
      <w:tr w:rsidR="00D93872" w:rsidRPr="00AD392B" w:rsidTr="00AD392B">
        <w:trPr>
          <w:trHeight w:val="1338"/>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17</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радіообмін центром регулювання руху суден / постом регулювання руху суден із суднами, а також поточна судноплавна обстановка в зоні їхньої дії реєструються на центрі регулювання руху суден/</w:t>
            </w:r>
            <w:r w:rsidRPr="00AD392B">
              <w:rPr>
                <w:rFonts w:ascii="Times New Roman" w:hAnsi="Times New Roman"/>
                <w:color w:val="000000"/>
                <w:spacing w:val="-2"/>
                <w:lang w:eastAsia="uk-UA"/>
              </w:rPr>
              <w:br/>
              <w:t>пості регулювання руху</w:t>
            </w:r>
            <w:r w:rsidRPr="00AD392B">
              <w:rPr>
                <w:rFonts w:ascii="Times New Roman" w:hAnsi="Times New Roman"/>
                <w:color w:val="000000"/>
                <w:spacing w:val="-2"/>
                <w:lang w:eastAsia="uk-UA"/>
              </w:rPr>
              <w:br/>
              <w:t>для подальшого зберігання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пункт 5.6 розділу V </w:t>
            </w:r>
            <w:r w:rsidRPr="00AD392B">
              <w:rPr>
                <w:rFonts w:ascii="Times New Roman" w:hAnsi="Times New Roman"/>
                <w:color w:val="000000"/>
                <w:spacing w:val="-2"/>
                <w:lang w:eastAsia="uk-UA"/>
              </w:rPr>
              <w:br/>
              <w:t>Порядку № 291</w:t>
            </w:r>
          </w:p>
        </w:tc>
      </w:tr>
      <w:tr w:rsidR="00D93872" w:rsidRPr="00AD392B" w:rsidTr="00AD392B">
        <w:trPr>
          <w:trHeight w:val="978"/>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18</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робоча мова, що використовується</w:t>
            </w:r>
            <w:r w:rsidRPr="00AD392B">
              <w:rPr>
                <w:rFonts w:ascii="Times New Roman" w:hAnsi="Times New Roman"/>
                <w:color w:val="000000"/>
                <w:spacing w:val="-2"/>
                <w:lang w:eastAsia="uk-UA"/>
              </w:rPr>
              <w:br/>
              <w:t>під час надання послуг, забезпечує</w:t>
            </w:r>
            <w:r w:rsidRPr="00AD392B">
              <w:rPr>
                <w:rFonts w:ascii="Times New Roman" w:hAnsi="Times New Roman"/>
                <w:color w:val="000000"/>
                <w:spacing w:val="-2"/>
                <w:lang w:eastAsia="uk-UA"/>
              </w:rPr>
              <w:br/>
              <w:t>чітке взаєморозуміння між центром регулювання руху суден / постом регулювання руху суден і судном</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абзац другий пункту 5.7 розділу V </w:t>
            </w:r>
            <w:r w:rsidRPr="00AD392B">
              <w:rPr>
                <w:rFonts w:ascii="Times New Roman" w:hAnsi="Times New Roman"/>
                <w:color w:val="000000"/>
                <w:spacing w:val="-2"/>
                <w:lang w:eastAsia="uk-UA"/>
              </w:rPr>
              <w:br/>
              <w:t>Порядку № 291</w:t>
            </w:r>
          </w:p>
        </w:tc>
      </w:tr>
      <w:tr w:rsidR="00D93872" w:rsidRPr="00AD392B" w:rsidTr="00AD392B">
        <w:trPr>
          <w:trHeight w:val="3494"/>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19</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ДП «АМПУ» розроблено</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та, за погодженням</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з Адміністрацією судноплавства, затверджено положення про службу регулювання руху суден (далі - СРРС)</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перший пункту 3.8 глави 3 Типового положення про службу регулювання</w:t>
            </w:r>
            <w:r w:rsidRPr="00AD392B">
              <w:rPr>
                <w:rFonts w:ascii="Times New Roman" w:hAnsi="Times New Roman"/>
                <w:color w:val="000000"/>
                <w:spacing w:val="-2"/>
                <w:lang w:eastAsia="uk-UA"/>
              </w:rPr>
              <w:br/>
              <w:t xml:space="preserve">руху суден, затвердженого наказом Мінінфраструктури від 28 травня 2001 року № 340, зареєстрованого у Міністерстві юстиції України 25 червня 2001 року за № 545/5736 (далі </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Положення № 340)</w:t>
            </w:r>
          </w:p>
        </w:tc>
      </w:tr>
      <w:tr w:rsidR="00D93872" w:rsidRPr="00AD392B" w:rsidTr="00AD392B">
        <w:trPr>
          <w:trHeight w:val="439"/>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20</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СРРС здійснює такі функції:</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4.2 глави 4 Положення № 340</w:t>
            </w:r>
          </w:p>
        </w:tc>
      </w:tr>
      <w:tr w:rsidR="00D93872" w:rsidRPr="00AD392B" w:rsidTr="00AD392B">
        <w:trPr>
          <w:trHeight w:val="799"/>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20.1</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виявлення судна на підходах</w:t>
            </w:r>
            <w:r w:rsidRPr="00AD392B">
              <w:rPr>
                <w:rFonts w:ascii="Times New Roman" w:hAnsi="Times New Roman"/>
                <w:color w:val="000000"/>
                <w:spacing w:val="-2"/>
                <w:lang w:eastAsia="uk-UA"/>
              </w:rPr>
              <w:br/>
              <w:t>до зони дії СРРС, установлення</w:t>
            </w:r>
            <w:r w:rsidRPr="00AD392B">
              <w:rPr>
                <w:rFonts w:ascii="Times New Roman" w:hAnsi="Times New Roman"/>
                <w:color w:val="000000"/>
                <w:spacing w:val="-2"/>
                <w:lang w:eastAsia="uk-UA"/>
              </w:rPr>
              <w:br/>
              <w:t>зв’язку з ними, отримання та реєстрацію необхідних даних про кожне судно</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4.2.1 пункту 4.2 глави 4 Положення № 340</w:t>
            </w:r>
          </w:p>
        </w:tc>
      </w:tr>
      <w:tr w:rsidR="00D93872" w:rsidRPr="00AD392B" w:rsidTr="00AD392B">
        <w:trPr>
          <w:trHeight w:val="2236"/>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20.2</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здійснення за оголошеним розкладом, на запит судна або за власною ініціативою інформаційного забезпечення мореплавства шляхом передачі на судна гідрометеорологічної інформації, відомостей про зміни у роботі засобів навігаційного оснащення, їх зміщення із штатних місць та іншої навігаційно-гідрографічної і гідрологічної інформації в зоні дії СРРС, інформації про стан руху в зоні дії СРРС та фактори, що ускладнюють плавання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4.2.2 пункту 4.2 глави 4 Положення № 340</w:t>
            </w:r>
          </w:p>
        </w:tc>
      </w:tr>
      <w:tr w:rsidR="00D93872" w:rsidRPr="00AD392B" w:rsidTr="00AD392B">
        <w:trPr>
          <w:trHeight w:val="1877"/>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20.3</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здійснення організації і контролю за рухом суден шляхом установлення режиму руху суден, надання суднам рекомендацій, що стосуються черговості руху, часу початку руху, маршруту, швидкості та інтервалів руху, місця якірної стоянки, а також попередження щодо порушення суднами правил плавання у цій зоні, попередження суден у разі розвитку ситуації небезпечного зближення з іншими</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4.2.3 пункту 4.2 глави 4 Положення № 340</w:t>
            </w:r>
          </w:p>
        </w:tc>
      </w:tr>
      <w:tr w:rsidR="00D93872" w:rsidRPr="00AD392B" w:rsidTr="00AD392B">
        <w:trPr>
          <w:trHeight w:val="982"/>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суднами та надання рекомендацій</w:t>
            </w:r>
            <w:r w:rsidRPr="00AD392B">
              <w:rPr>
                <w:rFonts w:ascii="Times New Roman" w:hAnsi="Times New Roman"/>
                <w:color w:val="000000"/>
                <w:spacing w:val="-2"/>
                <w:lang w:eastAsia="uk-UA"/>
              </w:rPr>
              <w:br/>
              <w:t>щодо уникнення небезпеки зіткнення, попередження судна у разі відхилення його від безпечного маршруту плавання та повернення до зазначеного маршруту</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r>
      <w:tr w:rsidR="00D93872" w:rsidRPr="00AD392B" w:rsidTr="00AD392B">
        <w:trPr>
          <w:trHeight w:val="2063"/>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20.4</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здійснення надання навігаційної допомоги (радіолокаційне проведення) шляхом передачі інформації про положення судна відносно навігаційного орієнтира, фарватеру, проміжних пунктів маршруту;</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про курс та швидкість судна</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відносно ґрунту; рекомендацій судну</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щодо зміни курсу або швидкості; передачі інформації про ідентифікаційні дані, позиції та наміри інших суден,</w:t>
            </w:r>
            <w:r w:rsidRPr="00AD392B">
              <w:rPr>
                <w:rFonts w:ascii="Times New Roman" w:hAnsi="Times New Roman"/>
                <w:color w:val="000000"/>
                <w:spacing w:val="-2"/>
                <w:lang w:eastAsia="uk-UA"/>
              </w:rPr>
              <w:br/>
              <w:t>а також попередження цих суден</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4.2.4 пункту 4.2 глави 4 Положення № 340</w:t>
            </w:r>
          </w:p>
        </w:tc>
      </w:tr>
      <w:tr w:rsidR="00D93872" w:rsidRPr="00AD392B" w:rsidTr="00AD392B">
        <w:trPr>
          <w:trHeight w:val="801"/>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20.5</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забезпечення установлення зв’язку</w:t>
            </w:r>
            <w:r w:rsidRPr="00AD392B">
              <w:rPr>
                <w:rFonts w:ascii="Times New Roman" w:hAnsi="Times New Roman"/>
                <w:color w:val="000000"/>
                <w:spacing w:val="-2"/>
                <w:lang w:eastAsia="uk-UA"/>
              </w:rPr>
              <w:br/>
              <w:t>між суднами, береговими організаціями та службами з питань, що пов’язані із забезпеченням безпеки руху суден</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4.2.6 пункту 4.2 глави 4 Положення № 340</w:t>
            </w:r>
          </w:p>
        </w:tc>
      </w:tr>
      <w:tr w:rsidR="00D93872" w:rsidRPr="00AD392B" w:rsidTr="00AD392B">
        <w:trPr>
          <w:trHeight w:val="621"/>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20.6</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забезпечення збору, обробки, реєстрації та зберігання інформації про судна</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4.2.7 пункту 4.2 глави 4 Положення № 340</w:t>
            </w:r>
          </w:p>
        </w:tc>
      </w:tr>
      <w:tr w:rsidR="00D93872" w:rsidRPr="00AD392B" w:rsidTr="00AD392B">
        <w:trPr>
          <w:trHeight w:val="1162"/>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20.7</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забезпечення взаємодії із суміжними службами регулювання руху суден, лоцманськими, буксирними,</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аварійно-рятувальними</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та іншими службами, що сприяють мореплавству в зоні дії СРРС</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4.2.8 пункту 4.2 глави 4 Положення № 340</w:t>
            </w:r>
          </w:p>
        </w:tc>
      </w:tr>
      <w:tr w:rsidR="00D93872" w:rsidRPr="00AD392B" w:rsidTr="00AD392B">
        <w:trPr>
          <w:trHeight w:val="621"/>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21</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СРРС обслуговує судна</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у встановленій послідовності</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5.1 глави 5 Положення № 340</w:t>
            </w:r>
          </w:p>
        </w:tc>
      </w:tr>
      <w:tr w:rsidR="00D93872" w:rsidRPr="00AD392B" w:rsidTr="00AD392B">
        <w:trPr>
          <w:trHeight w:val="982"/>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22</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шляхи руху суден, режимні райони,</w:t>
            </w:r>
            <w:r w:rsidRPr="00AD392B">
              <w:rPr>
                <w:rFonts w:ascii="Times New Roman" w:hAnsi="Times New Roman"/>
                <w:color w:val="000000"/>
                <w:spacing w:val="-2"/>
                <w:lang w:eastAsia="uk-UA"/>
              </w:rPr>
              <w:br/>
              <w:t>місця розташування підрозділів СРРС, вузли зв’язку та канали зв’язку з СРРС нанесені на національних</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навігаційних картах</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5.11 глави 5 Положення № 340</w:t>
            </w:r>
          </w:p>
        </w:tc>
      </w:tr>
      <w:tr w:rsidR="00D93872" w:rsidRPr="00AD392B" w:rsidTr="00AD392B">
        <w:trPr>
          <w:trHeight w:val="621"/>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23</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зміни відомостей про СРРС</w:t>
            </w:r>
            <w:r w:rsidRPr="00AD392B">
              <w:rPr>
                <w:rFonts w:ascii="Times New Roman" w:hAnsi="Times New Roman"/>
                <w:color w:val="000000"/>
                <w:spacing w:val="-2"/>
                <w:lang w:eastAsia="uk-UA"/>
              </w:rPr>
              <w:br/>
              <w:t>своєчасно доведено до мореплавців керівником СРРС</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5.12 глави 5 Положення № 340</w:t>
            </w:r>
          </w:p>
        </w:tc>
      </w:tr>
      <w:tr w:rsidR="00D93872" w:rsidRPr="00AD392B" w:rsidTr="00AD392B">
        <w:trPr>
          <w:trHeight w:val="982"/>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24</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СРРС забезпечено надійний зв’язок із суднами, що знаходяться</w:t>
            </w:r>
            <w:r w:rsidRPr="00AD392B">
              <w:rPr>
                <w:rFonts w:ascii="Times New Roman" w:hAnsi="Times New Roman"/>
                <w:color w:val="000000"/>
                <w:spacing w:val="-2"/>
                <w:lang w:eastAsia="uk-UA"/>
              </w:rPr>
              <w:br/>
              <w:t>в зоні її дії і на підходах до неї, з необхідною кількістю каналів зв’язку, що забезпечує виконання функцій СРРС</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7.2 глави 7 Положення № 340</w:t>
            </w:r>
          </w:p>
        </w:tc>
      </w:tr>
      <w:tr w:rsidR="00D93872" w:rsidRPr="00AD392B" w:rsidTr="00AD392B">
        <w:trPr>
          <w:trHeight w:val="801"/>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25</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радіообмін СРРС із суднами, а також поточна судноплавна обстановка</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в зоні її дії реєструються СРРС</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для їх подальшого зберігання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7.3 глави 7 Положення № 340</w:t>
            </w:r>
          </w:p>
        </w:tc>
      </w:tr>
      <w:tr w:rsidR="00D93872" w:rsidRPr="00AD392B" w:rsidTr="00AD392B">
        <w:trPr>
          <w:trHeight w:val="1522"/>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26</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техніко-експлуатаційні параметри берегових радіолокаційних станцій (максимальна та мінімальна дальність дії, розпізнавальна спроможність, кількість об’єктів, що одночасно спостерігаються, межі робочих зон та інше) відповідають функціям, розміру зони дії СРРС та навігаційним умовам у цій зоні</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7.5 глави 7 Положення № 340</w:t>
            </w:r>
          </w:p>
        </w:tc>
      </w:tr>
      <w:tr w:rsidR="00D93872" w:rsidRPr="00AD392B" w:rsidTr="00AD392B">
        <w:trPr>
          <w:trHeight w:val="260"/>
        </w:trPr>
        <w:tc>
          <w:tcPr>
            <w:tcW w:w="5000" w:type="pct"/>
            <w:gridSpan w:val="8"/>
            <w:tcBorders>
              <w:top w:val="nil"/>
              <w:left w:val="single" w:sz="8" w:space="0" w:color="000000"/>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b/>
                <w:bCs/>
                <w:color w:val="000000"/>
                <w:spacing w:val="-2"/>
                <w:lang w:eastAsia="uk-UA"/>
              </w:rPr>
              <w:t>Вимоги до персоналу СРРС</w:t>
            </w:r>
          </w:p>
        </w:tc>
      </w:tr>
      <w:tr w:rsidR="00D93872" w:rsidRPr="00AD392B" w:rsidTr="00AD392B">
        <w:trPr>
          <w:trHeight w:val="350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27</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лоцман-оператор СРРС призначений на посаду керівником підприємства,</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якому підпорядкована СРРС, згідно з кваліфікацією, що йому присвоєна</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1.3 глави 1 Положення про лоцмана-оператора служби регулювання</w:t>
            </w:r>
            <w:r w:rsidRPr="00AD392B">
              <w:rPr>
                <w:rFonts w:ascii="Times New Roman" w:hAnsi="Times New Roman"/>
                <w:color w:val="000000"/>
                <w:spacing w:val="-2"/>
                <w:lang w:eastAsia="uk-UA"/>
              </w:rPr>
              <w:br/>
              <w:t xml:space="preserve">руху суден, затвердженого наказом Міністерства транспорту України від 28 травня 2001 року № 341, зареєстрованого в Міністерстві юстиції України 25 червня 2001 року за № 544/5735 (далі </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Положення № 341)</w:t>
            </w:r>
          </w:p>
        </w:tc>
      </w:tr>
      <w:tr w:rsidR="00D93872" w:rsidRPr="00AD392B" w:rsidTr="00AD392B">
        <w:trPr>
          <w:trHeight w:val="285"/>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28</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на лоцмана-оператора СРРС</w:t>
            </w:r>
            <w:r w:rsidRPr="00AD392B">
              <w:rPr>
                <w:rFonts w:ascii="Times New Roman" w:hAnsi="Times New Roman"/>
                <w:color w:val="000000"/>
                <w:spacing w:val="-2"/>
                <w:lang w:eastAsia="uk-UA"/>
              </w:rPr>
              <w:br/>
              <w:t>покладено такі обов’язки:</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перший пункту 2.1 глави 2 Положення № 341</w:t>
            </w:r>
          </w:p>
        </w:tc>
      </w:tr>
      <w:tr w:rsidR="00D93872" w:rsidRPr="00AD392B" w:rsidTr="00AD392B">
        <w:trPr>
          <w:trHeight w:val="260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28.1</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збір, реєстрація, обробка, узагальнення інформації про гідрометеорологічні умови; про стан судноплавних шляхів, уключаючи гідрологічну, гідрографічну інформації, а також інформацію про стан роботи засобів навігаційного обладнання, знаходження плавучих засобів навігаційного обладнання на штатних місцях, стан руху суден у зоні дії СРРС, наявність транспортних суден та операцій, що можуть перешкоджати нормальному руху інших суден, уключаючи судна, що не додержуються правил плавання в зоні дії СРРС</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другий пункту 2.1 глави 2 Положення № 341</w:t>
            </w:r>
          </w:p>
        </w:tc>
      </w:tr>
      <w:tr w:rsidR="00D93872" w:rsidRPr="00AD392B" w:rsidTr="00AD392B">
        <w:trPr>
          <w:trHeight w:val="62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28.2</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передача навігаційних попереджень</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шостий пункту 2.1 глави 2 Положення № 341</w:t>
            </w:r>
          </w:p>
        </w:tc>
      </w:tr>
      <w:tr w:rsidR="00D93872" w:rsidRPr="00AD392B" w:rsidTr="00AD392B">
        <w:trPr>
          <w:trHeight w:val="116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28.3</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передача суднам рекомендацій</w:t>
            </w:r>
            <w:r w:rsidRPr="00AD392B">
              <w:rPr>
                <w:rFonts w:ascii="Times New Roman" w:hAnsi="Times New Roman"/>
                <w:color w:val="000000"/>
                <w:spacing w:val="-2"/>
                <w:lang w:eastAsia="uk-UA"/>
              </w:rPr>
              <w:br/>
              <w:t>щодо уникнення небезпечних ситуацій, а також указівок щодо порядку руху, швидкості, маршруту плавання</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та місця поставлення на якір</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та контроль за їх виконанням</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восьмий пункту 2.1 глави 2 Положення № 341</w:t>
            </w:r>
          </w:p>
        </w:tc>
      </w:tr>
      <w:tr w:rsidR="00D93872" w:rsidRPr="00AD392B" w:rsidTr="00AD392B">
        <w:trPr>
          <w:trHeight w:val="62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28.4</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надання суднам навігаційної допомоги</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дев’ятий пункту 2.1 глави 2 Положення № 341</w:t>
            </w:r>
          </w:p>
        </w:tc>
      </w:tr>
      <w:tr w:rsidR="00D93872" w:rsidRPr="00AD392B" w:rsidTr="00AD392B">
        <w:trPr>
          <w:trHeight w:val="98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28.5</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взаємодії із суміжними службами регулювання руху суден, лоцманськими, буксирними, аварійно-рятувальними та іншими службами, що сприяють судноплавству в зоні дії СРРС</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десятий пункту 2.1 глави 2 Положення № 341</w:t>
            </w:r>
          </w:p>
        </w:tc>
      </w:tr>
      <w:tr w:rsidR="00D93872" w:rsidRPr="00AD392B" w:rsidTr="00AD392B">
        <w:trPr>
          <w:trHeight w:val="80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29</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лоцманом-оператором СРРС пройдено регулярну (1 раз на 3 роки) тренажерну перепідготовку у визначеній Мінінфраструктури організації</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4.6 глави 4 Положення № 341</w:t>
            </w:r>
          </w:p>
        </w:tc>
      </w:tr>
      <w:tr w:rsidR="00D93872" w:rsidRPr="00AD392B" w:rsidTr="00AD392B">
        <w:trPr>
          <w:trHeight w:val="616"/>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та підтверджено кваліфікацію</w:t>
            </w:r>
            <w:r w:rsidRPr="00AD392B">
              <w:rPr>
                <w:rFonts w:ascii="Times New Roman" w:hAnsi="Times New Roman"/>
                <w:color w:val="000000"/>
                <w:spacing w:val="-2"/>
                <w:lang w:eastAsia="uk-UA"/>
              </w:rPr>
              <w:br/>
              <w:t>шляхом складання відповідних іспитів державній кваліфікаційній комісії</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r>
      <w:tr w:rsidR="00D93872" w:rsidRPr="00AD392B" w:rsidTr="00AD392B">
        <w:trPr>
          <w:trHeight w:val="616"/>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30</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лоцманом-оператором СРРС</w:t>
            </w:r>
            <w:r w:rsidRPr="00AD392B">
              <w:rPr>
                <w:rFonts w:ascii="Times New Roman" w:hAnsi="Times New Roman"/>
                <w:color w:val="000000"/>
                <w:spacing w:val="-2"/>
                <w:lang w:eastAsia="uk-UA"/>
              </w:rPr>
              <w:br/>
              <w:t>підтверджено придатність до роботи за станом здоров’я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4.6 глави 4 Положення № 341</w:t>
            </w:r>
          </w:p>
        </w:tc>
      </w:tr>
      <w:tr w:rsidR="00D93872" w:rsidRPr="00AD392B" w:rsidTr="00AD392B">
        <w:trPr>
          <w:trHeight w:val="259"/>
        </w:trPr>
        <w:tc>
          <w:tcPr>
            <w:tcW w:w="5000" w:type="pct"/>
            <w:gridSpan w:val="8"/>
            <w:tcBorders>
              <w:top w:val="nil"/>
              <w:left w:val="single" w:sz="8" w:space="0" w:color="000000"/>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b/>
                <w:bCs/>
                <w:color w:val="000000"/>
                <w:spacing w:val="-2"/>
                <w:lang w:eastAsia="uk-UA"/>
              </w:rPr>
              <w:t>Вимоги до філії «Дельта-лоцман»</w:t>
            </w:r>
          </w:p>
        </w:tc>
      </w:tr>
      <w:tr w:rsidR="00D93872" w:rsidRPr="00AD392B" w:rsidTr="00AD392B">
        <w:trPr>
          <w:trHeight w:val="3478"/>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31</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лоцманське підприємство</w:t>
            </w:r>
            <w:r w:rsidRPr="00AD392B">
              <w:rPr>
                <w:rFonts w:ascii="Times New Roman" w:hAnsi="Times New Roman"/>
                <w:color w:val="000000"/>
                <w:spacing w:val="-2"/>
                <w:lang w:eastAsia="uk-UA"/>
              </w:rPr>
              <w:br/>
              <w:t>має таке матеріально-технічне,</w:t>
            </w:r>
            <w:r w:rsidRPr="00AD392B">
              <w:rPr>
                <w:rFonts w:ascii="Times New Roman" w:hAnsi="Times New Roman"/>
                <w:color w:val="000000"/>
                <w:spacing w:val="-2"/>
                <w:lang w:eastAsia="uk-UA"/>
              </w:rPr>
              <w:br/>
              <w:t>фінансове, інформаційне</w:t>
            </w:r>
            <w:r w:rsidRPr="00AD392B">
              <w:rPr>
                <w:rFonts w:ascii="Times New Roman" w:hAnsi="Times New Roman"/>
                <w:color w:val="000000"/>
                <w:spacing w:val="-2"/>
                <w:lang w:eastAsia="uk-UA"/>
              </w:rPr>
              <w:br/>
              <w:t>та кадрове забезпечення: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перший пункту 2.1 розділу ІІ Положення про морських лоцманів, затвердженого наказом Міністерства інфраструктури України</w:t>
            </w:r>
            <w:r w:rsidRPr="00AD392B">
              <w:rPr>
                <w:rFonts w:ascii="Times New Roman" w:hAnsi="Times New Roman"/>
                <w:color w:val="000000"/>
                <w:spacing w:val="-2"/>
                <w:lang w:eastAsia="uk-UA"/>
              </w:rPr>
              <w:br/>
              <w:t xml:space="preserve">від 08 травня 2013 року № 292, зареєстрованого в Міністерстві юстиції України 10 червня 2013 року за № 920/23452 (далі </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Положення № 292)</w:t>
            </w:r>
          </w:p>
        </w:tc>
      </w:tr>
      <w:tr w:rsidR="00D93872" w:rsidRPr="00AD392B" w:rsidTr="00AD392B">
        <w:trPr>
          <w:trHeight w:val="1511"/>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31.1</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власний спеціалізований плавзасіб</w:t>
            </w:r>
            <w:r w:rsidRPr="00AD392B">
              <w:rPr>
                <w:rFonts w:ascii="Times New Roman" w:hAnsi="Times New Roman"/>
                <w:color w:val="000000"/>
                <w:spacing w:val="-2"/>
                <w:lang w:eastAsia="uk-UA"/>
              </w:rPr>
              <w:br/>
              <w:t>для доставки лоцмана з берега на судно та з судна на берег, який перебуває у справному технічному стані, забезпечує безпечну посадку та висадку лоцмана з судна і обладнаний засобами доступу лоцмана на судно, визначений Положенням № 292</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другий пункту 2.1 розділу ІІ Положення № 292</w:t>
            </w:r>
          </w:p>
        </w:tc>
      </w:tr>
      <w:tr w:rsidR="00D93872" w:rsidRPr="00AD392B" w:rsidTr="00AD392B">
        <w:trPr>
          <w:trHeight w:val="616"/>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31.2</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автомобільні транспортні засоби, що можуть працювати</w:t>
            </w:r>
            <w:r w:rsidRPr="00AD392B">
              <w:rPr>
                <w:rFonts w:ascii="Times New Roman" w:hAnsi="Times New Roman"/>
                <w:color w:val="000000"/>
                <w:spacing w:val="-2"/>
                <w:lang w:eastAsia="uk-UA"/>
              </w:rPr>
              <w:br/>
              <w:t>у цілодобовому режимі</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третій пункту 2.1 розділу ІІ Положення № 292</w:t>
            </w:r>
          </w:p>
        </w:tc>
      </w:tr>
      <w:tr w:rsidR="00D93872" w:rsidRPr="00AD392B" w:rsidTr="00AD392B">
        <w:trPr>
          <w:trHeight w:val="616"/>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31.3</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засоби зв’язку з іншими суднами та диспетчерськими службами, службою капітана морського порту, СРРС</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четвертий пункту 2.1 розділу ІІ Положення № 292</w:t>
            </w:r>
          </w:p>
        </w:tc>
      </w:tr>
      <w:tr w:rsidR="00D93872" w:rsidRPr="00AD392B" w:rsidTr="00AD392B">
        <w:trPr>
          <w:trHeight w:val="616"/>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31.4</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приміщення для роботи</w:t>
            </w:r>
            <w:r w:rsidRPr="00AD392B">
              <w:rPr>
                <w:rFonts w:ascii="Times New Roman" w:hAnsi="Times New Roman"/>
                <w:color w:val="000000"/>
                <w:spacing w:val="-2"/>
                <w:lang w:eastAsia="uk-UA"/>
              </w:rPr>
              <w:br/>
              <w:t>та відпочинку лоцманів</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п’ятий пункту 2.1 розділу ІІ Положення № 292</w:t>
            </w:r>
          </w:p>
        </w:tc>
      </w:tr>
      <w:tr w:rsidR="00D93872" w:rsidRPr="00AD392B" w:rsidTr="00AD392B">
        <w:trPr>
          <w:trHeight w:val="616"/>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31.5</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навігаційну, гідрометеорологічну та гідрологічну інформацію у районі лоцманського проведення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сьомий пункту 2.1 розділу ІІ Положення № 292</w:t>
            </w:r>
          </w:p>
        </w:tc>
      </w:tr>
      <w:tr w:rsidR="00D93872" w:rsidRPr="00AD392B" w:rsidTr="00AD392B">
        <w:trPr>
          <w:trHeight w:val="616"/>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31.6</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формений та спецодяг відповідно до кліматичних умов району лоцманського проведення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восьмий пункту 2.1 розділу ІІ Положення № 292</w:t>
            </w:r>
          </w:p>
        </w:tc>
      </w:tr>
      <w:tr w:rsidR="00D93872" w:rsidRPr="00AD392B" w:rsidTr="00AD392B">
        <w:trPr>
          <w:trHeight w:val="616"/>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31.7</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індивідуальні рятувальні засоби</w:t>
            </w:r>
            <w:r w:rsidRPr="00AD392B">
              <w:rPr>
                <w:rFonts w:ascii="Times New Roman" w:hAnsi="Times New Roman"/>
                <w:color w:val="000000"/>
                <w:spacing w:val="-2"/>
                <w:lang w:eastAsia="uk-UA"/>
              </w:rPr>
              <w:br/>
              <w:t>та засоби індивідуального зв’язку</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дев’ятий пункту 2.1 розділу ІІ Положення № 292</w:t>
            </w:r>
          </w:p>
        </w:tc>
      </w:tr>
      <w:tr w:rsidR="00D93872" w:rsidRPr="00AD392B" w:rsidTr="00AD392B">
        <w:trPr>
          <w:trHeight w:val="974"/>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31.8</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статутний капітал, не менший</w:t>
            </w:r>
            <w:r w:rsidRPr="00AD392B">
              <w:rPr>
                <w:rFonts w:ascii="Times New Roman" w:hAnsi="Times New Roman"/>
                <w:color w:val="000000"/>
                <w:spacing w:val="-2"/>
                <w:lang w:eastAsia="uk-UA"/>
              </w:rPr>
              <w:br/>
              <w:t>ніж аварійний лоцманський фонд,</w:t>
            </w:r>
            <w:r w:rsidRPr="00AD392B">
              <w:rPr>
                <w:rFonts w:ascii="Times New Roman" w:hAnsi="Times New Roman"/>
                <w:color w:val="000000"/>
                <w:spacing w:val="-2"/>
                <w:lang w:eastAsia="uk-UA"/>
              </w:rPr>
              <w:br/>
              <w:t>для покриття відповідальності</w:t>
            </w:r>
            <w:r w:rsidRPr="00AD392B">
              <w:rPr>
                <w:rFonts w:ascii="Times New Roman" w:hAnsi="Times New Roman"/>
                <w:color w:val="000000"/>
                <w:spacing w:val="-2"/>
                <w:lang w:eastAsia="uk-UA"/>
              </w:rPr>
              <w:br/>
              <w:t>за аварійні морські події, що формується</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відповідно до чинного законодавства</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десятий пункту 2.1 розділу ІІ Положення № 292</w:t>
            </w:r>
          </w:p>
        </w:tc>
      </w:tr>
      <w:tr w:rsidR="00D93872" w:rsidRPr="00AD392B" w:rsidTr="00AD392B">
        <w:trPr>
          <w:trHeight w:val="624"/>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31.9</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лоцманів, з якими перебуває</w:t>
            </w:r>
            <w:r w:rsidRPr="00AD392B">
              <w:rPr>
                <w:rFonts w:ascii="Times New Roman" w:hAnsi="Times New Roman"/>
                <w:color w:val="000000"/>
                <w:spacing w:val="-2"/>
                <w:lang w:eastAsia="uk-UA"/>
              </w:rPr>
              <w:br/>
              <w:t>у трудових відносинах</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одинадцятий пункту 2.1 розділу ІІ Положення № 292</w:t>
            </w:r>
          </w:p>
        </w:tc>
      </w:tr>
      <w:tr w:rsidR="00D93872" w:rsidRPr="00AD392B" w:rsidTr="00AD392B">
        <w:trPr>
          <w:trHeight w:val="624"/>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32</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морські лоцмани пройшли попередні </w:t>
            </w:r>
            <w:r w:rsidRPr="00AD392B">
              <w:rPr>
                <w:rFonts w:ascii="Times New Roman" w:hAnsi="Times New Roman"/>
                <w:color w:val="000000"/>
                <w:spacing w:val="-3"/>
                <w:lang w:eastAsia="uk-UA"/>
              </w:rPr>
              <w:t>та періодичні (не рідше ніж раз на два роки)</w:t>
            </w:r>
            <w:r w:rsidRPr="00AD392B">
              <w:rPr>
                <w:rFonts w:ascii="Times New Roman" w:hAnsi="Times New Roman"/>
                <w:color w:val="000000"/>
                <w:spacing w:val="-2"/>
                <w:lang w:eastAsia="uk-UA"/>
              </w:rPr>
              <w:t xml:space="preserve"> медичні огляди і їх професійний добір</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2.4 розділу ІІ Положення № 292</w:t>
            </w:r>
          </w:p>
        </w:tc>
      </w:tr>
      <w:tr w:rsidR="00D93872" w:rsidRPr="00AD392B" w:rsidTr="00AD392B">
        <w:trPr>
          <w:trHeight w:val="624"/>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33</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лоцмани-стажисти працюють на підприємстві не більше встановленого законодавством строку</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7.5 розділу VІІ Положення № 292</w:t>
            </w:r>
          </w:p>
        </w:tc>
      </w:tr>
      <w:tr w:rsidR="00D93872" w:rsidRPr="00AD392B" w:rsidTr="00AD392B">
        <w:trPr>
          <w:trHeight w:val="262"/>
        </w:trPr>
        <w:tc>
          <w:tcPr>
            <w:tcW w:w="5000" w:type="pct"/>
            <w:gridSpan w:val="8"/>
            <w:tcBorders>
              <w:top w:val="nil"/>
              <w:left w:val="single" w:sz="8" w:space="0" w:color="000000"/>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b/>
                <w:bCs/>
                <w:color w:val="000000"/>
                <w:spacing w:val="-2"/>
                <w:lang w:eastAsia="uk-UA"/>
              </w:rPr>
              <w:t>Вимоги до річкової інформаційної служби</w:t>
            </w:r>
          </w:p>
        </w:tc>
      </w:tr>
      <w:tr w:rsidR="00D93872" w:rsidRPr="00AD392B" w:rsidTr="00AD392B">
        <w:trPr>
          <w:trHeight w:val="5154"/>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34</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річкова інформаційна служба (далі - РІС) виконує такі функції:</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2 розділу ІІІ Положення про річкову інформаційну службу на внутрішніх водних шляхах України, затвердженого наказом Міністерства інфраструктури України</w:t>
            </w:r>
            <w:r w:rsidRPr="00AD392B">
              <w:rPr>
                <w:rFonts w:ascii="Times New Roman" w:hAnsi="Times New Roman"/>
                <w:color w:val="000000"/>
                <w:spacing w:val="-2"/>
                <w:lang w:eastAsia="uk-UA"/>
              </w:rPr>
              <w:br/>
              <w:t>від 25 лютого 2011 року № 7, зареєстрованого в Міністерстві юстиції України 19 травня 2011 року за № 606/19344 (у редакції наказу Міністерства</w:t>
            </w:r>
          </w:p>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інфраструктури України від 07 жовтня 2020 року № 605) (далі </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Положення № 7)</w:t>
            </w:r>
          </w:p>
        </w:tc>
      </w:tr>
      <w:tr w:rsidR="00D93872" w:rsidRPr="00AD392B" w:rsidTr="00AD392B">
        <w:trPr>
          <w:trHeight w:val="987"/>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34.1</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виявлення та відстеження суден</w:t>
            </w:r>
            <w:r w:rsidRPr="00AD392B">
              <w:rPr>
                <w:rFonts w:ascii="Times New Roman" w:hAnsi="Times New Roman"/>
                <w:color w:val="000000"/>
                <w:spacing w:val="-2"/>
                <w:lang w:eastAsia="uk-UA"/>
              </w:rPr>
              <w:br/>
              <w:t>у зоні дії РІС за допомогою</w:t>
            </w:r>
            <w:r w:rsidRPr="00AD392B">
              <w:rPr>
                <w:rFonts w:ascii="Times New Roman" w:hAnsi="Times New Roman"/>
                <w:color w:val="000000"/>
                <w:spacing w:val="-2"/>
                <w:lang w:eastAsia="uk-UA"/>
              </w:rPr>
              <w:br/>
              <w:t>автоматичної ідентифікаційної системи, установлення з ними зв’язку</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та реєстрація необхідних даних;</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1 пункту 2 розділу ІІІ Положення № 7</w:t>
            </w:r>
          </w:p>
        </w:tc>
      </w:tr>
      <w:tr w:rsidR="00D93872" w:rsidRPr="00AD392B" w:rsidTr="00AD392B">
        <w:trPr>
          <w:trHeight w:val="1893"/>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34.2</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розміщує на офіційному вебсайті РІС гідрометереологічної інформації, відомостей про зміни в роботі засобів навігаційного обладнання, про зміщення плавучих засобів навігаційного обладнання зі штатних місць та іншої навігаційно-гідрографічної і гідрологічної інформації в зоні дії РІС, інформації про стан руху в зоні дії РІС та фактори, що впливають на умови навігації</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2 пункту 2 розділу ІІІ Положення № 7</w:t>
            </w:r>
          </w:p>
        </w:tc>
      </w:tr>
      <w:tr w:rsidR="00D93872" w:rsidRPr="00AD392B" w:rsidTr="00AD392B">
        <w:trPr>
          <w:trHeight w:val="987"/>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34.3</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установлення зв’язку між суднами, береговими організаціями</w:t>
            </w:r>
            <w:r w:rsidRPr="00AD392B">
              <w:rPr>
                <w:rFonts w:ascii="Times New Roman" w:hAnsi="Times New Roman"/>
                <w:color w:val="000000"/>
                <w:spacing w:val="-2"/>
                <w:lang w:eastAsia="uk-UA"/>
              </w:rPr>
              <w:br/>
              <w:t>та службами з питань, пов’язаних із забезпеченням безпеки руху суден і ефективності перевезень</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5 пункту 2 розділу ІІІ Положення № 7</w:t>
            </w:r>
          </w:p>
        </w:tc>
      </w:tr>
      <w:tr w:rsidR="00D93872" w:rsidRPr="00AD392B" w:rsidTr="00AD392B">
        <w:trPr>
          <w:trHeight w:val="621"/>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34.4</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організація професійної підготовки, навчання операторів та персоналу РІС, а також користувачів РІС</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10 пункту 2 розділу ІІІ Положення № 7</w:t>
            </w:r>
          </w:p>
        </w:tc>
      </w:tr>
      <w:tr w:rsidR="00D93872" w:rsidRPr="00AD392B" w:rsidTr="00AD392B">
        <w:trPr>
          <w:trHeight w:val="621"/>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34.5</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створення бази даних РІС</w:t>
            </w:r>
            <w:r w:rsidRPr="00AD392B">
              <w:rPr>
                <w:rFonts w:ascii="Times New Roman" w:hAnsi="Times New Roman"/>
                <w:color w:val="000000"/>
                <w:spacing w:val="-2"/>
                <w:lang w:eastAsia="uk-UA"/>
              </w:rPr>
              <w:br/>
              <w:t>та статистична обробка інформації</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12 пункту 2 розділу ІІІ Положення № 7</w:t>
            </w:r>
          </w:p>
        </w:tc>
      </w:tr>
      <w:tr w:rsidR="00D93872" w:rsidRPr="00AD392B" w:rsidTr="00AD392B">
        <w:trPr>
          <w:trHeight w:val="621"/>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35</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інформація РІС передається</w:t>
            </w:r>
            <w:r w:rsidRPr="00AD392B">
              <w:rPr>
                <w:rFonts w:ascii="Times New Roman" w:hAnsi="Times New Roman"/>
                <w:color w:val="000000"/>
                <w:spacing w:val="-2"/>
                <w:lang w:eastAsia="uk-UA"/>
              </w:rPr>
              <w:br/>
              <w:t>через єдину захищену корпоративну телекомунікаційну мережу Інтернет</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другий пункту 2 розділу IV Положення № 7</w:t>
            </w:r>
          </w:p>
        </w:tc>
      </w:tr>
      <w:tr w:rsidR="00D93872" w:rsidRPr="00AD392B" w:rsidTr="00AD392B">
        <w:trPr>
          <w:trHeight w:val="981"/>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36</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РІС забезпечує покриття своєї зони дії базовими станціями автоматичної ідентифікаційної системи,</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а в разі потреби - використовує контрольно-коригувальні станції</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6 розділу ІV Положення № 7</w:t>
            </w:r>
          </w:p>
        </w:tc>
      </w:tr>
      <w:tr w:rsidR="00D93872" w:rsidRPr="00AD392B" w:rsidTr="00AD392B">
        <w:trPr>
          <w:trHeight w:val="261"/>
        </w:trPr>
        <w:tc>
          <w:tcPr>
            <w:tcW w:w="5000" w:type="pct"/>
            <w:gridSpan w:val="8"/>
            <w:tcBorders>
              <w:top w:val="nil"/>
              <w:left w:val="single" w:sz="8" w:space="0" w:color="000000"/>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b/>
                <w:bCs/>
                <w:color w:val="000000"/>
                <w:spacing w:val="-2"/>
                <w:lang w:eastAsia="uk-UA"/>
              </w:rPr>
              <w:t>Вимоги до проведення аварійно-рятувальних робіт</w:t>
            </w:r>
          </w:p>
        </w:tc>
      </w:tr>
      <w:tr w:rsidR="00D93872" w:rsidRPr="00AD392B" w:rsidTr="00AD392B">
        <w:trPr>
          <w:trHeight w:val="3864"/>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37</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начальником об’єктової</w:t>
            </w:r>
            <w:r w:rsidRPr="00AD392B">
              <w:rPr>
                <w:rFonts w:ascii="Times New Roman" w:hAnsi="Times New Roman"/>
                <w:color w:val="000000"/>
                <w:spacing w:val="-2"/>
                <w:lang w:eastAsia="uk-UA"/>
              </w:rPr>
              <w:br/>
              <w:t>аварійно-рятувальної служби</w:t>
            </w:r>
            <w:r w:rsidRPr="00AD392B">
              <w:rPr>
                <w:rFonts w:ascii="Times New Roman" w:hAnsi="Times New Roman"/>
                <w:color w:val="000000"/>
                <w:spacing w:val="-2"/>
                <w:lang w:eastAsia="uk-UA"/>
              </w:rPr>
              <w:br/>
              <w:t>призначено першого заступника начальника відповідної філії ДП «АМПУ»</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2.1 розділу ІІ Порядку надання послуг із забезпечення проведення аварійно-рятувальних робіт, затвердженого наказом Міністерства інфраструктури України</w:t>
            </w:r>
            <w:r w:rsidRPr="00AD392B">
              <w:rPr>
                <w:rFonts w:ascii="Times New Roman" w:hAnsi="Times New Roman"/>
                <w:color w:val="000000"/>
                <w:spacing w:val="-2"/>
                <w:lang w:eastAsia="uk-UA"/>
              </w:rPr>
              <w:br/>
              <w:t xml:space="preserve">від 25 липня 2013 року № 505, зареєстрованого в Міністерстві юстиції України 9 серпня 2013 року за № 1360/23892 (далі </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Порядок № 505)</w:t>
            </w:r>
          </w:p>
        </w:tc>
      </w:tr>
      <w:tr w:rsidR="00D93872" w:rsidRPr="00AD392B" w:rsidTr="00AD392B">
        <w:trPr>
          <w:trHeight w:val="621"/>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38</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начальником адміністрації</w:t>
            </w:r>
            <w:r w:rsidRPr="00AD392B">
              <w:rPr>
                <w:rFonts w:ascii="Times New Roman" w:hAnsi="Times New Roman"/>
                <w:color w:val="000000"/>
                <w:spacing w:val="-2"/>
                <w:lang w:eastAsia="uk-UA"/>
              </w:rPr>
              <w:br/>
              <w:t>морського порту утворена</w:t>
            </w:r>
            <w:r w:rsidRPr="00AD392B">
              <w:rPr>
                <w:rFonts w:ascii="Times New Roman" w:hAnsi="Times New Roman"/>
                <w:color w:val="000000"/>
                <w:spacing w:val="-2"/>
                <w:lang w:eastAsia="uk-UA"/>
              </w:rPr>
              <w:br/>
              <w:t>комісія з надзвичайних ситуацій</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2.2 розділу ІІ Порядку № 505</w:t>
            </w:r>
          </w:p>
        </w:tc>
      </w:tr>
      <w:tr w:rsidR="00D93872" w:rsidRPr="00AD392B" w:rsidTr="00AD392B">
        <w:trPr>
          <w:trHeight w:val="1702"/>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39</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щодо суб’єктів господарювання, що здійснюють господарську діяльність на території порту, та окремих територіях порту, на яких існує небезпека виникнення надзвичайної ситуації, здійснюється постійне та обов’язкове обслуговування аварійно-рятувальними службами, які пройшли атестацію в установленому порядку</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перший пункту 2.5 розділу ІІ Порядку № 505</w:t>
            </w:r>
          </w:p>
        </w:tc>
      </w:tr>
      <w:tr w:rsidR="00D93872" w:rsidRPr="00AD392B" w:rsidTr="00AD392B">
        <w:trPr>
          <w:trHeight w:val="981"/>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40</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про аварійні морські події, що трапилися з суднами у межах зони нагляду, а також про заходи, що вживаються для рятування людей та суден, капітан морського порту негайно інформує Мінінфраструктури</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3.2 розділу ІІІ Порядку № 505</w:t>
            </w:r>
          </w:p>
        </w:tc>
      </w:tr>
      <w:tr w:rsidR="00D93872" w:rsidRPr="00AD392B" w:rsidTr="00AD392B">
        <w:trPr>
          <w:trHeight w:val="261"/>
        </w:trPr>
        <w:tc>
          <w:tcPr>
            <w:tcW w:w="5000" w:type="pct"/>
            <w:gridSpan w:val="8"/>
            <w:tcBorders>
              <w:top w:val="nil"/>
              <w:left w:val="single" w:sz="8" w:space="0" w:color="000000"/>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b/>
                <w:bCs/>
                <w:color w:val="000000"/>
                <w:spacing w:val="-2"/>
                <w:lang w:eastAsia="uk-UA"/>
              </w:rPr>
              <w:t>Питання функціонування загону охорони морського порту</w:t>
            </w:r>
          </w:p>
        </w:tc>
      </w:tr>
      <w:tr w:rsidR="00D93872" w:rsidRPr="00AD392B" w:rsidTr="00AD392B">
        <w:trPr>
          <w:trHeight w:val="621"/>
        </w:trPr>
        <w:tc>
          <w:tcPr>
            <w:tcW w:w="304" w:type="pct"/>
            <w:tcBorders>
              <w:top w:val="nil"/>
              <w:left w:val="single" w:sz="8" w:space="0" w:color="000000"/>
              <w:bottom w:val="nil"/>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41</w:t>
            </w:r>
          </w:p>
        </w:tc>
        <w:tc>
          <w:tcPr>
            <w:tcW w:w="1692" w:type="pct"/>
            <w:tcBorders>
              <w:top w:val="nil"/>
              <w:left w:val="nil"/>
              <w:bottom w:val="nil"/>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загін охорони здійснює:</w:t>
            </w:r>
          </w:p>
        </w:tc>
        <w:tc>
          <w:tcPr>
            <w:tcW w:w="645" w:type="pct"/>
            <w:tcBorders>
              <w:top w:val="nil"/>
              <w:left w:val="nil"/>
              <w:bottom w:val="nil"/>
              <w:right w:val="single" w:sz="8" w:space="0" w:color="000000"/>
            </w:tcBorders>
            <w:tcMar>
              <w:top w:w="68" w:type="dxa"/>
              <w:left w:w="57" w:type="dxa"/>
              <w:bottom w:w="68"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501" w:type="pct"/>
            <w:tcBorders>
              <w:top w:val="nil"/>
              <w:left w:val="nil"/>
              <w:bottom w:val="nil"/>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nil"/>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nil"/>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nil"/>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nil"/>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3.1 розділу ІІІ Типового положення</w:t>
            </w:r>
          </w:p>
        </w:tc>
      </w:tr>
      <w:tr w:rsidR="00D93872" w:rsidRPr="00AD392B" w:rsidTr="00AD392B">
        <w:trPr>
          <w:trHeight w:val="3039"/>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lastRenderedPageBreak/>
              <w:t xml:space="preserve"> </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про загін охорони морського порту, затвердженого наказом Міністерства інфраструктури України</w:t>
            </w:r>
            <w:r w:rsidRPr="00AD392B">
              <w:rPr>
                <w:rFonts w:ascii="Times New Roman" w:hAnsi="Times New Roman"/>
                <w:color w:val="000000"/>
                <w:spacing w:val="-2"/>
                <w:lang w:eastAsia="uk-UA"/>
              </w:rPr>
              <w:br/>
              <w:t>від 15 квітня 2013 року № 220, зареєстрованого в Міністерстві юстиції України 10 червня 2013 року за № 922/23454 (далі - Типове положення № 220)</w:t>
            </w:r>
          </w:p>
        </w:tc>
      </w:tr>
      <w:tr w:rsidR="00D93872" w:rsidRPr="00AD392B" w:rsidTr="00AD392B">
        <w:trPr>
          <w:trHeight w:val="898"/>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41.1</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охорону об’єктів інфраструктури морського порту</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1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220</w:t>
            </w:r>
          </w:p>
        </w:tc>
      </w:tr>
      <w:tr w:rsidR="00D93872" w:rsidRPr="00AD392B" w:rsidTr="00AD392B">
        <w:trPr>
          <w:trHeight w:val="942"/>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41.2</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контроль за доступом на територію морського порту</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2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220</w:t>
            </w:r>
          </w:p>
        </w:tc>
      </w:tr>
      <w:tr w:rsidR="00D93872" w:rsidRPr="00AD392B" w:rsidTr="00AD392B">
        <w:trPr>
          <w:trHeight w:val="1187"/>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41.3</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заходи з охорони і контролю на території морського порту щодо в’їзду, стоянки, завантаження і розвантаження транспортних засобів</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другий підпункту 4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220</w:t>
            </w:r>
          </w:p>
        </w:tc>
      </w:tr>
      <w:tr w:rsidR="00D93872" w:rsidRPr="00AD392B" w:rsidTr="00AD392B">
        <w:trPr>
          <w:trHeight w:val="97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41.4</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заходи з охорони і контролю на території морського порту щодо переміщення вантажів і суднових запасів</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третій підпункту 4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220</w:t>
            </w:r>
          </w:p>
        </w:tc>
      </w:tr>
      <w:tr w:rsidR="00D93872" w:rsidRPr="00AD392B" w:rsidTr="00AD392B">
        <w:trPr>
          <w:trHeight w:val="1187"/>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41.5</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заходи з охорони і контролю на території морського порту щодо безпеки вантажу і навантажувально-розвантажувального обладнання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восьмий підпункту 4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220</w:t>
            </w:r>
          </w:p>
        </w:tc>
      </w:tr>
      <w:tr w:rsidR="00D93872" w:rsidRPr="00AD392B" w:rsidTr="00AD392B">
        <w:trPr>
          <w:trHeight w:val="928"/>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41.6</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заходи з охорони і контролю на території морського порту щодо безпеки місць зберігання небезпечних вантажів</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дев’ятий підпункту 4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220</w:t>
            </w:r>
          </w:p>
        </w:tc>
      </w:tr>
      <w:tr w:rsidR="00D93872" w:rsidRPr="00AD392B" w:rsidTr="00AD392B">
        <w:trPr>
          <w:trHeight w:val="1372"/>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41.7</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заходи з охорони і контролю на території морського порту щодо безпеки диспетчерських центрів системи управління рухом суден, засобів навігаційного забезпечення, у тому числі приміщень управління охороною і спостереженням морського порту</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десятий підпункту 4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220</w:t>
            </w:r>
          </w:p>
        </w:tc>
      </w:tr>
      <w:tr w:rsidR="00D93872" w:rsidRPr="00AD392B" w:rsidTr="00AD392B">
        <w:trPr>
          <w:trHeight w:val="116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41.8</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заходи з охорони і контролю на території морського порту щодо безпеки важливих електричних установок, устаткування радіозв’язку та інших видів зв’язку,</w:t>
            </w:r>
            <w:r w:rsidRPr="00AD392B">
              <w:rPr>
                <w:rFonts w:ascii="Times New Roman" w:hAnsi="Times New Roman"/>
                <w:color w:val="000000"/>
                <w:spacing w:val="-2"/>
                <w:lang w:eastAsia="uk-UA"/>
              </w:rPr>
              <w:br/>
              <w:t>систем водопостачання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одинадцятий підпункту 4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220</w:t>
            </w:r>
          </w:p>
        </w:tc>
      </w:tr>
      <w:tr w:rsidR="00D93872" w:rsidRPr="00AD392B" w:rsidTr="00AD392B">
        <w:trPr>
          <w:trHeight w:val="206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41.9</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взаємодію відповідно до чинного законодавства з підрозділами прикордонного, митного контролю та правоохоронними органами з питання виявлення та запобігання несанкціонованому потраплянню на територію морського порту та суден зброї, вибухових речовин, наркотичних і хімічних речовин та інших предметів,</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обіг яких заборонений або обмежений на території України</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другий підпункту 3 пункту 3.2</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220</w:t>
            </w:r>
          </w:p>
        </w:tc>
      </w:tr>
      <w:tr w:rsidR="00D93872" w:rsidRPr="00AD392B" w:rsidTr="00AD392B">
        <w:trPr>
          <w:trHeight w:val="134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41.10</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забезпечення контрольованого доступу людей та транспортних засобів на територію морського порту</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або до певних його районів</w:t>
            </w:r>
            <w:r w:rsidRPr="00AD392B">
              <w:rPr>
                <w:rFonts w:ascii="Times New Roman" w:hAnsi="Times New Roman"/>
                <w:color w:val="000000"/>
                <w:spacing w:val="-2"/>
                <w:lang w:eastAsia="uk-UA"/>
              </w:rPr>
              <w:br/>
              <w:t>у разі виникнення загрози</w:t>
            </w:r>
            <w:r w:rsidRPr="00AD392B">
              <w:rPr>
                <w:rFonts w:ascii="Times New Roman" w:hAnsi="Times New Roman"/>
                <w:color w:val="000000"/>
                <w:spacing w:val="-2"/>
                <w:lang w:eastAsia="uk-UA"/>
              </w:rPr>
              <w:br/>
              <w:t>або скоєння актів піратства, тероризму та актів незаконного втручання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четвертий підпункту 1 пункту 3.2</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220</w:t>
            </w:r>
          </w:p>
        </w:tc>
      </w:tr>
      <w:tr w:rsidR="00D93872" w:rsidRPr="00AD392B" w:rsidTr="00AD392B">
        <w:trPr>
          <w:trHeight w:val="188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41.11</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взаємодію відповідно до чинного законодавства з підрозділами прикордонного, митного контролю та правоохоронними органами з питання впровадження заходів із запобігання проведенню нелегальних операцій з вантажем, сировиною, охоронними системами, технологічним устаткуванням і системами зв’язку, а також заходів із запобігання іншим протиправним діям</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п’ятий підпункту 3 пункту 3.2</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220</w:t>
            </w:r>
          </w:p>
        </w:tc>
      </w:tr>
      <w:tr w:rsidR="00D93872" w:rsidRPr="00AD392B" w:rsidTr="00AD392B">
        <w:trPr>
          <w:trHeight w:val="98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42</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загін морської охорони порту забезпечує та підтримує встановлений пропускний та внутрішньооб’єктовий режим</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4 пункту 3.2</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220</w:t>
            </w:r>
          </w:p>
        </w:tc>
      </w:tr>
      <w:tr w:rsidR="00D93872" w:rsidRPr="00AD392B" w:rsidTr="00AD392B">
        <w:trPr>
          <w:trHeight w:val="116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43</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до складу загону охорони морського порту включено підрозділи загальної охорони, воєнізованої охорони (у разі потреби), берегової патрульної служби, морської патрульної служби, охорони суден, кінологічної служби та інших підрозділів</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4.1 розділу ІV Типового положення № 220</w:t>
            </w:r>
          </w:p>
        </w:tc>
      </w:tr>
      <w:tr w:rsidR="00D93872" w:rsidRPr="00AD392B" w:rsidTr="00AD392B">
        <w:trPr>
          <w:trHeight w:val="116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44</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особовий склад загону охорони забезпечено необхідними засобами, устаткуванням та обладнанням у порядку, визначеному адміністрацією морського порту, власником морського термінала</w:t>
            </w:r>
            <w:r w:rsidRPr="00AD392B">
              <w:rPr>
                <w:rFonts w:ascii="Times New Roman" w:hAnsi="Times New Roman"/>
                <w:color w:val="000000"/>
                <w:spacing w:val="-2"/>
                <w:lang w:eastAsia="uk-UA"/>
              </w:rPr>
              <w:br/>
              <w:t>або портовим оператором</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4.5 розділу ІV Типового положення № 220</w:t>
            </w:r>
          </w:p>
        </w:tc>
      </w:tr>
      <w:tr w:rsidR="00D93872" w:rsidRPr="00AD392B" w:rsidTr="00AD392B">
        <w:trPr>
          <w:trHeight w:val="80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45</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особовий склад загону охорони</w:t>
            </w:r>
            <w:r w:rsidRPr="00AD392B">
              <w:rPr>
                <w:rFonts w:ascii="Times New Roman" w:hAnsi="Times New Roman"/>
                <w:color w:val="000000"/>
                <w:spacing w:val="-2"/>
                <w:lang w:eastAsia="uk-UA"/>
              </w:rPr>
              <w:br/>
              <w:t>знає свої завдання та обов’язки</w:t>
            </w:r>
            <w:r w:rsidRPr="00AD392B">
              <w:rPr>
                <w:rFonts w:ascii="Times New Roman" w:hAnsi="Times New Roman"/>
                <w:color w:val="000000"/>
                <w:spacing w:val="-2"/>
                <w:lang w:eastAsia="uk-UA"/>
              </w:rPr>
              <w:br/>
              <w:t>з охорони, а також володіє знаннями і пройшов спеціальну підготовку</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пункт 5.2 розділу V </w:t>
            </w:r>
            <w:r w:rsidRPr="00AD392B">
              <w:rPr>
                <w:rFonts w:ascii="Times New Roman" w:hAnsi="Times New Roman"/>
                <w:color w:val="000000"/>
                <w:spacing w:val="-2"/>
                <w:lang w:eastAsia="uk-UA"/>
              </w:rPr>
              <w:br/>
              <w:t>Типового положення № 220</w:t>
            </w:r>
          </w:p>
        </w:tc>
      </w:tr>
      <w:tr w:rsidR="00D93872" w:rsidRPr="00AD392B" w:rsidTr="00AD392B">
        <w:trPr>
          <w:trHeight w:val="62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46</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особовим складом загону охорони регулярно проводяться заняття, тренування, навчання та інструктажі</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пункт 5.3 розділу V </w:t>
            </w:r>
            <w:r w:rsidRPr="00AD392B">
              <w:rPr>
                <w:rFonts w:ascii="Times New Roman" w:hAnsi="Times New Roman"/>
                <w:color w:val="000000"/>
                <w:spacing w:val="-2"/>
                <w:lang w:eastAsia="uk-UA"/>
              </w:rPr>
              <w:br/>
              <w:t>Типового положення № 220</w:t>
            </w:r>
          </w:p>
        </w:tc>
      </w:tr>
      <w:tr w:rsidR="00D93872" w:rsidRPr="00AD392B" w:rsidTr="00AD392B">
        <w:trPr>
          <w:trHeight w:val="265"/>
        </w:trPr>
        <w:tc>
          <w:tcPr>
            <w:tcW w:w="5000" w:type="pct"/>
            <w:gridSpan w:val="8"/>
            <w:tcBorders>
              <w:top w:val="nil"/>
              <w:left w:val="single" w:sz="8" w:space="0" w:color="000000"/>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b/>
                <w:bCs/>
                <w:color w:val="000000"/>
                <w:spacing w:val="-2"/>
                <w:lang w:eastAsia="uk-UA"/>
              </w:rPr>
              <w:t>Питання функціонування служби морської безпеки</w:t>
            </w:r>
          </w:p>
        </w:tc>
      </w:tr>
      <w:tr w:rsidR="00D93872" w:rsidRPr="00AD392B" w:rsidTr="004C5C82">
        <w:trPr>
          <w:trHeight w:val="3597"/>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47</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служба морської безпеки (далі - СМБ) здійснює заходи щодо:</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3.1 розділу ІІІ Типового положення про службу морської безпеки порту, затвердженого наказом Міністерства інфраструктури України</w:t>
            </w:r>
            <w:r w:rsidRPr="00AD392B">
              <w:rPr>
                <w:rFonts w:ascii="Times New Roman" w:hAnsi="Times New Roman"/>
                <w:color w:val="000000"/>
                <w:spacing w:val="-2"/>
                <w:lang w:eastAsia="uk-UA"/>
              </w:rPr>
              <w:br/>
              <w:t>від 25 серпня 2011 року № 339, зареєстрованого в Міністерстві юстиції України 26 жовтня 2011 року</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за № 1233/19971 (далі - Типове положення № 339)</w:t>
            </w:r>
          </w:p>
        </w:tc>
      </w:tr>
      <w:tr w:rsidR="00D93872" w:rsidRPr="00AD392B" w:rsidTr="00AD392B">
        <w:trPr>
          <w:trHeight w:val="1207"/>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47.1</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реалізації комплексу організаційних, адміністративних, режимних і технічних заходів для запобігання, виявлення і припинення актів піратства, тероризму та актів незаконного втручання у діяльність порту або портового засобу</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3.1.2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1018"/>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47.2</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організації, контролю та забезпечення підтримання відповідного перепускного та внутрішньооб’єктового режиму</w:t>
            </w:r>
            <w:r w:rsidRPr="00AD392B">
              <w:rPr>
                <w:rFonts w:ascii="Times New Roman" w:hAnsi="Times New Roman"/>
                <w:color w:val="000000"/>
                <w:spacing w:val="-2"/>
                <w:lang w:eastAsia="uk-UA"/>
              </w:rPr>
              <w:br/>
              <w:t>в порту або портовому засобі</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3.1.3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0B0513">
        <w:trPr>
          <w:trHeight w:val="794"/>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47.3</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підтримання встановленого Мінінфраструктури рівня охорони портового засобу</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3.1.4 пункту 3.1</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4C5C82">
        <w:trPr>
          <w:trHeight w:val="906"/>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47.4</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охорони і контролю в’їзду, стоянки, завантаження і вивантаження транспортних засобів</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другий підпункту 3.1.6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4C5C82">
        <w:trPr>
          <w:trHeight w:val="1004"/>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47.5</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охорони і контролю переміщення і складування вантажів і суднових запасів</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третій підпункту 3.1.6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4C5C82">
        <w:trPr>
          <w:trHeight w:val="936"/>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47.6</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охорони і контролю ділянок завантаження, вивантаження або складування вантажу або запасів</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шостий підпункту 3.1.6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0B0513">
        <w:trPr>
          <w:trHeight w:val="912"/>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47.7</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охорони і контролю районів зберігання небезпечних вантажів і шкідливих речовин</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восьмий підпункту 3.1.6 пункту 3.1</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0B0513">
        <w:trPr>
          <w:trHeight w:val="644"/>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47.8</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охорони і контролю диспетчерських центрів системи управління рухом суден, засобів </w:t>
            </w:r>
            <w:r w:rsidRPr="00AD392B">
              <w:rPr>
                <w:rFonts w:ascii="Times New Roman" w:hAnsi="Times New Roman"/>
                <w:color w:val="000000"/>
                <w:spacing w:val="-2"/>
                <w:lang w:eastAsia="uk-UA"/>
              </w:rPr>
              <w:lastRenderedPageBreak/>
              <w:t>навігаційної огорожі та будівлі управління порту, включаючи приміщення управління охороною і спостереженням</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абзац дев’ятий підпункту 3.1.6 пункту </w:t>
            </w:r>
            <w:r w:rsidRPr="00AD392B">
              <w:rPr>
                <w:rFonts w:ascii="Times New Roman" w:hAnsi="Times New Roman"/>
                <w:color w:val="000000"/>
                <w:spacing w:val="-2"/>
                <w:lang w:eastAsia="uk-UA"/>
              </w:rPr>
              <w:lastRenderedPageBreak/>
              <w:t>3.1</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116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47.9</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охорони і контролю важливих</w:t>
            </w:r>
            <w:r w:rsidRPr="00AD392B">
              <w:rPr>
                <w:rFonts w:ascii="Times New Roman" w:hAnsi="Times New Roman"/>
                <w:color w:val="000000"/>
                <w:spacing w:val="-2"/>
                <w:lang w:eastAsia="uk-UA"/>
              </w:rPr>
              <w:br/>
              <w:t>електричних установок,</w:t>
            </w:r>
            <w:r w:rsidRPr="00AD392B">
              <w:rPr>
                <w:rFonts w:ascii="Times New Roman" w:hAnsi="Times New Roman"/>
                <w:color w:val="000000"/>
                <w:spacing w:val="-2"/>
                <w:lang w:eastAsia="uk-UA"/>
              </w:rPr>
              <w:br/>
              <w:t>устаткування радіозв’язку</w:t>
            </w:r>
            <w:r w:rsidRPr="00AD392B">
              <w:rPr>
                <w:rFonts w:ascii="Times New Roman" w:hAnsi="Times New Roman"/>
                <w:color w:val="000000"/>
                <w:spacing w:val="-2"/>
                <w:lang w:eastAsia="uk-UA"/>
              </w:rPr>
              <w:br/>
              <w:t>та інших видів зв’язку,</w:t>
            </w:r>
            <w:r w:rsidRPr="00AD392B">
              <w:rPr>
                <w:rFonts w:ascii="Times New Roman" w:hAnsi="Times New Roman"/>
                <w:color w:val="000000"/>
                <w:spacing w:val="-2"/>
                <w:lang w:eastAsia="uk-UA"/>
              </w:rPr>
              <w:br/>
              <w:t>системи водопостачання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одинадцятий підпункту 3.1.6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116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47.10</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охорони і контролю операцій</w:t>
            </w:r>
            <w:r w:rsidRPr="00AD392B">
              <w:rPr>
                <w:rFonts w:ascii="Times New Roman" w:hAnsi="Times New Roman"/>
                <w:color w:val="000000"/>
                <w:spacing w:val="-2"/>
                <w:lang w:eastAsia="uk-UA"/>
              </w:rPr>
              <w:br/>
              <w:t>з обробки суднових запасів</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тринадцятий підпункту 3.1.6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134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47.11</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охорони і контролю вантажу і навантажувально-розвантажувального устаткування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чотирнадцятий підпункту 3.1.6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170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47.12</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взаємодії згідно із схваленими </w:t>
            </w:r>
            <w:r w:rsidRPr="00AD392B">
              <w:rPr>
                <w:rFonts w:ascii="Times New Roman" w:hAnsi="Times New Roman"/>
                <w:color w:val="000000"/>
                <w:spacing w:val="-3"/>
                <w:lang w:eastAsia="uk-UA"/>
              </w:rPr>
              <w:t>в установленому порядку планами охорони</w:t>
            </w:r>
            <w:r w:rsidRPr="00AD392B">
              <w:rPr>
                <w:rFonts w:ascii="Times New Roman" w:hAnsi="Times New Roman"/>
                <w:color w:val="000000"/>
                <w:spacing w:val="-2"/>
                <w:lang w:eastAsia="uk-UA"/>
              </w:rPr>
              <w:t xml:space="preserve"> </w:t>
            </w:r>
            <w:r w:rsidRPr="00AD392B">
              <w:rPr>
                <w:rFonts w:ascii="Times New Roman" w:hAnsi="Times New Roman"/>
                <w:color w:val="000000"/>
                <w:spacing w:val="-5"/>
                <w:lang w:eastAsia="uk-UA"/>
              </w:rPr>
              <w:t>портового засобу та чинним законодавством</w:t>
            </w:r>
            <w:r w:rsidRPr="00AD392B">
              <w:rPr>
                <w:rFonts w:ascii="Times New Roman" w:hAnsi="Times New Roman"/>
                <w:color w:val="000000"/>
                <w:spacing w:val="-2"/>
                <w:lang w:eastAsia="uk-UA"/>
              </w:rPr>
              <w:t xml:space="preserve"> з відповідними службами ДП «АМПУ», </w:t>
            </w:r>
            <w:r w:rsidRPr="00AD392B">
              <w:rPr>
                <w:rFonts w:ascii="Times New Roman" w:hAnsi="Times New Roman"/>
                <w:color w:val="000000"/>
                <w:spacing w:val="-5"/>
                <w:lang w:eastAsia="uk-UA"/>
              </w:rPr>
              <w:t xml:space="preserve">морських терміналів та портових операторів, </w:t>
            </w:r>
            <w:r w:rsidRPr="00AD392B">
              <w:rPr>
                <w:rFonts w:ascii="Times New Roman" w:hAnsi="Times New Roman"/>
                <w:color w:val="000000"/>
                <w:spacing w:val="-2"/>
                <w:lang w:eastAsia="uk-UA"/>
              </w:rPr>
              <w:t>правоохоронними структурами, органами, відповідальними за безпеку, а також ліквідацію наслідків актів піратства, тероризму та актів незаконного втручання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перший підпункту 3.1.12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152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47.13</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координації спільних дій з відповідними </w:t>
            </w:r>
            <w:r w:rsidRPr="00AD392B">
              <w:rPr>
                <w:rFonts w:ascii="Times New Roman" w:hAnsi="Times New Roman"/>
                <w:color w:val="000000"/>
                <w:spacing w:val="-4"/>
                <w:lang w:eastAsia="uk-UA"/>
              </w:rPr>
              <w:t xml:space="preserve">службами ДП «АМПУ», морських терміналів </w:t>
            </w:r>
            <w:r w:rsidRPr="00AD392B">
              <w:rPr>
                <w:rFonts w:ascii="Times New Roman" w:hAnsi="Times New Roman"/>
                <w:color w:val="000000"/>
                <w:spacing w:val="-2"/>
                <w:lang w:eastAsia="uk-UA"/>
              </w:rPr>
              <w:t>та портових операторів, правоохоронними структурами, органами, відповідальними за безпеку, у випадках виникнення</w:t>
            </w:r>
            <w:r w:rsidRPr="00AD392B">
              <w:rPr>
                <w:rFonts w:ascii="Times New Roman" w:hAnsi="Times New Roman"/>
                <w:color w:val="000000"/>
                <w:spacing w:val="-2"/>
                <w:lang w:eastAsia="uk-UA"/>
              </w:rPr>
              <w:br/>
              <w:t>або загрози виникнення актів піратства, тероризму та актів незаконного втручання, а також ліквідації їх наслідків тощо</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другий підпункту 3.1.12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98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47.14</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контролю за посадкою та висадкою пасажирів, забезпечення виключення </w:t>
            </w:r>
            <w:r w:rsidRPr="00AD392B">
              <w:rPr>
                <w:rFonts w:ascii="Times New Roman" w:hAnsi="Times New Roman"/>
                <w:color w:val="000000"/>
                <w:spacing w:val="-3"/>
                <w:lang w:eastAsia="uk-UA"/>
              </w:rPr>
              <w:t>контактів пасажирів, які пройшли контроль</w:t>
            </w:r>
            <w:r w:rsidRPr="00AD392B">
              <w:rPr>
                <w:rFonts w:ascii="Times New Roman" w:hAnsi="Times New Roman"/>
                <w:color w:val="000000"/>
                <w:spacing w:val="-2"/>
                <w:lang w:eastAsia="uk-UA"/>
              </w:rPr>
              <w:t xml:space="preserve"> </w:t>
            </w:r>
            <w:r w:rsidRPr="00AD392B">
              <w:rPr>
                <w:rFonts w:ascii="Times New Roman" w:hAnsi="Times New Roman"/>
                <w:color w:val="000000"/>
                <w:spacing w:val="-3"/>
                <w:lang w:eastAsia="uk-UA"/>
              </w:rPr>
              <w:t>на безпеку, з особами, які його не пройшли</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3.1.13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98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47.15</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ведення реєстраційної документації та надання звітів керівнику ДП «АМПУ», морського термінала та портового оператора</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3.1.15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0B0513">
        <w:trPr>
          <w:trHeight w:val="824"/>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47.16</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повідомлення у встановлений строк керівника ДП «АМПУ», морського термінала або портового оператора про виникнення </w:t>
            </w:r>
            <w:r w:rsidRPr="00AD392B">
              <w:rPr>
                <w:rFonts w:ascii="Times New Roman" w:hAnsi="Times New Roman"/>
                <w:color w:val="000000"/>
                <w:spacing w:val="-2"/>
                <w:lang w:eastAsia="uk-UA"/>
              </w:rPr>
              <w:lastRenderedPageBreak/>
              <w:t>інцидентів, пов’язаних з охороною, про підвищення ризику створення кризової ситуації, а також про вчинення і загрозу вчинення</w:t>
            </w:r>
            <w:r w:rsidRPr="00AD392B">
              <w:rPr>
                <w:rFonts w:ascii="Times New Roman" w:hAnsi="Times New Roman"/>
                <w:color w:val="000000"/>
                <w:spacing w:val="-2"/>
                <w:lang w:eastAsia="uk-UA"/>
              </w:rPr>
              <w:br/>
              <w:t>актів піратства, тероризму</w:t>
            </w:r>
            <w:r w:rsidRPr="00AD392B">
              <w:rPr>
                <w:rFonts w:ascii="Times New Roman" w:hAnsi="Times New Roman"/>
                <w:color w:val="000000"/>
                <w:spacing w:val="-2"/>
                <w:lang w:eastAsia="uk-UA"/>
              </w:rPr>
              <w:br/>
              <w:t>та актів незаконного втручання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перший підпункту 3.1.18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1198"/>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47.17</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організації навчання та підготовки працівників ДП «АМПУ», морських терміналів та портових операторів з питань морської безпеки відповідно до існуючих програм та методик підготовки з морської безпеки</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3.1.20 пункту 3.1</w:t>
            </w:r>
            <w:r w:rsidRPr="00AD392B">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1947"/>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48</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чисельність працівників підрозділів СМБ встановлено відповідно до технології здійснюваної ними діяльності і є такою, що забезпечує цілодобове підтримування в порту або портовому засобі належного рівня морської безпеки, в тому числі здійснення цілодобового контролю</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суден, що намагаються зайти в порт</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(портовий засіб) або перебувають</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у порту (портовому засобі)</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4.5 розділу ІV Типового положення № 339</w:t>
            </w:r>
          </w:p>
        </w:tc>
      </w:tr>
      <w:tr w:rsidR="00D93872" w:rsidRPr="00AD392B" w:rsidTr="00AD392B">
        <w:trPr>
          <w:trHeight w:val="1573"/>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49</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співробітники охоронних організацій, які залучаються для забезпечення підтримання необхідного рівня морської безпеки в порту (портовому засобі) пройшли підготовку або інструктаж з питань морської безпеки в обсязі, що відповідає типу діяльності, для здійснення якої вони залучаються</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підпункт 4.7.1 пункту 4.7</w:t>
            </w:r>
            <w:r w:rsidRPr="00AD392B">
              <w:rPr>
                <w:rFonts w:ascii="Times New Roman" w:hAnsi="Times New Roman"/>
                <w:color w:val="000000"/>
                <w:spacing w:val="-2"/>
                <w:lang w:eastAsia="uk-UA"/>
              </w:rPr>
              <w:br/>
              <w:t>розділу ІV</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1385"/>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50</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працівники СМБ знають свої завдання й обов’язки з охорони відповідно до планів охорони портових засобів, а також володіють знаннями і пройшли підготовку відповідно до критеріїв, встановлених Міжнародною морською організацією, за такими напрямами:</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перший пункту 5.2 розділу V Типового положення № 339</w:t>
            </w:r>
          </w:p>
        </w:tc>
      </w:tr>
      <w:tr w:rsidR="00D93872" w:rsidRPr="00AD392B" w:rsidTr="00AD392B">
        <w:trPr>
          <w:trHeight w:val="824"/>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50.1</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підтримання стану відповідності вимогам, встановленим у плані охорони</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портового засобу</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другий пункту 5.2 розділу V Типового положення № 339</w:t>
            </w:r>
          </w:p>
        </w:tc>
      </w:tr>
      <w:tr w:rsidR="00D93872" w:rsidRPr="00AD392B" w:rsidTr="00AD392B">
        <w:trPr>
          <w:trHeight w:val="824"/>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50.2</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знання існуючих загроз охороні</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третій пункту 5.2 розділу V Типового положення № 339</w:t>
            </w:r>
          </w:p>
        </w:tc>
      </w:tr>
      <w:tr w:rsidR="00D93872" w:rsidRPr="00AD392B" w:rsidTr="00AD392B">
        <w:trPr>
          <w:trHeight w:val="824"/>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50.3</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діяльність, пов’язана</w:t>
            </w:r>
            <w:r w:rsidRPr="00AD392B">
              <w:rPr>
                <w:rFonts w:ascii="Times New Roman" w:hAnsi="Times New Roman"/>
                <w:color w:val="000000"/>
                <w:spacing w:val="-2"/>
                <w:lang w:eastAsia="uk-UA"/>
              </w:rPr>
              <w:br/>
              <w:t>із здійсненням контролю, нагляду та проведенням перевірок</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четвертий пункту 5.2 розділу V Типового положення № 339</w:t>
            </w:r>
          </w:p>
        </w:tc>
      </w:tr>
      <w:tr w:rsidR="00D93872" w:rsidRPr="00AD392B" w:rsidTr="00AD392B">
        <w:trPr>
          <w:trHeight w:val="824"/>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50.4</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належне використання відповідного охоронного обладнання та систем</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п’ятий пункту 5.2 розділу V Типового положення № 339</w:t>
            </w:r>
          </w:p>
        </w:tc>
      </w:tr>
      <w:tr w:rsidR="00D93872" w:rsidRPr="00AD392B" w:rsidTr="00AD392B">
        <w:trPr>
          <w:trHeight w:val="7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lastRenderedPageBreak/>
              <w:t>50.5</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взаємодія органів виконавчої влади в пункті пропуску через державний кордон</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шостий пункту 5.2 розділу V Типового положення № 339</w:t>
            </w:r>
          </w:p>
        </w:tc>
      </w:tr>
      <w:tr w:rsidR="00D93872" w:rsidRPr="00AD392B" w:rsidTr="00AD392B">
        <w:trPr>
          <w:trHeight w:val="7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51</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заняття, тренування, навчання та інструктажі для виконання персоналом СМБ завдань з охорони проводяться</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через належні проміжки часу, із врахуванням типів операцій, що здійснюються в порту або портового засобу, змін у складі персоналу СМБ,</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типів суден, які обслуговуються в порту</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або портовому засобі, та інших обставин</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пункт 5.3 розділу V </w:t>
            </w:r>
            <w:r w:rsidRPr="00AD392B">
              <w:rPr>
                <w:rFonts w:ascii="Times New Roman" w:hAnsi="Times New Roman"/>
                <w:color w:val="000000"/>
                <w:spacing w:val="-2"/>
                <w:lang w:eastAsia="uk-UA"/>
              </w:rPr>
              <w:br/>
              <w:t>Типового положення № 339</w:t>
            </w:r>
          </w:p>
        </w:tc>
      </w:tr>
      <w:tr w:rsidR="00D93872" w:rsidRPr="00AD392B" w:rsidTr="00AD392B">
        <w:trPr>
          <w:trHeight w:val="7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52</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начальник СМБ підпорядкований безпосередньо керівнику ДП «АМПУ»</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пункт 6.2 розділу VІ Типового положення № 339</w:t>
            </w:r>
          </w:p>
        </w:tc>
      </w:tr>
      <w:tr w:rsidR="00D93872" w:rsidRPr="00AD392B" w:rsidTr="00AD392B">
        <w:trPr>
          <w:trHeight w:val="7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53</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начальник СМБ провів попередні</w:t>
            </w:r>
            <w:r w:rsidRPr="00AD392B">
              <w:rPr>
                <w:rFonts w:ascii="Times New Roman" w:hAnsi="Times New Roman"/>
                <w:color w:val="000000"/>
                <w:spacing w:val="-2"/>
                <w:lang w:eastAsia="uk-UA"/>
              </w:rPr>
              <w:br/>
              <w:t>службові розслідування у разі порушень, невиконання або виконання</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неналежним чином відповідними працівниками вимог з морської безпеки і спричинених цим наслідків</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абзац шостий </w:t>
            </w:r>
            <w:r w:rsidRPr="00AD392B">
              <w:rPr>
                <w:rFonts w:ascii="Times New Roman" w:hAnsi="Times New Roman"/>
                <w:color w:val="000000"/>
                <w:spacing w:val="-3"/>
                <w:lang w:eastAsia="uk-UA"/>
              </w:rPr>
              <w:t>пункту 6.4 розділу VІ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7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54</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начальник СМБ веде записи про події, що становлять загрозу для захисту і охорони порту або портового засобу</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абзац сьомий </w:t>
            </w:r>
            <w:r w:rsidRPr="00AD392B">
              <w:rPr>
                <w:rFonts w:ascii="Times New Roman" w:hAnsi="Times New Roman"/>
                <w:color w:val="000000"/>
                <w:spacing w:val="-3"/>
                <w:lang w:eastAsia="uk-UA"/>
              </w:rPr>
              <w:t>пункту 6.4 розділу VІ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7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55</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начальник СМБ володіє знаннями і пройшов підготовку відповідно до критеріїв, встановлених</w:t>
            </w:r>
            <w:r w:rsidRPr="00AD392B">
              <w:rPr>
                <w:rFonts w:ascii="Times New Roman" w:hAnsi="Times New Roman"/>
                <w:color w:val="000000"/>
                <w:spacing w:val="-2"/>
                <w:lang w:eastAsia="uk-UA"/>
              </w:rPr>
              <w:br/>
              <w:t>Міжнародною морською організацією, за такими напрямами:</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абзац перший пункту 7.2 розділу VІІ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7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55.1</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розроблення, підтримання та нагляд за впровадженням плану охорони портового засобу</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top w:w="68" w:type="dxa"/>
              <w:left w:w="68"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абзац другий </w:t>
            </w:r>
            <w:r w:rsidRPr="00AD392B">
              <w:rPr>
                <w:rFonts w:ascii="Times New Roman" w:hAnsi="Times New Roman"/>
                <w:color w:val="000000"/>
                <w:spacing w:val="-4"/>
                <w:lang w:eastAsia="uk-UA"/>
              </w:rPr>
              <w:t>пункту 7.2 розділу VІІ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7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55.2</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оцінка вразливості та загроз охороні</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top w:w="68" w:type="dxa"/>
              <w:left w:w="68"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абзац третій </w:t>
            </w:r>
            <w:r w:rsidRPr="00AD392B">
              <w:rPr>
                <w:rFonts w:ascii="Times New Roman" w:hAnsi="Times New Roman"/>
                <w:color w:val="000000"/>
                <w:spacing w:val="-4"/>
                <w:lang w:eastAsia="uk-UA"/>
              </w:rPr>
              <w:t>пункту 7.2 розділу VІІ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7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55.3</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здійснення регулярних перевірок порту (портового засобу) для забезпечення впровадження і підтримування</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відповідних заходів з охорони</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top w:w="68" w:type="dxa"/>
              <w:left w:w="68"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абзац четвертий </w:t>
            </w:r>
            <w:r w:rsidRPr="00AD392B">
              <w:rPr>
                <w:rFonts w:ascii="Times New Roman" w:hAnsi="Times New Roman"/>
                <w:color w:val="000000"/>
                <w:spacing w:val="-4"/>
                <w:lang w:eastAsia="uk-UA"/>
              </w:rPr>
              <w:t>пункту 7.2 розділу VІІ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7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55.4</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калібровка, перевірка і використання обладнання з охорони</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top w:w="68" w:type="dxa"/>
              <w:left w:w="68"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абзац п’ятий </w:t>
            </w:r>
            <w:r w:rsidRPr="00AD392B">
              <w:rPr>
                <w:rFonts w:ascii="Times New Roman" w:hAnsi="Times New Roman"/>
                <w:color w:val="000000"/>
                <w:spacing w:val="-4"/>
                <w:lang w:eastAsia="uk-UA"/>
              </w:rPr>
              <w:t>пункту 7.2 розділу VІІ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r w:rsidR="00D93872" w:rsidRPr="00AD392B" w:rsidTr="00AD392B">
        <w:trPr>
          <w:trHeight w:val="70"/>
        </w:trPr>
        <w:tc>
          <w:tcPr>
            <w:tcW w:w="304" w:type="pct"/>
            <w:tcBorders>
              <w:top w:val="nil"/>
              <w:left w:val="single" w:sz="8" w:space="0" w:color="000000"/>
              <w:bottom w:val="single" w:sz="8" w:space="0" w:color="000000"/>
              <w:right w:val="single" w:sz="8" w:space="0" w:color="000000"/>
            </w:tcBorders>
          </w:tcPr>
          <w:p w:rsidR="00D93872" w:rsidRPr="00AD392B" w:rsidRDefault="00D93872" w:rsidP="00E06261">
            <w:pPr>
              <w:spacing w:after="0" w:line="179" w:lineRule="atLeast"/>
              <w:jc w:val="center"/>
              <w:rPr>
                <w:rFonts w:ascii="Times New Roman" w:hAnsi="Times New Roman"/>
                <w:color w:val="000000"/>
                <w:spacing w:val="-2"/>
                <w:lang w:eastAsia="uk-UA"/>
              </w:rPr>
            </w:pPr>
            <w:r w:rsidRPr="00AD392B">
              <w:rPr>
                <w:rFonts w:ascii="Times New Roman" w:hAnsi="Times New Roman"/>
                <w:color w:val="000000"/>
                <w:spacing w:val="-2"/>
                <w:lang w:eastAsia="uk-UA"/>
              </w:rPr>
              <w:t>55.5</w:t>
            </w:r>
          </w:p>
        </w:tc>
        <w:tc>
          <w:tcPr>
            <w:tcW w:w="1692" w:type="pct"/>
            <w:tcBorders>
              <w:top w:val="nil"/>
              <w:left w:val="nil"/>
              <w:bottom w:val="single" w:sz="8" w:space="0" w:color="000000"/>
              <w:right w:val="single" w:sz="8" w:space="0" w:color="000000"/>
            </w:tcBorders>
            <w:tcMar>
              <w:top w:w="68" w:type="dxa"/>
              <w:left w:w="68" w:type="dxa"/>
              <w:bottom w:w="68" w:type="dxa"/>
              <w:right w:w="68"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підтримання обізнаності та пильності щодо охорони</w:t>
            </w:r>
          </w:p>
        </w:tc>
        <w:tc>
          <w:tcPr>
            <w:tcW w:w="645" w:type="pct"/>
            <w:tcBorders>
              <w:top w:val="nil"/>
              <w:left w:val="nil"/>
              <w:bottom w:val="single" w:sz="8" w:space="0" w:color="000000"/>
              <w:right w:val="single" w:sz="8" w:space="0" w:color="000000"/>
            </w:tcBorders>
            <w:tcMar>
              <w:top w:w="68" w:type="dxa"/>
              <w:left w:w="57"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високий, середній, незначний</w:t>
            </w:r>
          </w:p>
        </w:tc>
        <w:tc>
          <w:tcPr>
            <w:tcW w:w="50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231" w:type="pct"/>
            <w:tcBorders>
              <w:top w:val="nil"/>
              <w:left w:val="nil"/>
              <w:bottom w:val="single" w:sz="8" w:space="0" w:color="000000"/>
              <w:right w:val="single" w:sz="8" w:space="0" w:color="000000"/>
            </w:tcBorders>
            <w:tcMar>
              <w:left w:w="57" w:type="dxa"/>
              <w:right w:w="57" w:type="dxa"/>
            </w:tcMar>
          </w:tcPr>
          <w:p w:rsidR="00D93872" w:rsidRPr="00AD392B" w:rsidRDefault="00D93872" w:rsidP="00E06261">
            <w:pPr>
              <w:spacing w:after="0" w:line="240" w:lineRule="auto"/>
              <w:rPr>
                <w:rFonts w:ascii="Times New Roman" w:hAnsi="Times New Roman"/>
                <w:color w:val="000000"/>
                <w:lang w:eastAsia="uk-UA"/>
              </w:rPr>
            </w:pPr>
            <w:r w:rsidRPr="00AD392B">
              <w:rPr>
                <w:rFonts w:ascii="Times New Roman" w:hAnsi="Times New Roman"/>
                <w:lang w:eastAsia="uk-UA"/>
              </w:rPr>
              <w:t xml:space="preserve"> </w:t>
            </w:r>
          </w:p>
        </w:tc>
        <w:tc>
          <w:tcPr>
            <w:tcW w:w="1164" w:type="pct"/>
            <w:tcBorders>
              <w:top w:val="nil"/>
              <w:left w:val="nil"/>
              <w:bottom w:val="single" w:sz="8" w:space="0" w:color="000000"/>
              <w:right w:val="single" w:sz="8" w:space="0" w:color="000000"/>
            </w:tcBorders>
            <w:tcMar>
              <w:top w:w="68" w:type="dxa"/>
              <w:left w:w="68" w:type="dxa"/>
              <w:bottom w:w="68" w:type="dxa"/>
              <w:right w:w="57" w:type="dxa"/>
            </w:tcMar>
          </w:tcPr>
          <w:p w:rsidR="00D93872" w:rsidRPr="00AD392B" w:rsidRDefault="00D93872" w:rsidP="00E06261">
            <w:pPr>
              <w:spacing w:after="0" w:line="179" w:lineRule="atLeast"/>
              <w:rPr>
                <w:rFonts w:ascii="Times New Roman" w:hAnsi="Times New Roman"/>
                <w:color w:val="000000"/>
                <w:spacing w:val="-2"/>
                <w:lang w:eastAsia="uk-UA"/>
              </w:rPr>
            </w:pPr>
            <w:r w:rsidRPr="00AD392B">
              <w:rPr>
                <w:rFonts w:ascii="Times New Roman" w:hAnsi="Times New Roman"/>
                <w:color w:val="000000"/>
                <w:spacing w:val="-2"/>
                <w:lang w:eastAsia="uk-UA"/>
              </w:rPr>
              <w:t xml:space="preserve">абзац шостий </w:t>
            </w:r>
            <w:r w:rsidRPr="00AD392B">
              <w:rPr>
                <w:rFonts w:ascii="Times New Roman" w:hAnsi="Times New Roman"/>
                <w:color w:val="000000"/>
                <w:spacing w:val="-4"/>
                <w:lang w:eastAsia="uk-UA"/>
              </w:rPr>
              <w:t>пункту 7.2 розділу VІІ</w:t>
            </w:r>
            <w:r>
              <w:rPr>
                <w:rFonts w:ascii="Times New Roman" w:hAnsi="Times New Roman"/>
                <w:color w:val="000000"/>
                <w:spacing w:val="-2"/>
                <w:lang w:eastAsia="uk-UA"/>
              </w:rPr>
              <w:t xml:space="preserve"> </w:t>
            </w:r>
            <w:r w:rsidRPr="00AD392B">
              <w:rPr>
                <w:rFonts w:ascii="Times New Roman" w:hAnsi="Times New Roman"/>
                <w:color w:val="000000"/>
                <w:spacing w:val="-2"/>
                <w:lang w:eastAsia="uk-UA"/>
              </w:rPr>
              <w:t>Типового положення № 339</w:t>
            </w:r>
          </w:p>
        </w:tc>
      </w:tr>
    </w:tbl>
    <w:p w:rsidR="00D93872" w:rsidRPr="004C5C82" w:rsidRDefault="00D93872" w:rsidP="00E06261">
      <w:pPr>
        <w:shd w:val="clear" w:color="auto" w:fill="FFFFFF"/>
        <w:spacing w:before="397" w:after="0" w:line="161" w:lineRule="atLeast"/>
        <w:jc w:val="both"/>
        <w:rPr>
          <w:rFonts w:ascii="Times New Roman" w:hAnsi="Times New Roman"/>
          <w:color w:val="000000"/>
          <w:sz w:val="20"/>
          <w:szCs w:val="20"/>
          <w:lang w:eastAsia="uk-UA"/>
        </w:rPr>
      </w:pPr>
      <w:r>
        <w:rPr>
          <w:rFonts w:ascii="Times New Roman" w:hAnsi="Times New Roman"/>
          <w:color w:val="000000"/>
          <w:sz w:val="24"/>
          <w:szCs w:val="24"/>
          <w:lang w:eastAsia="uk-UA"/>
        </w:rPr>
        <w:t>__________</w:t>
      </w:r>
      <w:r w:rsidRPr="0099567C">
        <w:rPr>
          <w:rFonts w:ascii="Times New Roman" w:hAnsi="Times New Roman"/>
          <w:color w:val="000000"/>
          <w:sz w:val="24"/>
          <w:szCs w:val="24"/>
          <w:lang w:eastAsia="uk-UA"/>
        </w:rPr>
        <w:br/>
      </w:r>
      <w:r w:rsidRPr="004C5C82">
        <w:rPr>
          <w:rFonts w:ascii="Times New Roman" w:hAnsi="Times New Roman"/>
          <w:color w:val="000000"/>
          <w:sz w:val="20"/>
          <w:szCs w:val="20"/>
          <w:lang w:eastAsia="uk-UA"/>
        </w:rPr>
        <w:t xml:space="preserve">*  </w:t>
      </w:r>
      <w:r w:rsidRPr="004C5C82">
        <w:rPr>
          <w:rFonts w:ascii="Times New Roman" w:hAnsi="Times New Roman"/>
          <w:color w:val="000000"/>
          <w:spacing w:val="-2"/>
          <w:sz w:val="20"/>
          <w:szCs w:val="20"/>
          <w:lang w:eastAsia="uk-UA"/>
        </w:rPr>
        <w:t xml:space="preserve">Заповнюється керівником суб’єкта господарювання або уповноваженою ним особою у добровільному порядку шляхом </w:t>
      </w:r>
      <w:r w:rsidRPr="004C5C82">
        <w:rPr>
          <w:rFonts w:ascii="Times New Roman" w:hAnsi="Times New Roman"/>
          <w:color w:val="000000"/>
          <w:spacing w:val="-2"/>
          <w:sz w:val="20"/>
          <w:szCs w:val="20"/>
          <w:lang w:eastAsia="uk-UA"/>
        </w:rPr>
        <w:lastRenderedPageBreak/>
        <w:t>присвоєння кожному з питань від 1 до 4 балів, де 4 позначає питання щодо вимоги законодавства, додержання якої має найбільше адміністративне, фінансове або будь-яке інше навантаження на суб’єкта господарювання, а 1 - питання щодо вимоги законодавства, додержання якої не передбачає такого навантаження на суб’єкта господарювання</w:t>
      </w:r>
    </w:p>
    <w:p w:rsidR="00D93872" w:rsidRPr="0099567C" w:rsidRDefault="00D93872" w:rsidP="00E06261">
      <w:pPr>
        <w:shd w:val="clear" w:color="auto" w:fill="FFFFFF"/>
        <w:spacing w:before="567" w:after="0" w:line="182" w:lineRule="atLeast"/>
        <w:ind w:left="4820"/>
        <w:rPr>
          <w:rFonts w:ascii="Times New Roman" w:hAnsi="Times New Roman"/>
          <w:color w:val="000000"/>
          <w:sz w:val="24"/>
          <w:szCs w:val="24"/>
          <w:lang w:eastAsia="uk-UA"/>
        </w:rPr>
      </w:pPr>
      <w:r w:rsidRPr="0099567C">
        <w:rPr>
          <w:rFonts w:ascii="Times New Roman" w:hAnsi="Times New Roman"/>
          <w:color w:val="000000"/>
          <w:sz w:val="24"/>
          <w:szCs w:val="24"/>
          <w:lang w:eastAsia="uk-UA"/>
        </w:rPr>
        <w:t>Додаток</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2</w:t>
      </w:r>
      <w:r w:rsidRPr="0099567C">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складеного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результатами</w:t>
      </w:r>
      <w:r w:rsidRPr="0099567C">
        <w:rPr>
          <w:rFonts w:ascii="Times New Roman" w:hAnsi="Times New Roman"/>
          <w:color w:val="000000"/>
          <w:sz w:val="24"/>
          <w:szCs w:val="24"/>
          <w:lang w:eastAsia="uk-UA"/>
        </w:rPr>
        <w:br/>
        <w:t>проведення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планового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(позапланового)</w:t>
      </w:r>
      <w:r w:rsidRPr="0099567C">
        <w:rPr>
          <w:rFonts w:ascii="Times New Roman" w:hAnsi="Times New Roman"/>
          <w:color w:val="000000"/>
          <w:sz w:val="24"/>
          <w:szCs w:val="24"/>
          <w:lang w:eastAsia="uk-UA"/>
        </w:rPr>
        <w:b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r w:rsidRPr="0099567C">
        <w:rPr>
          <w:rFonts w:ascii="Times New Roman" w:hAnsi="Times New Roman"/>
          <w:color w:val="000000"/>
          <w:sz w:val="24"/>
          <w:szCs w:val="24"/>
          <w:lang w:eastAsia="uk-UA"/>
        </w:rPr>
        <w:br/>
        <w:t>щодо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додержання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r w:rsidRPr="0099567C">
        <w:rPr>
          <w:rFonts w:ascii="Times New Roman" w:hAnsi="Times New Roman"/>
          <w:color w:val="000000"/>
          <w:sz w:val="24"/>
          <w:szCs w:val="24"/>
          <w:lang w:eastAsia="uk-UA"/>
        </w:rPr>
        <w:br/>
        <w:t>вимог</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законодавства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сферах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перевезення</w:t>
      </w:r>
      <w:r w:rsidRPr="0099567C">
        <w:rPr>
          <w:rFonts w:ascii="Times New Roman" w:hAnsi="Times New Roman"/>
          <w:color w:val="000000"/>
          <w:sz w:val="24"/>
          <w:szCs w:val="24"/>
          <w:lang w:eastAsia="uk-UA"/>
        </w:rPr>
        <w:br/>
        <w:t>пасажирів,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небезпечних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вантажів,</w:t>
      </w:r>
      <w:r w:rsidRPr="0099567C">
        <w:rPr>
          <w:rFonts w:ascii="Times New Roman" w:hAnsi="Times New Roman"/>
          <w:color w:val="000000"/>
          <w:sz w:val="24"/>
          <w:szCs w:val="24"/>
          <w:lang w:eastAsia="uk-UA"/>
        </w:rPr>
        <w:br/>
        <w:t>небезпечних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відходів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морським</w:t>
      </w:r>
      <w:r w:rsidRPr="0099567C">
        <w:rPr>
          <w:rFonts w:ascii="Times New Roman" w:hAnsi="Times New Roman"/>
          <w:color w:val="000000"/>
          <w:sz w:val="24"/>
          <w:szCs w:val="24"/>
          <w:lang w:eastAsia="uk-UA"/>
        </w:rPr>
        <w:br/>
        <w:t>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річковим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транспортом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безпеки</w:t>
      </w:r>
      <w:r w:rsidRPr="0099567C">
        <w:rPr>
          <w:rFonts w:ascii="Times New Roman" w:hAnsi="Times New Roman"/>
          <w:color w:val="000000"/>
          <w:sz w:val="24"/>
          <w:szCs w:val="24"/>
          <w:lang w:eastAsia="uk-UA"/>
        </w:rPr>
        <w:br/>
        <w:t>на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морському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річковому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транспорті</w:t>
      </w:r>
      <w:r w:rsidRPr="0099567C">
        <w:rPr>
          <w:rFonts w:ascii="Times New Roman" w:hAnsi="Times New Roman"/>
          <w:color w:val="000000"/>
          <w:sz w:val="24"/>
          <w:szCs w:val="24"/>
          <w:lang w:eastAsia="uk-UA"/>
        </w:rPr>
        <w:br/>
        <w:t>(крім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безпеки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мореплавства</w:t>
      </w:r>
      <w:r w:rsidRPr="0099567C">
        <w:rPr>
          <w:rFonts w:ascii="Times New Roman" w:hAnsi="Times New Roman"/>
          <w:color w:val="000000"/>
          <w:sz w:val="24"/>
          <w:szCs w:val="24"/>
          <w:lang w:eastAsia="uk-UA"/>
        </w:rPr>
        <w:br/>
        <w:t>суден</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флоту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рибної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промисловості)</w:t>
      </w:r>
    </w:p>
    <w:p w:rsidR="00D93872" w:rsidRPr="0099567C" w:rsidRDefault="00D93872" w:rsidP="00976562">
      <w:pPr>
        <w:shd w:val="clear" w:color="auto" w:fill="FFFFFF"/>
        <w:spacing w:before="283" w:after="113" w:line="203" w:lineRule="atLeast"/>
        <w:jc w:val="center"/>
        <w:rPr>
          <w:rFonts w:ascii="Times New Roman" w:hAnsi="Times New Roman"/>
          <w:b/>
          <w:bCs/>
          <w:color w:val="000000"/>
          <w:sz w:val="24"/>
          <w:szCs w:val="24"/>
          <w:lang w:eastAsia="uk-UA"/>
        </w:rPr>
      </w:pPr>
      <w:r w:rsidRPr="0099567C">
        <w:rPr>
          <w:rFonts w:ascii="Times New Roman" w:hAnsi="Times New Roman"/>
          <w:b/>
          <w:bCs/>
          <w:color w:val="000000"/>
          <w:sz w:val="24"/>
          <w:szCs w:val="24"/>
          <w:lang w:eastAsia="uk-UA"/>
        </w:rPr>
        <w:t>ПЕРЕЛІК</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питань</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для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перевірки</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додержання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законодавства,</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які</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застосовуються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державної</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установи</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«Держгідрографія»</w:t>
      </w:r>
    </w:p>
    <w:tbl>
      <w:tblPr>
        <w:tblW w:w="5000" w:type="pct"/>
        <w:tblCellMar>
          <w:left w:w="0" w:type="dxa"/>
          <w:right w:w="0" w:type="dxa"/>
        </w:tblCellMar>
        <w:tblLook w:val="00A0" w:firstRow="1" w:lastRow="0" w:firstColumn="1" w:lastColumn="0" w:noHBand="0" w:noVBand="0"/>
      </w:tblPr>
      <w:tblGrid>
        <w:gridCol w:w="592"/>
        <w:gridCol w:w="3563"/>
        <w:gridCol w:w="1383"/>
        <w:gridCol w:w="1055"/>
        <w:gridCol w:w="487"/>
        <w:gridCol w:w="487"/>
        <w:gridCol w:w="487"/>
        <w:gridCol w:w="2131"/>
      </w:tblGrid>
      <w:tr w:rsidR="00D93872" w:rsidRPr="00976562" w:rsidTr="00976562">
        <w:trPr>
          <w:trHeight w:val="60"/>
        </w:trPr>
        <w:tc>
          <w:tcPr>
            <w:tcW w:w="291"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textDirection w:val="btLr"/>
            <w:vAlign w:val="center"/>
          </w:tcPr>
          <w:p w:rsidR="00D93872" w:rsidRPr="00976562" w:rsidRDefault="00D93872" w:rsidP="00976562">
            <w:pPr>
              <w:spacing w:after="0" w:line="161" w:lineRule="atLeast"/>
              <w:ind w:left="113" w:right="113"/>
              <w:rPr>
                <w:rFonts w:ascii="Times New Roman" w:hAnsi="Times New Roman"/>
                <w:color w:val="000000"/>
                <w:lang w:eastAsia="uk-UA"/>
              </w:rPr>
            </w:pPr>
            <w:r w:rsidRPr="00976562">
              <w:rPr>
                <w:rFonts w:ascii="Times New Roman" w:hAnsi="Times New Roman"/>
                <w:color w:val="000000"/>
                <w:lang w:eastAsia="uk-UA"/>
              </w:rPr>
              <w:t>Порядковий номер</w:t>
            </w:r>
          </w:p>
        </w:tc>
        <w:tc>
          <w:tcPr>
            <w:tcW w:w="1749"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76562" w:rsidRDefault="00D93872" w:rsidP="00E06261">
            <w:pPr>
              <w:spacing w:after="0" w:line="161" w:lineRule="atLeast"/>
              <w:jc w:val="center"/>
              <w:rPr>
                <w:rFonts w:ascii="Times New Roman" w:hAnsi="Times New Roman"/>
                <w:color w:val="000000"/>
                <w:lang w:eastAsia="uk-UA"/>
              </w:rPr>
            </w:pPr>
            <w:r w:rsidRPr="00976562">
              <w:rPr>
                <w:rFonts w:ascii="Times New Roman" w:hAnsi="Times New Roman"/>
                <w:color w:val="000000"/>
                <w:lang w:eastAsia="uk-UA"/>
              </w:rPr>
              <w:t>Питання щодо додержання</w:t>
            </w:r>
            <w:r w:rsidRPr="00976562">
              <w:rPr>
                <w:rFonts w:ascii="Times New Roman" w:hAnsi="Times New Roman"/>
                <w:color w:val="000000"/>
                <w:lang w:eastAsia="uk-UA"/>
              </w:rPr>
              <w:br/>
              <w:t>суб’єктом господарювання</w:t>
            </w:r>
            <w:r w:rsidRPr="00976562">
              <w:rPr>
                <w:rFonts w:ascii="Times New Roman" w:hAnsi="Times New Roman"/>
                <w:color w:val="000000"/>
                <w:lang w:eastAsia="uk-UA"/>
              </w:rPr>
              <w:br/>
              <w:t>вимог законодавства</w:t>
            </w:r>
          </w:p>
        </w:tc>
        <w:tc>
          <w:tcPr>
            <w:tcW w:w="679"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976562" w:rsidRDefault="00D93872" w:rsidP="00976562">
            <w:pPr>
              <w:spacing w:after="0" w:line="161" w:lineRule="atLeast"/>
              <w:ind w:left="113" w:right="113"/>
              <w:rPr>
                <w:rFonts w:ascii="Times New Roman" w:hAnsi="Times New Roman"/>
                <w:color w:val="000000"/>
                <w:lang w:eastAsia="uk-UA"/>
              </w:rPr>
            </w:pPr>
            <w:r w:rsidRPr="00976562">
              <w:rPr>
                <w:rFonts w:ascii="Times New Roman" w:hAnsi="Times New Roman"/>
                <w:color w:val="000000"/>
                <w:lang w:eastAsia="uk-UA"/>
              </w:rPr>
              <w:t>Ступінь ризику суб’єкта господарювання</w:t>
            </w:r>
          </w:p>
        </w:tc>
        <w:tc>
          <w:tcPr>
            <w:tcW w:w="518"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976562" w:rsidRDefault="00D93872" w:rsidP="00976562">
            <w:pPr>
              <w:spacing w:after="0" w:line="161" w:lineRule="atLeast"/>
              <w:ind w:left="113" w:right="113"/>
              <w:rPr>
                <w:rFonts w:ascii="Times New Roman" w:hAnsi="Times New Roman"/>
                <w:color w:val="000000"/>
                <w:lang w:eastAsia="uk-UA"/>
              </w:rPr>
            </w:pPr>
            <w:r w:rsidRPr="00976562">
              <w:rPr>
                <w:rFonts w:ascii="Times New Roman" w:hAnsi="Times New Roman"/>
                <w:color w:val="000000"/>
                <w:lang w:eastAsia="uk-UA"/>
              </w:rPr>
              <w:t>Позиція суб’єкта господарювання щодо негативного впливу вимоги законодавства (від 1 до 4 балів)*</w:t>
            </w:r>
          </w:p>
        </w:tc>
        <w:tc>
          <w:tcPr>
            <w:tcW w:w="716" w:type="pct"/>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76562" w:rsidRDefault="00D93872" w:rsidP="00E06261">
            <w:pPr>
              <w:spacing w:after="0" w:line="161" w:lineRule="atLeast"/>
              <w:jc w:val="center"/>
              <w:rPr>
                <w:rFonts w:ascii="Times New Roman" w:hAnsi="Times New Roman"/>
                <w:color w:val="000000"/>
                <w:lang w:eastAsia="uk-UA"/>
              </w:rPr>
            </w:pPr>
            <w:r w:rsidRPr="00976562">
              <w:rPr>
                <w:rFonts w:ascii="Times New Roman" w:hAnsi="Times New Roman"/>
                <w:color w:val="000000"/>
                <w:lang w:eastAsia="uk-UA"/>
              </w:rPr>
              <w:t>Відповіді на питання</w:t>
            </w:r>
          </w:p>
        </w:tc>
        <w:tc>
          <w:tcPr>
            <w:tcW w:w="1047"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976562" w:rsidRDefault="00D93872" w:rsidP="00E06261">
            <w:pPr>
              <w:spacing w:after="0" w:line="161" w:lineRule="atLeast"/>
              <w:jc w:val="center"/>
              <w:rPr>
                <w:rFonts w:ascii="Times New Roman" w:hAnsi="Times New Roman"/>
                <w:color w:val="000000"/>
                <w:lang w:eastAsia="uk-UA"/>
              </w:rPr>
            </w:pPr>
            <w:r w:rsidRPr="00976562">
              <w:rPr>
                <w:rFonts w:ascii="Times New Roman" w:hAnsi="Times New Roman"/>
                <w:color w:val="000000"/>
                <w:lang w:eastAsia="uk-UA"/>
              </w:rPr>
              <w:t>Нормативне обґрунтування</w:t>
            </w:r>
          </w:p>
        </w:tc>
      </w:tr>
      <w:tr w:rsidR="00D93872" w:rsidRPr="00976562" w:rsidTr="00976562">
        <w:trPr>
          <w:cantSplit/>
          <w:trHeight w:val="3016"/>
        </w:trPr>
        <w:tc>
          <w:tcPr>
            <w:tcW w:w="291" w:type="pct"/>
            <w:vMerge/>
            <w:tcBorders>
              <w:top w:val="single" w:sz="8" w:space="0" w:color="000000"/>
              <w:left w:val="single" w:sz="8" w:space="0" w:color="000000"/>
              <w:bottom w:val="single" w:sz="8" w:space="0" w:color="000000"/>
              <w:right w:val="single" w:sz="8" w:space="0" w:color="000000"/>
            </w:tcBorders>
            <w:vAlign w:val="center"/>
          </w:tcPr>
          <w:p w:rsidR="00D93872" w:rsidRPr="00976562" w:rsidRDefault="00D93872" w:rsidP="00E06261">
            <w:pPr>
              <w:spacing w:after="0" w:line="240" w:lineRule="auto"/>
              <w:rPr>
                <w:rFonts w:ascii="Times New Roman" w:hAnsi="Times New Roman"/>
                <w:color w:val="000000"/>
                <w:lang w:eastAsia="uk-UA"/>
              </w:rPr>
            </w:pPr>
          </w:p>
        </w:tc>
        <w:tc>
          <w:tcPr>
            <w:tcW w:w="1749" w:type="pct"/>
            <w:vMerge/>
            <w:tcBorders>
              <w:top w:val="single" w:sz="8" w:space="0" w:color="000000"/>
              <w:left w:val="nil"/>
              <w:bottom w:val="single" w:sz="8" w:space="0" w:color="000000"/>
              <w:right w:val="single" w:sz="8" w:space="0" w:color="000000"/>
            </w:tcBorders>
            <w:vAlign w:val="center"/>
          </w:tcPr>
          <w:p w:rsidR="00D93872" w:rsidRPr="00976562" w:rsidRDefault="00D93872" w:rsidP="00E06261">
            <w:pPr>
              <w:spacing w:after="0" w:line="240" w:lineRule="auto"/>
              <w:rPr>
                <w:rFonts w:ascii="Times New Roman" w:hAnsi="Times New Roman"/>
                <w:color w:val="000000"/>
                <w:lang w:eastAsia="uk-UA"/>
              </w:rPr>
            </w:pPr>
          </w:p>
        </w:tc>
        <w:tc>
          <w:tcPr>
            <w:tcW w:w="679" w:type="pct"/>
            <w:vMerge/>
            <w:tcBorders>
              <w:top w:val="single" w:sz="8" w:space="0" w:color="000000"/>
              <w:left w:val="nil"/>
              <w:bottom w:val="single" w:sz="8" w:space="0" w:color="000000"/>
              <w:right w:val="single" w:sz="8" w:space="0" w:color="000000"/>
            </w:tcBorders>
            <w:vAlign w:val="center"/>
          </w:tcPr>
          <w:p w:rsidR="00D93872" w:rsidRPr="00976562" w:rsidRDefault="00D93872" w:rsidP="00E06261">
            <w:pPr>
              <w:spacing w:after="0" w:line="240" w:lineRule="auto"/>
              <w:rPr>
                <w:rFonts w:ascii="Times New Roman" w:hAnsi="Times New Roman"/>
                <w:color w:val="000000"/>
                <w:lang w:eastAsia="uk-UA"/>
              </w:rPr>
            </w:pPr>
          </w:p>
        </w:tc>
        <w:tc>
          <w:tcPr>
            <w:tcW w:w="518" w:type="pct"/>
            <w:vMerge/>
            <w:tcBorders>
              <w:top w:val="single" w:sz="8" w:space="0" w:color="000000"/>
              <w:left w:val="nil"/>
              <w:bottom w:val="single" w:sz="8" w:space="0" w:color="000000"/>
              <w:right w:val="single" w:sz="8" w:space="0" w:color="000000"/>
            </w:tcBorders>
            <w:vAlign w:val="center"/>
          </w:tcPr>
          <w:p w:rsidR="00D93872" w:rsidRPr="00976562" w:rsidRDefault="00D93872" w:rsidP="00E06261">
            <w:pPr>
              <w:spacing w:after="0" w:line="240" w:lineRule="auto"/>
              <w:rPr>
                <w:rFonts w:ascii="Times New Roman" w:hAnsi="Times New Roman"/>
                <w:color w:val="000000"/>
                <w:lang w:eastAsia="uk-UA"/>
              </w:rPr>
            </w:pPr>
          </w:p>
        </w:tc>
        <w:tc>
          <w:tcPr>
            <w:tcW w:w="239"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976562" w:rsidRDefault="00D93872" w:rsidP="00976562">
            <w:pPr>
              <w:spacing w:after="0" w:line="161" w:lineRule="atLeast"/>
              <w:ind w:left="113" w:right="113"/>
              <w:rPr>
                <w:rFonts w:ascii="Times New Roman" w:hAnsi="Times New Roman"/>
                <w:color w:val="000000"/>
                <w:lang w:eastAsia="uk-UA"/>
              </w:rPr>
            </w:pPr>
            <w:r w:rsidRPr="00976562">
              <w:rPr>
                <w:rFonts w:ascii="Times New Roman" w:hAnsi="Times New Roman"/>
                <w:color w:val="000000"/>
                <w:lang w:eastAsia="uk-UA"/>
              </w:rPr>
              <w:t>так</w:t>
            </w:r>
          </w:p>
        </w:tc>
        <w:tc>
          <w:tcPr>
            <w:tcW w:w="239"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976562" w:rsidRDefault="00D93872" w:rsidP="00976562">
            <w:pPr>
              <w:spacing w:after="0" w:line="161" w:lineRule="atLeast"/>
              <w:ind w:left="113" w:right="113"/>
              <w:rPr>
                <w:rFonts w:ascii="Times New Roman" w:hAnsi="Times New Roman"/>
                <w:color w:val="000000"/>
                <w:lang w:eastAsia="uk-UA"/>
              </w:rPr>
            </w:pPr>
            <w:r w:rsidRPr="00976562">
              <w:rPr>
                <w:rFonts w:ascii="Times New Roman" w:hAnsi="Times New Roman"/>
                <w:color w:val="000000"/>
                <w:lang w:eastAsia="uk-UA"/>
              </w:rPr>
              <w:t>ні</w:t>
            </w:r>
          </w:p>
        </w:tc>
        <w:tc>
          <w:tcPr>
            <w:tcW w:w="239"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976562" w:rsidRDefault="00D93872" w:rsidP="00976562">
            <w:pPr>
              <w:spacing w:after="0" w:line="161" w:lineRule="atLeast"/>
              <w:ind w:left="113" w:right="113"/>
              <w:rPr>
                <w:rFonts w:ascii="Times New Roman" w:hAnsi="Times New Roman"/>
                <w:color w:val="000000"/>
                <w:lang w:eastAsia="uk-UA"/>
              </w:rPr>
            </w:pPr>
            <w:r w:rsidRPr="00976562">
              <w:rPr>
                <w:rFonts w:ascii="Times New Roman" w:hAnsi="Times New Roman"/>
                <w:color w:val="000000"/>
                <w:lang w:eastAsia="uk-UA"/>
              </w:rPr>
              <w:t>не розглядалося</w:t>
            </w:r>
          </w:p>
        </w:tc>
        <w:tc>
          <w:tcPr>
            <w:tcW w:w="1047" w:type="pct"/>
            <w:vMerge/>
            <w:tcBorders>
              <w:top w:val="single" w:sz="8" w:space="0" w:color="000000"/>
              <w:left w:val="nil"/>
              <w:bottom w:val="single" w:sz="8" w:space="0" w:color="000000"/>
              <w:right w:val="single" w:sz="8" w:space="0" w:color="000000"/>
            </w:tcBorders>
            <w:vAlign w:val="center"/>
          </w:tcPr>
          <w:p w:rsidR="00D93872" w:rsidRPr="00976562" w:rsidRDefault="00D93872" w:rsidP="00E06261">
            <w:pPr>
              <w:spacing w:after="0" w:line="240" w:lineRule="auto"/>
              <w:rPr>
                <w:rFonts w:ascii="Times New Roman" w:hAnsi="Times New Roman"/>
                <w:color w:val="000000"/>
                <w:lang w:eastAsia="uk-UA"/>
              </w:rPr>
            </w:pPr>
          </w:p>
        </w:tc>
      </w:tr>
      <w:tr w:rsidR="00D93872" w:rsidRPr="00976562" w:rsidTr="00976562">
        <w:trPr>
          <w:trHeight w:val="5183"/>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1</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Держгідрографією</w:t>
            </w:r>
            <w:r w:rsidRPr="00976562">
              <w:rPr>
                <w:rFonts w:ascii="Times New Roman" w:hAnsi="Times New Roman"/>
                <w:color w:val="000000"/>
                <w:spacing w:val="-2"/>
                <w:lang w:eastAsia="uk-UA"/>
              </w:rPr>
              <w:br/>
              <w:t>(далі - ДУ «Держгідрографія») забезпечено:</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 xml:space="preserve">абзац перший пункту 3.2 глави 3 Положення про навігаційно-гідрографічне забезпечення мореплавства у внутрішніх морських водах, територіальному морі та виключній (морській) економічній зоні України, затвердженого наказом Міністерства транспорту та зв’язку України від 29 травня 2006 року № 514, зареєстрованого в Міністерстві юстиції України 14 </w:t>
            </w:r>
            <w:r w:rsidRPr="00976562">
              <w:rPr>
                <w:rFonts w:ascii="Times New Roman" w:hAnsi="Times New Roman"/>
                <w:color w:val="000000"/>
                <w:spacing w:val="-2"/>
                <w:lang w:eastAsia="uk-UA"/>
              </w:rPr>
              <w:lastRenderedPageBreak/>
              <w:t xml:space="preserve">червня 2006 року за № 708/12582 (далі </w:t>
            </w:r>
            <w:r>
              <w:rPr>
                <w:rFonts w:ascii="Times New Roman" w:hAnsi="Times New Roman"/>
                <w:color w:val="000000"/>
                <w:spacing w:val="-2"/>
                <w:lang w:eastAsia="uk-UA"/>
              </w:rPr>
              <w:t xml:space="preserve">- </w:t>
            </w:r>
            <w:r w:rsidRPr="00976562">
              <w:rPr>
                <w:rFonts w:ascii="Times New Roman" w:hAnsi="Times New Roman"/>
                <w:color w:val="000000"/>
                <w:spacing w:val="-2"/>
                <w:lang w:eastAsia="uk-UA"/>
              </w:rPr>
              <w:t>Положення № 514)</w:t>
            </w:r>
          </w:p>
        </w:tc>
      </w:tr>
      <w:tr w:rsidR="00D93872" w:rsidRPr="00976562" w:rsidTr="00976562">
        <w:trPr>
          <w:trHeight w:val="1357"/>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lastRenderedPageBreak/>
              <w:t>1.1</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5"/>
                <w:lang w:eastAsia="uk-UA"/>
              </w:rPr>
              <w:t xml:space="preserve">виконання гідрографічних і океанографічних </w:t>
            </w:r>
            <w:r w:rsidRPr="00976562">
              <w:rPr>
                <w:rFonts w:ascii="Times New Roman" w:hAnsi="Times New Roman"/>
                <w:color w:val="000000"/>
                <w:spacing w:val="-2"/>
                <w:lang w:eastAsia="uk-UA"/>
              </w:rPr>
              <w:t>робіт в Чорному та Азовському морях з метою картографування і забезпечення потреб загального мореплавства, формування і підтримки на сучасному рівні банку даних гідрографічних і океанографічних матеріалів</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високий, середній, незначний</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абзац другий пункту 3.2 глави 3 Положення № 514</w:t>
            </w:r>
          </w:p>
        </w:tc>
      </w:tr>
      <w:tr w:rsidR="00D93872" w:rsidRPr="00976562" w:rsidTr="00976562">
        <w:trPr>
          <w:trHeight w:val="1182"/>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1.2</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розробку і видання електронних морських і річкових навігаційних карт відповідно до міжнародних стандартів для використання в інформаційних системах відображення електронних карт для морського судноплавства</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високий, середній, незначний</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абзац четвертий пункту 3.2 глави 3 Положення № 514</w:t>
            </w:r>
          </w:p>
        </w:tc>
      </w:tr>
      <w:tr w:rsidR="00D93872" w:rsidRPr="00976562" w:rsidTr="00976562">
        <w:trPr>
          <w:trHeight w:val="816"/>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1.3</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розробку проектів судноплавних фарватерів та виконання промірних робіт і площинного відстеження цих фарватерів з метою їх картографування</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високий, середній, незначний</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абзац восьмий пункту 3.2 глави 3 Положення № 514</w:t>
            </w:r>
          </w:p>
        </w:tc>
      </w:tr>
      <w:tr w:rsidR="00D93872" w:rsidRPr="00976562" w:rsidTr="00976562">
        <w:trPr>
          <w:trHeight w:val="632"/>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1.4</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порядок обліку, використання картографічної продукції, посібників і керівництв для плавання визначено</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високий, середній, незначний</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пункт 3.4 глави 3 Положення № 514</w:t>
            </w:r>
          </w:p>
        </w:tc>
      </w:tr>
      <w:tr w:rsidR="00D93872" w:rsidRPr="00976562" w:rsidTr="00976562">
        <w:trPr>
          <w:trHeight w:val="1182"/>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1.5</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відомості про коригування, нові видання навігаційних карт, керівництв і посібників для плавання, їх перевидання чи непридатність до використання у навігаційних цілях публікуються у Повідомленнях мореплавцям</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високий, середній, незначний</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пункт 3.5 глави 3 Положення № 514</w:t>
            </w:r>
          </w:p>
        </w:tc>
      </w:tr>
      <w:tr w:rsidR="00D93872" w:rsidRPr="00976562" w:rsidTr="00976562">
        <w:trPr>
          <w:trHeight w:val="999"/>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1.6</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режими роботи берегових і плавучих знаків навігаційного обладнання оголошуються в описах вогнів і знаків, описах радіотехнічних засобів, Повідомленнях мореплавцям</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високий, середній, незначний</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пункт 4.6 глави 4 Положення № 514</w:t>
            </w:r>
          </w:p>
        </w:tc>
      </w:tr>
      <w:tr w:rsidR="00D93872" w:rsidRPr="00976562" w:rsidTr="00976562">
        <w:trPr>
          <w:trHeight w:val="632"/>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lastRenderedPageBreak/>
              <w:t>2</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ДУ «Держгідрографія» здійснено:</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абзац перший пункту 4.7 глави 4 Положення № 514</w:t>
            </w:r>
          </w:p>
        </w:tc>
      </w:tr>
      <w:tr w:rsidR="00D93872" w:rsidRPr="00976562" w:rsidTr="00976562">
        <w:trPr>
          <w:trHeight w:val="1366"/>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2.1</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обслуговування, ремонт і забезпечення</w:t>
            </w:r>
            <w:r>
              <w:rPr>
                <w:rFonts w:ascii="Times New Roman" w:hAnsi="Times New Roman"/>
                <w:color w:val="000000"/>
                <w:spacing w:val="-2"/>
                <w:lang w:eastAsia="uk-UA"/>
              </w:rPr>
              <w:t xml:space="preserve"> </w:t>
            </w:r>
            <w:r w:rsidRPr="00976562">
              <w:rPr>
                <w:rFonts w:ascii="Times New Roman" w:hAnsi="Times New Roman"/>
                <w:color w:val="000000"/>
                <w:spacing w:val="-2"/>
                <w:lang w:eastAsia="uk-UA"/>
              </w:rPr>
              <w:t>дії берегових і плавучих засобів навігаційного обладнання загальнодержавного значення,</w:t>
            </w:r>
            <w:r>
              <w:rPr>
                <w:rFonts w:ascii="Times New Roman" w:hAnsi="Times New Roman"/>
                <w:color w:val="000000"/>
                <w:spacing w:val="-2"/>
                <w:lang w:eastAsia="uk-UA"/>
              </w:rPr>
              <w:t xml:space="preserve"> </w:t>
            </w:r>
            <w:r w:rsidRPr="00976562">
              <w:rPr>
                <w:rFonts w:ascii="Times New Roman" w:hAnsi="Times New Roman"/>
                <w:color w:val="000000"/>
                <w:spacing w:val="-2"/>
                <w:lang w:eastAsia="uk-UA"/>
              </w:rPr>
              <w:t>своєчасне встановлення</w:t>
            </w:r>
            <w:r w:rsidRPr="00976562">
              <w:rPr>
                <w:rFonts w:ascii="Times New Roman" w:hAnsi="Times New Roman"/>
                <w:color w:val="000000"/>
                <w:spacing w:val="-2"/>
                <w:lang w:eastAsia="uk-UA"/>
              </w:rPr>
              <w:br/>
              <w:t>та зняття плавучих засобів</w:t>
            </w:r>
            <w:r w:rsidRPr="00976562">
              <w:rPr>
                <w:rFonts w:ascii="Times New Roman" w:hAnsi="Times New Roman"/>
                <w:color w:val="000000"/>
                <w:spacing w:val="-2"/>
                <w:lang w:eastAsia="uk-UA"/>
              </w:rPr>
              <w:br/>
              <w:t>навігаційного обладнання</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високий, середній, незначний</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абзац третій пункту 4.7 глави 4 Положення № 514</w:t>
            </w:r>
          </w:p>
        </w:tc>
      </w:tr>
      <w:tr w:rsidR="00D93872" w:rsidRPr="00976562" w:rsidTr="00976562">
        <w:trPr>
          <w:trHeight w:val="816"/>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2.2</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проектування встановлення</w:t>
            </w:r>
            <w:r>
              <w:rPr>
                <w:rFonts w:ascii="Times New Roman" w:hAnsi="Times New Roman"/>
                <w:color w:val="000000"/>
                <w:spacing w:val="-2"/>
                <w:lang w:eastAsia="uk-UA"/>
              </w:rPr>
              <w:t xml:space="preserve"> </w:t>
            </w:r>
            <w:r w:rsidRPr="00976562">
              <w:rPr>
                <w:rFonts w:ascii="Times New Roman" w:hAnsi="Times New Roman"/>
                <w:color w:val="000000"/>
                <w:spacing w:val="-2"/>
                <w:lang w:eastAsia="uk-UA"/>
              </w:rPr>
              <w:t>та обладнання засобів</w:t>
            </w:r>
            <w:r>
              <w:rPr>
                <w:rFonts w:ascii="Times New Roman" w:hAnsi="Times New Roman"/>
                <w:color w:val="000000"/>
                <w:spacing w:val="-2"/>
                <w:lang w:eastAsia="uk-UA"/>
              </w:rPr>
              <w:t xml:space="preserve"> </w:t>
            </w:r>
            <w:r w:rsidRPr="00976562">
              <w:rPr>
                <w:rFonts w:ascii="Times New Roman" w:hAnsi="Times New Roman"/>
                <w:color w:val="000000"/>
                <w:spacing w:val="-2"/>
                <w:lang w:eastAsia="uk-UA"/>
              </w:rPr>
              <w:t>навігаційного обладнання</w:t>
            </w:r>
            <w:r>
              <w:rPr>
                <w:rFonts w:ascii="Times New Roman" w:hAnsi="Times New Roman"/>
                <w:color w:val="000000"/>
                <w:spacing w:val="-2"/>
                <w:lang w:eastAsia="uk-UA"/>
              </w:rPr>
              <w:t xml:space="preserve"> </w:t>
            </w:r>
            <w:r w:rsidRPr="00976562">
              <w:rPr>
                <w:rFonts w:ascii="Times New Roman" w:hAnsi="Times New Roman"/>
                <w:color w:val="000000"/>
                <w:spacing w:val="-2"/>
                <w:lang w:eastAsia="uk-UA"/>
              </w:rPr>
              <w:t>судноплавних фарватерів</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високий, середній, незначний</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абзац п’ятий пункту 4.7 глави 4 Положення № 514</w:t>
            </w:r>
          </w:p>
        </w:tc>
      </w:tr>
      <w:tr w:rsidR="00D93872" w:rsidRPr="00976562" w:rsidTr="00976562">
        <w:trPr>
          <w:trHeight w:val="632"/>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2.3</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систематичний контроль за дією берегових і плавучих засобів</w:t>
            </w:r>
            <w:r w:rsidRPr="00976562">
              <w:rPr>
                <w:rFonts w:ascii="Times New Roman" w:hAnsi="Times New Roman"/>
                <w:color w:val="000000"/>
                <w:spacing w:val="-2"/>
                <w:lang w:eastAsia="uk-UA"/>
              </w:rPr>
              <w:br/>
              <w:t>навігаційного обладнання</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високий, середній, незначний</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абзац шостий пункту 4.7 глави 4 Положення № 514</w:t>
            </w:r>
          </w:p>
        </w:tc>
      </w:tr>
      <w:tr w:rsidR="00D93872" w:rsidRPr="00976562" w:rsidTr="00976562">
        <w:trPr>
          <w:trHeight w:val="632"/>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2.4</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позначення плавучими застережними знаками виявлених навігаційних небезпек</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високий, середній, незначний</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абзац сьомий пункту 4.7 глави 4 Положення № 514</w:t>
            </w:r>
          </w:p>
        </w:tc>
      </w:tr>
      <w:tr w:rsidR="00D93872" w:rsidRPr="00976562" w:rsidTr="00976562">
        <w:trPr>
          <w:trHeight w:val="816"/>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2.5</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розгляд претензій судноводіїв до навігаційного обладнання</w:t>
            </w:r>
            <w:r w:rsidRPr="00976562">
              <w:rPr>
                <w:rFonts w:ascii="Times New Roman" w:hAnsi="Times New Roman"/>
                <w:color w:val="000000"/>
                <w:spacing w:val="-2"/>
                <w:lang w:eastAsia="uk-UA"/>
              </w:rPr>
              <w:br/>
              <w:t>та вживання необхідних заходів</w:t>
            </w:r>
            <w:r w:rsidRPr="00976562">
              <w:rPr>
                <w:rFonts w:ascii="Times New Roman" w:hAnsi="Times New Roman"/>
                <w:color w:val="000000"/>
                <w:spacing w:val="-2"/>
                <w:lang w:eastAsia="uk-UA"/>
              </w:rPr>
              <w:br/>
              <w:t>для усунення цих претензій</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високий, середній, незначний</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абзац восьмий пункту 4.7 глави 4 Положення № 514</w:t>
            </w:r>
          </w:p>
        </w:tc>
      </w:tr>
      <w:tr w:rsidR="00D93872" w:rsidRPr="00976562" w:rsidTr="00976562">
        <w:trPr>
          <w:trHeight w:val="816"/>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2.6</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позначення віддалених навігаційних небезпек на електронних картах з використанням віртуальних засобів навігаційного обладнання</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високий, середній, незначний</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абзац десятий пункту 4.7 глави 4 Положення № 514</w:t>
            </w:r>
          </w:p>
        </w:tc>
      </w:tr>
      <w:tr w:rsidR="00D93872" w:rsidRPr="00976562" w:rsidTr="00976562">
        <w:trPr>
          <w:trHeight w:val="632"/>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3</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ДУ «Держгідрографія» здійснює збір відомостей про зміни навігаційних</w:t>
            </w:r>
            <w:r w:rsidRPr="00976562">
              <w:rPr>
                <w:rFonts w:ascii="Times New Roman" w:hAnsi="Times New Roman"/>
                <w:color w:val="000000"/>
                <w:spacing w:val="-2"/>
                <w:lang w:eastAsia="uk-UA"/>
              </w:rPr>
              <w:br/>
              <w:t>умов плавання</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високий, середній, незначний</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абзац другий пункту 5.1 глави 5 Положення № 514</w:t>
            </w:r>
          </w:p>
        </w:tc>
      </w:tr>
      <w:tr w:rsidR="00D93872" w:rsidRPr="00976562" w:rsidTr="00976562">
        <w:trPr>
          <w:trHeight w:val="60"/>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4</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ДУ «Держгідрографія» доводить до мореплавців інформацію про зміни навігаційних умов та режиму плавання на чорному та Азовському морях шляхом:</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абзац перший пункту 5.2 глави 5 Положення № 514</w:t>
            </w:r>
          </w:p>
        </w:tc>
      </w:tr>
      <w:tr w:rsidR="00D93872" w:rsidRPr="00976562" w:rsidTr="00976562">
        <w:trPr>
          <w:trHeight w:val="60"/>
        </w:trPr>
        <w:tc>
          <w:tcPr>
            <w:tcW w:w="2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4.1</w:t>
            </w:r>
          </w:p>
        </w:tc>
        <w:tc>
          <w:tcPr>
            <w:tcW w:w="17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передачі прибережних попереджень по радіо через міжнародну автоматизовану службу передачі на судна навігаційних та метеорологічних попереджень і термінової інформації</w:t>
            </w:r>
          </w:p>
        </w:tc>
        <w:tc>
          <w:tcPr>
            <w:tcW w:w="67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високий, середній, незначний</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абзац другий пункту 5.2 глави 5 Положення № 514</w:t>
            </w:r>
          </w:p>
        </w:tc>
      </w:tr>
      <w:tr w:rsidR="00D93872" w:rsidRPr="00976562" w:rsidTr="00976562">
        <w:trPr>
          <w:trHeight w:val="60"/>
        </w:trPr>
        <w:tc>
          <w:tcPr>
            <w:tcW w:w="291" w:type="pct"/>
            <w:tcBorders>
              <w:top w:val="nil"/>
              <w:left w:val="single" w:sz="8" w:space="0" w:color="000000"/>
              <w:bottom w:val="single" w:sz="8" w:space="0" w:color="000000"/>
              <w:right w:val="single" w:sz="8" w:space="0" w:color="000000"/>
            </w:tcBorders>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4.2</w:t>
            </w:r>
          </w:p>
        </w:tc>
        <w:tc>
          <w:tcPr>
            <w:tcW w:w="1749" w:type="pct"/>
            <w:tcBorders>
              <w:top w:val="nil"/>
              <w:left w:val="nil"/>
              <w:bottom w:val="single" w:sz="8" w:space="0" w:color="000000"/>
              <w:right w:val="single" w:sz="8" w:space="0" w:color="000000"/>
            </w:tcBorders>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передачі по радіо навігаційних попереджень для забезпечення безпеки мореплавства у відкритому морі, оголошених англійською мовою координаторам морського</w:t>
            </w:r>
            <w:r w:rsidRPr="00976562">
              <w:rPr>
                <w:rFonts w:ascii="Times New Roman" w:hAnsi="Times New Roman"/>
                <w:color w:val="000000"/>
                <w:spacing w:val="-2"/>
                <w:lang w:eastAsia="uk-UA"/>
              </w:rPr>
              <w:br/>
              <w:t>географічного району (м. Кадіс, Іспанія) у рамках Всесвітньої Служби</w:t>
            </w:r>
            <w:r w:rsidRPr="00976562">
              <w:rPr>
                <w:rFonts w:ascii="Times New Roman" w:hAnsi="Times New Roman"/>
                <w:color w:val="000000"/>
                <w:spacing w:val="-2"/>
                <w:lang w:eastAsia="uk-UA"/>
              </w:rPr>
              <w:br/>
              <w:t>Навігаційних Попереджень</w:t>
            </w:r>
          </w:p>
        </w:tc>
        <w:tc>
          <w:tcPr>
            <w:tcW w:w="679" w:type="pct"/>
            <w:tcBorders>
              <w:top w:val="nil"/>
              <w:left w:val="nil"/>
              <w:bottom w:val="single" w:sz="8" w:space="0" w:color="000000"/>
              <w:right w:val="single" w:sz="8" w:space="0" w:color="000000"/>
            </w:tcBorders>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4"/>
                <w:lang w:eastAsia="uk-UA"/>
              </w:rPr>
              <w:t>ВР, СР, НР</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57"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right w:w="57"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right w:w="57"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right w:w="57"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абзац третій пункту 5.2 глави 5 Положення № 514</w:t>
            </w:r>
          </w:p>
        </w:tc>
      </w:tr>
      <w:tr w:rsidR="00D93872" w:rsidRPr="00976562" w:rsidTr="00976562">
        <w:trPr>
          <w:trHeight w:val="60"/>
        </w:trPr>
        <w:tc>
          <w:tcPr>
            <w:tcW w:w="291" w:type="pct"/>
            <w:tcBorders>
              <w:top w:val="nil"/>
              <w:left w:val="single" w:sz="8" w:space="0" w:color="000000"/>
              <w:bottom w:val="single" w:sz="8" w:space="0" w:color="000000"/>
              <w:right w:val="single" w:sz="8" w:space="0" w:color="000000"/>
            </w:tcBorders>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4.3</w:t>
            </w:r>
          </w:p>
        </w:tc>
        <w:tc>
          <w:tcPr>
            <w:tcW w:w="1749" w:type="pct"/>
            <w:tcBorders>
              <w:top w:val="nil"/>
              <w:left w:val="nil"/>
              <w:bottom w:val="single" w:sz="8" w:space="0" w:color="000000"/>
              <w:right w:val="single" w:sz="8" w:space="0" w:color="000000"/>
            </w:tcBorders>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передачі прибережних попереджень через центр супутникового зв’язку «Інмарсат»</w:t>
            </w:r>
          </w:p>
        </w:tc>
        <w:tc>
          <w:tcPr>
            <w:tcW w:w="679" w:type="pct"/>
            <w:tcBorders>
              <w:top w:val="nil"/>
              <w:left w:val="nil"/>
              <w:bottom w:val="single" w:sz="8" w:space="0" w:color="000000"/>
              <w:right w:val="single" w:sz="8" w:space="0" w:color="000000"/>
            </w:tcBorders>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4"/>
                <w:lang w:eastAsia="uk-UA"/>
              </w:rPr>
              <w:t>ВР, СР, НР</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57"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right w:w="57"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right w:w="57"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right w:w="57"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абзац четвертий пункту 5.2 глави 5 Положення № 514</w:t>
            </w:r>
          </w:p>
        </w:tc>
      </w:tr>
      <w:tr w:rsidR="00D93872" w:rsidRPr="00976562" w:rsidTr="00976562">
        <w:trPr>
          <w:trHeight w:val="60"/>
        </w:trPr>
        <w:tc>
          <w:tcPr>
            <w:tcW w:w="291" w:type="pct"/>
            <w:tcBorders>
              <w:top w:val="nil"/>
              <w:left w:val="single" w:sz="8" w:space="0" w:color="000000"/>
              <w:bottom w:val="single" w:sz="8" w:space="0" w:color="000000"/>
              <w:right w:val="single" w:sz="8" w:space="0" w:color="000000"/>
            </w:tcBorders>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lastRenderedPageBreak/>
              <w:t>4.4</w:t>
            </w:r>
          </w:p>
        </w:tc>
        <w:tc>
          <w:tcPr>
            <w:tcW w:w="1749" w:type="pct"/>
            <w:tcBorders>
              <w:top w:val="nil"/>
              <w:left w:val="nil"/>
              <w:bottom w:val="single" w:sz="8" w:space="0" w:color="000000"/>
              <w:right w:val="single" w:sz="8" w:space="0" w:color="000000"/>
            </w:tcBorders>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передачі судновласникам і мореплавцям текстів прибержених попереджень, а також іншої інформації</w:t>
            </w:r>
            <w:r>
              <w:rPr>
                <w:rFonts w:ascii="Times New Roman" w:hAnsi="Times New Roman"/>
                <w:color w:val="000000"/>
                <w:spacing w:val="-2"/>
                <w:lang w:eastAsia="uk-UA"/>
              </w:rPr>
              <w:t xml:space="preserve"> </w:t>
            </w:r>
            <w:r w:rsidRPr="00976562">
              <w:rPr>
                <w:rFonts w:ascii="Times New Roman" w:hAnsi="Times New Roman"/>
                <w:color w:val="000000"/>
                <w:spacing w:val="-2"/>
                <w:lang w:eastAsia="uk-UA"/>
              </w:rPr>
              <w:t>про безпеку мореплавства</w:t>
            </w:r>
            <w:r w:rsidRPr="00976562">
              <w:rPr>
                <w:rFonts w:ascii="Times New Roman" w:hAnsi="Times New Roman"/>
                <w:color w:val="000000"/>
                <w:spacing w:val="-2"/>
                <w:lang w:eastAsia="uk-UA"/>
              </w:rPr>
              <w:br/>
              <w:t>електронною мережею Інтернет</w:t>
            </w:r>
          </w:p>
        </w:tc>
        <w:tc>
          <w:tcPr>
            <w:tcW w:w="679" w:type="pct"/>
            <w:tcBorders>
              <w:top w:val="nil"/>
              <w:left w:val="nil"/>
              <w:bottom w:val="single" w:sz="8" w:space="0" w:color="000000"/>
              <w:right w:val="single" w:sz="8" w:space="0" w:color="000000"/>
            </w:tcBorders>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4"/>
                <w:lang w:eastAsia="uk-UA"/>
              </w:rPr>
              <w:t>ВР, СР, НР</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57"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right w:w="57"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right w:w="57"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right w:w="57"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абзац шостий пункту 5.2 глави 5 Положення № 514</w:t>
            </w:r>
          </w:p>
        </w:tc>
      </w:tr>
      <w:tr w:rsidR="00D93872" w:rsidRPr="00976562" w:rsidTr="00976562">
        <w:trPr>
          <w:trHeight w:val="60"/>
        </w:trPr>
        <w:tc>
          <w:tcPr>
            <w:tcW w:w="291" w:type="pct"/>
            <w:tcBorders>
              <w:top w:val="nil"/>
              <w:left w:val="single" w:sz="8" w:space="0" w:color="000000"/>
              <w:bottom w:val="single" w:sz="8" w:space="0" w:color="000000"/>
              <w:right w:val="single" w:sz="8" w:space="0" w:color="000000"/>
            </w:tcBorders>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5</w:t>
            </w:r>
          </w:p>
        </w:tc>
        <w:tc>
          <w:tcPr>
            <w:tcW w:w="1749" w:type="pct"/>
            <w:tcBorders>
              <w:top w:val="nil"/>
              <w:left w:val="nil"/>
              <w:bottom w:val="single" w:sz="8" w:space="0" w:color="000000"/>
              <w:right w:val="single" w:sz="8" w:space="0" w:color="000000"/>
            </w:tcBorders>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сповіщення суден про зміни</w:t>
            </w:r>
            <w:r w:rsidRPr="00976562">
              <w:rPr>
                <w:rFonts w:ascii="Times New Roman" w:hAnsi="Times New Roman"/>
                <w:color w:val="000000"/>
                <w:spacing w:val="-2"/>
                <w:lang w:eastAsia="uk-UA"/>
              </w:rPr>
              <w:br/>
              <w:t xml:space="preserve">навігаційних умов і режиму плавання в інших районах Світового океану відповідно до вимог глави V </w:t>
            </w:r>
            <w:r w:rsidRPr="00976562">
              <w:rPr>
                <w:rFonts w:ascii="Times New Roman" w:hAnsi="Times New Roman"/>
                <w:color w:val="000000"/>
                <w:spacing w:val="-2"/>
                <w:lang w:eastAsia="uk-UA"/>
              </w:rPr>
              <w:br/>
              <w:t>Міжнародної Конвенції СОЛАС-74 здійснюється згідно з Керівництвом із Всесвітньої Служби</w:t>
            </w:r>
            <w:r w:rsidRPr="00976562">
              <w:rPr>
                <w:rFonts w:ascii="Times New Roman" w:hAnsi="Times New Roman"/>
                <w:color w:val="000000"/>
                <w:spacing w:val="-2"/>
                <w:lang w:eastAsia="uk-UA"/>
              </w:rPr>
              <w:br/>
              <w:t>Навігаційних Попереджень</w:t>
            </w:r>
          </w:p>
        </w:tc>
        <w:tc>
          <w:tcPr>
            <w:tcW w:w="679" w:type="pct"/>
            <w:tcBorders>
              <w:top w:val="nil"/>
              <w:left w:val="nil"/>
              <w:bottom w:val="single" w:sz="8" w:space="0" w:color="000000"/>
              <w:right w:val="single" w:sz="8" w:space="0" w:color="000000"/>
            </w:tcBorders>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4"/>
                <w:lang w:eastAsia="uk-UA"/>
              </w:rPr>
              <w:t>ВР, СР, НР</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57"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right w:w="57"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right w:w="57"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right w:w="57"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пункт 5.3 глави 5 Положення № 514</w:t>
            </w:r>
          </w:p>
        </w:tc>
      </w:tr>
      <w:tr w:rsidR="00D93872" w:rsidRPr="00976562" w:rsidTr="00976562">
        <w:trPr>
          <w:trHeight w:val="60"/>
        </w:trPr>
        <w:tc>
          <w:tcPr>
            <w:tcW w:w="291" w:type="pct"/>
            <w:tcBorders>
              <w:top w:val="nil"/>
              <w:left w:val="single" w:sz="8" w:space="0" w:color="000000"/>
              <w:bottom w:val="single" w:sz="8" w:space="0" w:color="000000"/>
              <w:right w:val="single" w:sz="8" w:space="0" w:color="000000"/>
            </w:tcBorders>
          </w:tcPr>
          <w:p w:rsidR="00D93872" w:rsidRPr="00976562" w:rsidRDefault="00D93872" w:rsidP="00E06261">
            <w:pPr>
              <w:spacing w:after="0" w:line="179" w:lineRule="atLeast"/>
              <w:jc w:val="center"/>
              <w:rPr>
                <w:rFonts w:ascii="Times New Roman" w:hAnsi="Times New Roman"/>
                <w:color w:val="000000"/>
                <w:spacing w:val="-2"/>
                <w:lang w:eastAsia="uk-UA"/>
              </w:rPr>
            </w:pPr>
            <w:r w:rsidRPr="00976562">
              <w:rPr>
                <w:rFonts w:ascii="Times New Roman" w:hAnsi="Times New Roman"/>
                <w:color w:val="000000"/>
                <w:spacing w:val="-2"/>
                <w:lang w:eastAsia="uk-UA"/>
              </w:rPr>
              <w:t>6</w:t>
            </w:r>
          </w:p>
        </w:tc>
        <w:tc>
          <w:tcPr>
            <w:tcW w:w="1749" w:type="pct"/>
            <w:tcBorders>
              <w:top w:val="nil"/>
              <w:left w:val="nil"/>
              <w:bottom w:val="single" w:sz="8" w:space="0" w:color="000000"/>
              <w:right w:val="single" w:sz="8" w:space="0" w:color="000000"/>
            </w:tcBorders>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ДУ «Держгідрографія» забезпечує передачу прибережних попереджень у строки і на робочих частотах радіостанції в системі навігаційних та метеорологічних попереджень і термінової інформації, які оголошено в Повідомленнях мореплавцям</w:t>
            </w:r>
          </w:p>
        </w:tc>
        <w:tc>
          <w:tcPr>
            <w:tcW w:w="679" w:type="pct"/>
            <w:tcBorders>
              <w:top w:val="nil"/>
              <w:left w:val="nil"/>
              <w:bottom w:val="single" w:sz="8" w:space="0" w:color="000000"/>
              <w:right w:val="single" w:sz="8" w:space="0" w:color="000000"/>
            </w:tcBorders>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4"/>
                <w:lang w:eastAsia="uk-UA"/>
              </w:rPr>
              <w:t>ВР, СР, НР</w:t>
            </w:r>
          </w:p>
        </w:tc>
        <w:tc>
          <w:tcPr>
            <w:tcW w:w="5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57"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right w:w="57"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239" w:type="pct"/>
            <w:tcBorders>
              <w:top w:val="nil"/>
              <w:left w:val="nil"/>
              <w:bottom w:val="single" w:sz="8" w:space="0" w:color="000000"/>
              <w:right w:val="single" w:sz="8" w:space="0" w:color="000000"/>
            </w:tcBorders>
            <w:tcMar>
              <w:right w:w="57" w:type="dxa"/>
            </w:tcMar>
          </w:tcPr>
          <w:p w:rsidR="00D93872" w:rsidRPr="00976562" w:rsidRDefault="00D93872" w:rsidP="00E06261">
            <w:pPr>
              <w:spacing w:after="0" w:line="240" w:lineRule="auto"/>
              <w:rPr>
                <w:rFonts w:ascii="Times New Roman" w:hAnsi="Times New Roman"/>
                <w:color w:val="000000"/>
                <w:lang w:eastAsia="uk-UA"/>
              </w:rPr>
            </w:pPr>
            <w:r w:rsidRPr="00976562">
              <w:rPr>
                <w:rFonts w:ascii="Times New Roman" w:hAnsi="Times New Roman"/>
                <w:lang w:eastAsia="uk-UA"/>
              </w:rPr>
              <w:t xml:space="preserve"> </w:t>
            </w:r>
          </w:p>
        </w:tc>
        <w:tc>
          <w:tcPr>
            <w:tcW w:w="1047" w:type="pct"/>
            <w:tcBorders>
              <w:top w:val="nil"/>
              <w:left w:val="nil"/>
              <w:bottom w:val="single" w:sz="8" w:space="0" w:color="000000"/>
              <w:right w:val="single" w:sz="8" w:space="0" w:color="000000"/>
            </w:tcBorders>
            <w:tcMar>
              <w:right w:w="57" w:type="dxa"/>
            </w:tcMar>
          </w:tcPr>
          <w:p w:rsidR="00D93872" w:rsidRPr="00976562" w:rsidRDefault="00D93872" w:rsidP="00E06261">
            <w:pPr>
              <w:spacing w:after="0" w:line="179" w:lineRule="atLeast"/>
              <w:rPr>
                <w:rFonts w:ascii="Times New Roman" w:hAnsi="Times New Roman"/>
                <w:color w:val="000000"/>
                <w:spacing w:val="-2"/>
                <w:lang w:eastAsia="uk-UA"/>
              </w:rPr>
            </w:pPr>
            <w:r w:rsidRPr="00976562">
              <w:rPr>
                <w:rFonts w:ascii="Times New Roman" w:hAnsi="Times New Roman"/>
                <w:color w:val="000000"/>
                <w:spacing w:val="-2"/>
                <w:lang w:eastAsia="uk-UA"/>
              </w:rPr>
              <w:t>пункт 5.6 глави 5 Положення № 514</w:t>
            </w:r>
          </w:p>
        </w:tc>
      </w:tr>
    </w:tbl>
    <w:p w:rsidR="00D93872" w:rsidRPr="00976562" w:rsidRDefault="00D93872" w:rsidP="00E06261">
      <w:pPr>
        <w:shd w:val="clear" w:color="auto" w:fill="FFFFFF"/>
        <w:spacing w:before="283" w:after="0" w:line="161" w:lineRule="atLeast"/>
        <w:jc w:val="both"/>
        <w:rPr>
          <w:rFonts w:ascii="Times New Roman" w:hAnsi="Times New Roman"/>
          <w:color w:val="000000"/>
          <w:sz w:val="20"/>
          <w:szCs w:val="20"/>
          <w:lang w:eastAsia="uk-UA"/>
        </w:rPr>
      </w:pPr>
      <w:r>
        <w:rPr>
          <w:rFonts w:ascii="Times New Roman" w:hAnsi="Times New Roman"/>
          <w:color w:val="000000"/>
          <w:sz w:val="24"/>
          <w:szCs w:val="24"/>
          <w:lang w:eastAsia="uk-UA"/>
        </w:rPr>
        <w:t>__________</w:t>
      </w:r>
      <w:r w:rsidRPr="0099567C">
        <w:rPr>
          <w:rFonts w:ascii="Times New Roman" w:hAnsi="Times New Roman"/>
          <w:color w:val="000000"/>
          <w:sz w:val="24"/>
          <w:szCs w:val="24"/>
          <w:lang w:eastAsia="uk-UA"/>
        </w:rPr>
        <w:br/>
      </w:r>
      <w:r w:rsidRPr="00976562">
        <w:rPr>
          <w:rFonts w:ascii="Times New Roman" w:hAnsi="Times New Roman"/>
          <w:color w:val="000000"/>
          <w:sz w:val="20"/>
          <w:szCs w:val="20"/>
          <w:lang w:eastAsia="uk-UA"/>
        </w:rPr>
        <w:t xml:space="preserve">*  </w:t>
      </w:r>
      <w:r w:rsidRPr="00976562">
        <w:rPr>
          <w:rFonts w:ascii="Times New Roman" w:hAnsi="Times New Roman"/>
          <w:color w:val="000000"/>
          <w:spacing w:val="1"/>
          <w:sz w:val="20"/>
          <w:szCs w:val="20"/>
          <w:lang w:eastAsia="uk-UA"/>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додержання якої має найбільше адміністративне, фінансове або будь-яке інше навантаження на суб’єкта господарю</w:t>
      </w:r>
      <w:r w:rsidRPr="00976562">
        <w:rPr>
          <w:rFonts w:ascii="Times New Roman" w:hAnsi="Times New Roman"/>
          <w:color w:val="000000"/>
          <w:sz w:val="20"/>
          <w:szCs w:val="20"/>
          <w:lang w:eastAsia="uk-UA"/>
        </w:rPr>
        <w:t>вання, а 1 - питання щодо вимоги законодавства, додержання якої не передбачає такого навантаження на суб’єкта</w:t>
      </w:r>
      <w:r w:rsidRPr="00976562">
        <w:rPr>
          <w:rFonts w:ascii="Times New Roman" w:hAnsi="Times New Roman"/>
          <w:color w:val="000000"/>
          <w:spacing w:val="1"/>
          <w:sz w:val="20"/>
          <w:szCs w:val="20"/>
          <w:lang w:eastAsia="uk-UA"/>
        </w:rPr>
        <w:t xml:space="preserve"> господарювання</w:t>
      </w:r>
    </w:p>
    <w:p w:rsidR="00D93872" w:rsidRPr="0099567C" w:rsidRDefault="00D93872" w:rsidP="00E06261">
      <w:pPr>
        <w:shd w:val="clear" w:color="auto" w:fill="FFFFFF"/>
        <w:spacing w:before="567" w:after="0" w:line="182" w:lineRule="atLeast"/>
        <w:ind w:left="4820"/>
        <w:rPr>
          <w:rFonts w:ascii="Times New Roman" w:hAnsi="Times New Roman"/>
          <w:color w:val="000000"/>
          <w:sz w:val="24"/>
          <w:szCs w:val="24"/>
          <w:lang w:eastAsia="uk-UA"/>
        </w:rPr>
      </w:pPr>
      <w:r w:rsidRPr="0099567C">
        <w:rPr>
          <w:rFonts w:ascii="Times New Roman" w:hAnsi="Times New Roman"/>
          <w:color w:val="000000"/>
          <w:sz w:val="24"/>
          <w:szCs w:val="24"/>
          <w:lang w:eastAsia="uk-UA"/>
        </w:rPr>
        <w:t>Додаток</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3</w:t>
      </w:r>
      <w:r w:rsidRPr="0099567C">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складеного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результатами</w:t>
      </w:r>
      <w:r w:rsidRPr="0099567C">
        <w:rPr>
          <w:rFonts w:ascii="Times New Roman" w:hAnsi="Times New Roman"/>
          <w:color w:val="000000"/>
          <w:sz w:val="24"/>
          <w:szCs w:val="24"/>
          <w:lang w:eastAsia="uk-UA"/>
        </w:rPr>
        <w:br/>
        <w:t>проведення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планового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(позапланового)</w:t>
      </w:r>
      <w:r w:rsidRPr="0099567C">
        <w:rPr>
          <w:rFonts w:ascii="Times New Roman" w:hAnsi="Times New Roman"/>
          <w:color w:val="000000"/>
          <w:sz w:val="24"/>
          <w:szCs w:val="24"/>
          <w:lang w:eastAsia="uk-UA"/>
        </w:rPr>
        <w:b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r w:rsidRPr="0099567C">
        <w:rPr>
          <w:rFonts w:ascii="Times New Roman" w:hAnsi="Times New Roman"/>
          <w:color w:val="000000"/>
          <w:sz w:val="24"/>
          <w:szCs w:val="24"/>
          <w:lang w:eastAsia="uk-UA"/>
        </w:rPr>
        <w:br/>
        <w:t>щодо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додержання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r w:rsidRPr="0099567C">
        <w:rPr>
          <w:rFonts w:ascii="Times New Roman" w:hAnsi="Times New Roman"/>
          <w:color w:val="000000"/>
          <w:sz w:val="24"/>
          <w:szCs w:val="24"/>
          <w:lang w:eastAsia="uk-UA"/>
        </w:rPr>
        <w:br/>
        <w:t>вимог</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законодавства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сферах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перевезення</w:t>
      </w:r>
      <w:r w:rsidRPr="0099567C">
        <w:rPr>
          <w:rFonts w:ascii="Times New Roman" w:hAnsi="Times New Roman"/>
          <w:color w:val="000000"/>
          <w:sz w:val="24"/>
          <w:szCs w:val="24"/>
          <w:lang w:eastAsia="uk-UA"/>
        </w:rPr>
        <w:br/>
        <w:t>пасажирів,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небезпечних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вантажів,</w:t>
      </w:r>
      <w:r w:rsidRPr="0099567C">
        <w:rPr>
          <w:rFonts w:ascii="Times New Roman" w:hAnsi="Times New Roman"/>
          <w:color w:val="000000"/>
          <w:sz w:val="24"/>
          <w:szCs w:val="24"/>
          <w:lang w:eastAsia="uk-UA"/>
        </w:rPr>
        <w:br/>
        <w:t>небезпечних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відходів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морським</w:t>
      </w:r>
      <w:r w:rsidRPr="0099567C">
        <w:rPr>
          <w:rFonts w:ascii="Times New Roman" w:hAnsi="Times New Roman"/>
          <w:color w:val="000000"/>
          <w:sz w:val="24"/>
          <w:szCs w:val="24"/>
          <w:lang w:eastAsia="uk-UA"/>
        </w:rPr>
        <w:br/>
        <w:t>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річковим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транспортом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безпеки</w:t>
      </w:r>
      <w:r w:rsidRPr="0099567C">
        <w:rPr>
          <w:rFonts w:ascii="Times New Roman" w:hAnsi="Times New Roman"/>
          <w:color w:val="000000"/>
          <w:sz w:val="24"/>
          <w:szCs w:val="24"/>
          <w:lang w:eastAsia="uk-UA"/>
        </w:rPr>
        <w:br/>
        <w:t>на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морському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річковому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транспорті</w:t>
      </w:r>
      <w:r w:rsidRPr="0099567C">
        <w:rPr>
          <w:rFonts w:ascii="Times New Roman" w:hAnsi="Times New Roman"/>
          <w:color w:val="000000"/>
          <w:sz w:val="24"/>
          <w:szCs w:val="24"/>
          <w:lang w:eastAsia="uk-UA"/>
        </w:rPr>
        <w:br/>
        <w:t>(крім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безпеки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мореплавства</w:t>
      </w:r>
      <w:r w:rsidRPr="0099567C">
        <w:rPr>
          <w:rFonts w:ascii="Times New Roman" w:hAnsi="Times New Roman"/>
          <w:color w:val="000000"/>
          <w:sz w:val="24"/>
          <w:szCs w:val="24"/>
          <w:lang w:eastAsia="uk-UA"/>
        </w:rPr>
        <w:br/>
        <w:t>суден</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флоту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рибної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промисловості)</w:t>
      </w:r>
    </w:p>
    <w:p w:rsidR="00D93872" w:rsidRPr="0099567C" w:rsidRDefault="00D93872" w:rsidP="003F4E26">
      <w:pPr>
        <w:shd w:val="clear" w:color="auto" w:fill="FFFFFF"/>
        <w:spacing w:before="283" w:after="113" w:line="203" w:lineRule="atLeast"/>
        <w:jc w:val="center"/>
        <w:rPr>
          <w:rFonts w:ascii="Times New Roman" w:hAnsi="Times New Roman"/>
          <w:b/>
          <w:bCs/>
          <w:color w:val="000000"/>
          <w:sz w:val="24"/>
          <w:szCs w:val="24"/>
          <w:lang w:eastAsia="uk-UA"/>
        </w:rPr>
      </w:pPr>
      <w:r w:rsidRPr="0099567C">
        <w:rPr>
          <w:rFonts w:ascii="Times New Roman" w:hAnsi="Times New Roman"/>
          <w:b/>
          <w:bCs/>
          <w:color w:val="000000"/>
          <w:sz w:val="24"/>
          <w:szCs w:val="24"/>
          <w:lang w:eastAsia="uk-UA"/>
        </w:rPr>
        <w:t>ПЕРЕЛІК</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питань</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для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перевірки</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додержання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законодавства,</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які</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застосовуються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українських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судноплавних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компаній,</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які</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експлуатують</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судна,</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що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мають</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право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плавання</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під</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Державним</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прапором</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України</w:t>
      </w:r>
    </w:p>
    <w:tbl>
      <w:tblPr>
        <w:tblW w:w="5000" w:type="pct"/>
        <w:tblCellMar>
          <w:left w:w="0" w:type="dxa"/>
          <w:right w:w="0" w:type="dxa"/>
        </w:tblCellMar>
        <w:tblLook w:val="00A0" w:firstRow="1" w:lastRow="0" w:firstColumn="1" w:lastColumn="0" w:noHBand="0" w:noVBand="0"/>
      </w:tblPr>
      <w:tblGrid>
        <w:gridCol w:w="642"/>
        <w:gridCol w:w="3589"/>
        <w:gridCol w:w="1393"/>
        <w:gridCol w:w="1063"/>
        <w:gridCol w:w="491"/>
        <w:gridCol w:w="491"/>
        <w:gridCol w:w="491"/>
        <w:gridCol w:w="2025"/>
      </w:tblGrid>
      <w:tr w:rsidR="00D93872" w:rsidRPr="003F4E26" w:rsidTr="003F4E26">
        <w:trPr>
          <w:trHeight w:val="60"/>
        </w:trPr>
        <w:tc>
          <w:tcPr>
            <w:tcW w:w="315"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textDirection w:val="btLr"/>
            <w:vAlign w:val="center"/>
          </w:tcPr>
          <w:p w:rsidR="00D93872" w:rsidRPr="003F4E26" w:rsidRDefault="00D93872" w:rsidP="003F4E26">
            <w:pPr>
              <w:spacing w:after="0" w:line="161" w:lineRule="atLeast"/>
              <w:ind w:left="113" w:right="113"/>
              <w:jc w:val="center"/>
              <w:rPr>
                <w:rFonts w:ascii="Times New Roman" w:hAnsi="Times New Roman"/>
                <w:color w:val="000000"/>
                <w:lang w:eastAsia="uk-UA"/>
              </w:rPr>
            </w:pPr>
            <w:r w:rsidRPr="003F4E26">
              <w:rPr>
                <w:rFonts w:ascii="Times New Roman" w:hAnsi="Times New Roman"/>
                <w:color w:val="000000"/>
                <w:lang w:eastAsia="uk-UA"/>
              </w:rPr>
              <w:t>Порядковий номер</w:t>
            </w:r>
          </w:p>
        </w:tc>
        <w:tc>
          <w:tcPr>
            <w:tcW w:w="1762"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3F4E26" w:rsidRDefault="00D93872" w:rsidP="00E06261">
            <w:pPr>
              <w:spacing w:after="0" w:line="161" w:lineRule="atLeast"/>
              <w:jc w:val="center"/>
              <w:rPr>
                <w:rFonts w:ascii="Times New Roman" w:hAnsi="Times New Roman"/>
                <w:color w:val="000000"/>
                <w:lang w:eastAsia="uk-UA"/>
              </w:rPr>
            </w:pPr>
            <w:r w:rsidRPr="003F4E26">
              <w:rPr>
                <w:rFonts w:ascii="Times New Roman" w:hAnsi="Times New Roman"/>
                <w:color w:val="000000"/>
                <w:lang w:eastAsia="uk-UA"/>
              </w:rPr>
              <w:t>Питання щодо додержання</w:t>
            </w:r>
            <w:r w:rsidRPr="003F4E26">
              <w:rPr>
                <w:rFonts w:ascii="Times New Roman" w:hAnsi="Times New Roman"/>
                <w:color w:val="000000"/>
                <w:lang w:eastAsia="uk-UA"/>
              </w:rPr>
              <w:br/>
              <w:t>суб’єктом господарювання</w:t>
            </w:r>
            <w:r w:rsidRPr="003F4E26">
              <w:rPr>
                <w:rFonts w:ascii="Times New Roman" w:hAnsi="Times New Roman"/>
                <w:color w:val="000000"/>
                <w:lang w:eastAsia="uk-UA"/>
              </w:rPr>
              <w:br/>
              <w:t>вимог законодавства</w:t>
            </w:r>
          </w:p>
        </w:tc>
        <w:tc>
          <w:tcPr>
            <w:tcW w:w="684"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3F4E26" w:rsidRDefault="00D93872" w:rsidP="003F4E26">
            <w:pPr>
              <w:spacing w:after="0" w:line="161" w:lineRule="atLeast"/>
              <w:ind w:left="113" w:right="113"/>
              <w:rPr>
                <w:rFonts w:ascii="Times New Roman" w:hAnsi="Times New Roman"/>
                <w:color w:val="000000"/>
                <w:lang w:eastAsia="uk-UA"/>
              </w:rPr>
            </w:pPr>
            <w:r w:rsidRPr="003F4E26">
              <w:rPr>
                <w:rFonts w:ascii="Times New Roman" w:hAnsi="Times New Roman"/>
                <w:color w:val="000000"/>
                <w:lang w:eastAsia="uk-UA"/>
              </w:rPr>
              <w:t>Ступінь ризику суб’єкта господарювання</w:t>
            </w:r>
          </w:p>
        </w:tc>
        <w:tc>
          <w:tcPr>
            <w:tcW w:w="522"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3F4E26" w:rsidRDefault="00D93872" w:rsidP="003F4E26">
            <w:pPr>
              <w:spacing w:after="0" w:line="161" w:lineRule="atLeast"/>
              <w:ind w:left="113" w:right="113"/>
              <w:rPr>
                <w:rFonts w:ascii="Times New Roman" w:hAnsi="Times New Roman"/>
                <w:color w:val="000000"/>
                <w:lang w:eastAsia="uk-UA"/>
              </w:rPr>
            </w:pPr>
            <w:r w:rsidRPr="003F4E26">
              <w:rPr>
                <w:rFonts w:ascii="Times New Roman" w:hAnsi="Times New Roman"/>
                <w:color w:val="000000"/>
                <w:lang w:eastAsia="uk-UA"/>
              </w:rPr>
              <w:t>Позиція суб’єкта господарювання щодо негатив ного впливу вимоги законодавства (від 1 до 4 балів)*</w:t>
            </w:r>
          </w:p>
        </w:tc>
        <w:tc>
          <w:tcPr>
            <w:tcW w:w="722" w:type="pct"/>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3F4E26" w:rsidRDefault="00D93872" w:rsidP="00E06261">
            <w:pPr>
              <w:spacing w:after="0" w:line="161" w:lineRule="atLeast"/>
              <w:jc w:val="center"/>
              <w:rPr>
                <w:rFonts w:ascii="Times New Roman" w:hAnsi="Times New Roman"/>
                <w:color w:val="000000"/>
                <w:lang w:eastAsia="uk-UA"/>
              </w:rPr>
            </w:pPr>
            <w:r w:rsidRPr="003F4E26">
              <w:rPr>
                <w:rFonts w:ascii="Times New Roman" w:hAnsi="Times New Roman"/>
                <w:color w:val="000000"/>
                <w:lang w:eastAsia="uk-UA"/>
              </w:rPr>
              <w:t>Відповіді на питання</w:t>
            </w:r>
          </w:p>
        </w:tc>
        <w:tc>
          <w:tcPr>
            <w:tcW w:w="994"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3F4E26" w:rsidRDefault="00D93872" w:rsidP="00E06261">
            <w:pPr>
              <w:spacing w:after="0" w:line="161" w:lineRule="atLeast"/>
              <w:jc w:val="center"/>
              <w:rPr>
                <w:rFonts w:ascii="Times New Roman" w:hAnsi="Times New Roman"/>
                <w:color w:val="000000"/>
                <w:lang w:eastAsia="uk-UA"/>
              </w:rPr>
            </w:pPr>
            <w:r w:rsidRPr="003F4E26">
              <w:rPr>
                <w:rFonts w:ascii="Times New Roman" w:hAnsi="Times New Roman"/>
                <w:color w:val="000000"/>
                <w:lang w:eastAsia="uk-UA"/>
              </w:rPr>
              <w:t>Нормативне обґрунтування</w:t>
            </w:r>
          </w:p>
        </w:tc>
      </w:tr>
      <w:tr w:rsidR="00D93872" w:rsidRPr="003F4E26" w:rsidTr="003F4E26">
        <w:trPr>
          <w:cantSplit/>
          <w:trHeight w:val="2951"/>
        </w:trPr>
        <w:tc>
          <w:tcPr>
            <w:tcW w:w="315" w:type="pct"/>
            <w:vMerge/>
            <w:tcBorders>
              <w:top w:val="single" w:sz="8" w:space="0" w:color="000000"/>
              <w:left w:val="single" w:sz="8" w:space="0" w:color="000000"/>
              <w:bottom w:val="single" w:sz="8" w:space="0" w:color="000000"/>
              <w:right w:val="single" w:sz="8" w:space="0" w:color="000000"/>
            </w:tcBorders>
            <w:vAlign w:val="center"/>
          </w:tcPr>
          <w:p w:rsidR="00D93872" w:rsidRPr="003F4E26" w:rsidRDefault="00D93872" w:rsidP="00E06261">
            <w:pPr>
              <w:spacing w:after="0" w:line="240" w:lineRule="auto"/>
              <w:rPr>
                <w:rFonts w:ascii="Times New Roman" w:hAnsi="Times New Roman"/>
                <w:color w:val="000000"/>
                <w:lang w:eastAsia="uk-UA"/>
              </w:rPr>
            </w:pPr>
          </w:p>
        </w:tc>
        <w:tc>
          <w:tcPr>
            <w:tcW w:w="1762" w:type="pct"/>
            <w:vMerge/>
            <w:tcBorders>
              <w:top w:val="single" w:sz="8" w:space="0" w:color="000000"/>
              <w:left w:val="nil"/>
              <w:bottom w:val="single" w:sz="8" w:space="0" w:color="000000"/>
              <w:right w:val="single" w:sz="8" w:space="0" w:color="000000"/>
            </w:tcBorders>
            <w:vAlign w:val="center"/>
          </w:tcPr>
          <w:p w:rsidR="00D93872" w:rsidRPr="003F4E26" w:rsidRDefault="00D93872" w:rsidP="00E06261">
            <w:pPr>
              <w:spacing w:after="0" w:line="240" w:lineRule="auto"/>
              <w:rPr>
                <w:rFonts w:ascii="Times New Roman" w:hAnsi="Times New Roman"/>
                <w:color w:val="000000"/>
                <w:lang w:eastAsia="uk-UA"/>
              </w:rPr>
            </w:pPr>
          </w:p>
        </w:tc>
        <w:tc>
          <w:tcPr>
            <w:tcW w:w="684" w:type="pct"/>
            <w:vMerge/>
            <w:tcBorders>
              <w:top w:val="single" w:sz="8" w:space="0" w:color="000000"/>
              <w:left w:val="nil"/>
              <w:bottom w:val="single" w:sz="8" w:space="0" w:color="000000"/>
              <w:right w:val="single" w:sz="8" w:space="0" w:color="000000"/>
            </w:tcBorders>
            <w:vAlign w:val="center"/>
          </w:tcPr>
          <w:p w:rsidR="00D93872" w:rsidRPr="003F4E26" w:rsidRDefault="00D93872" w:rsidP="00E06261">
            <w:pPr>
              <w:spacing w:after="0" w:line="240" w:lineRule="auto"/>
              <w:rPr>
                <w:rFonts w:ascii="Times New Roman" w:hAnsi="Times New Roman"/>
                <w:color w:val="000000"/>
                <w:lang w:eastAsia="uk-UA"/>
              </w:rPr>
            </w:pPr>
          </w:p>
        </w:tc>
        <w:tc>
          <w:tcPr>
            <w:tcW w:w="522" w:type="pct"/>
            <w:vMerge/>
            <w:tcBorders>
              <w:top w:val="single" w:sz="8" w:space="0" w:color="000000"/>
              <w:left w:val="nil"/>
              <w:bottom w:val="single" w:sz="8" w:space="0" w:color="000000"/>
              <w:right w:val="single" w:sz="8" w:space="0" w:color="000000"/>
            </w:tcBorders>
            <w:vAlign w:val="center"/>
          </w:tcPr>
          <w:p w:rsidR="00D93872" w:rsidRPr="003F4E26" w:rsidRDefault="00D93872" w:rsidP="00E06261">
            <w:pPr>
              <w:spacing w:after="0" w:line="240" w:lineRule="auto"/>
              <w:rPr>
                <w:rFonts w:ascii="Times New Roman" w:hAnsi="Times New Roman"/>
                <w:color w:val="000000"/>
                <w:lang w:eastAsia="uk-UA"/>
              </w:rPr>
            </w:pPr>
          </w:p>
        </w:tc>
        <w:tc>
          <w:tcPr>
            <w:tcW w:w="241"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3F4E26" w:rsidRDefault="00D93872" w:rsidP="003F4E26">
            <w:pPr>
              <w:spacing w:after="0" w:line="161" w:lineRule="atLeast"/>
              <w:ind w:left="113" w:right="113"/>
              <w:rPr>
                <w:rFonts w:ascii="Times New Roman" w:hAnsi="Times New Roman"/>
                <w:color w:val="000000"/>
                <w:lang w:eastAsia="uk-UA"/>
              </w:rPr>
            </w:pPr>
            <w:r w:rsidRPr="003F4E26">
              <w:rPr>
                <w:rFonts w:ascii="Times New Roman" w:hAnsi="Times New Roman"/>
                <w:color w:val="000000"/>
                <w:lang w:eastAsia="uk-UA"/>
              </w:rPr>
              <w:t>так</w:t>
            </w:r>
          </w:p>
        </w:tc>
        <w:tc>
          <w:tcPr>
            <w:tcW w:w="241"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3F4E26" w:rsidRDefault="00D93872" w:rsidP="003F4E26">
            <w:pPr>
              <w:spacing w:after="0" w:line="161" w:lineRule="atLeast"/>
              <w:ind w:left="113" w:right="113"/>
              <w:rPr>
                <w:rFonts w:ascii="Times New Roman" w:hAnsi="Times New Roman"/>
                <w:color w:val="000000"/>
                <w:lang w:eastAsia="uk-UA"/>
              </w:rPr>
            </w:pPr>
            <w:r w:rsidRPr="003F4E26">
              <w:rPr>
                <w:rFonts w:ascii="Times New Roman" w:hAnsi="Times New Roman"/>
                <w:color w:val="000000"/>
                <w:lang w:eastAsia="uk-UA"/>
              </w:rPr>
              <w:t>ні</w:t>
            </w:r>
          </w:p>
        </w:tc>
        <w:tc>
          <w:tcPr>
            <w:tcW w:w="241"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3F4E26" w:rsidRDefault="00D93872" w:rsidP="003F4E26">
            <w:pPr>
              <w:spacing w:after="0" w:line="161" w:lineRule="atLeast"/>
              <w:ind w:left="113" w:right="113"/>
              <w:rPr>
                <w:rFonts w:ascii="Times New Roman" w:hAnsi="Times New Roman"/>
                <w:color w:val="000000"/>
                <w:lang w:eastAsia="uk-UA"/>
              </w:rPr>
            </w:pPr>
            <w:r w:rsidRPr="003F4E26">
              <w:rPr>
                <w:rFonts w:ascii="Times New Roman" w:hAnsi="Times New Roman"/>
                <w:color w:val="000000"/>
                <w:lang w:eastAsia="uk-UA"/>
              </w:rPr>
              <w:t>не розглядалося</w:t>
            </w:r>
          </w:p>
        </w:tc>
        <w:tc>
          <w:tcPr>
            <w:tcW w:w="994" w:type="pct"/>
            <w:vMerge/>
            <w:tcBorders>
              <w:top w:val="single" w:sz="8" w:space="0" w:color="000000"/>
              <w:left w:val="nil"/>
              <w:bottom w:val="single" w:sz="8" w:space="0" w:color="000000"/>
              <w:right w:val="single" w:sz="8" w:space="0" w:color="000000"/>
            </w:tcBorders>
            <w:vAlign w:val="center"/>
          </w:tcPr>
          <w:p w:rsidR="00D93872" w:rsidRPr="003F4E26" w:rsidRDefault="00D93872" w:rsidP="00E06261">
            <w:pPr>
              <w:spacing w:after="0" w:line="240" w:lineRule="auto"/>
              <w:rPr>
                <w:rFonts w:ascii="Times New Roman" w:hAnsi="Times New Roman"/>
                <w:color w:val="000000"/>
                <w:lang w:eastAsia="uk-UA"/>
              </w:rPr>
            </w:pPr>
          </w:p>
        </w:tc>
      </w:tr>
      <w:tr w:rsidR="00D93872" w:rsidRPr="003F4E26" w:rsidTr="003F4E26">
        <w:trPr>
          <w:trHeight w:val="263"/>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b/>
                <w:bCs/>
                <w:color w:val="000000"/>
                <w:spacing w:val="-2"/>
                <w:lang w:eastAsia="uk-UA"/>
              </w:rPr>
              <w:lastRenderedPageBreak/>
              <w:t>Загальні вимоги</w:t>
            </w:r>
          </w:p>
        </w:tc>
      </w:tr>
      <w:tr w:rsidR="00D93872" w:rsidRPr="003F4E26" w:rsidTr="003F4E26">
        <w:trPr>
          <w:trHeight w:val="1173"/>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1</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для суден внутрішнього плавання, що виходять в море, вимоги та межі районів морського плавання, які встановлені класифікаційним товариством, дотримуються</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стаття 24</w:t>
            </w:r>
            <w:r w:rsidRPr="003F4E26">
              <w:rPr>
                <w:rFonts w:ascii="Times New Roman" w:hAnsi="Times New Roman"/>
                <w:color w:val="000000"/>
                <w:spacing w:val="-2"/>
                <w:lang w:eastAsia="uk-UA"/>
              </w:rPr>
              <w:br/>
              <w:t>Кодексу торговельного мореплавства України</w:t>
            </w:r>
            <w:r w:rsidRPr="003F4E26">
              <w:rPr>
                <w:rFonts w:ascii="Times New Roman" w:hAnsi="Times New Roman"/>
                <w:color w:val="000000"/>
                <w:spacing w:val="-2"/>
                <w:lang w:eastAsia="uk-UA"/>
              </w:rPr>
              <w:br/>
              <w:t>(далі - КТМ)</w:t>
            </w:r>
          </w:p>
        </w:tc>
      </w:tr>
      <w:tr w:rsidR="00D93872" w:rsidRPr="003F4E26" w:rsidTr="003F4E26">
        <w:trPr>
          <w:trHeight w:val="809"/>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2</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 xml:space="preserve">українські морські судна і судна внутрішнього плавання підлягають </w:t>
            </w:r>
            <w:r w:rsidRPr="003F4E26">
              <w:rPr>
                <w:rFonts w:ascii="Times New Roman" w:hAnsi="Times New Roman"/>
                <w:color w:val="000000"/>
                <w:spacing w:val="-3"/>
                <w:lang w:eastAsia="uk-UA"/>
              </w:rPr>
              <w:t xml:space="preserve">реєстрації у Державному судновому реєстрі </w:t>
            </w:r>
            <w:r w:rsidRPr="003F4E26">
              <w:rPr>
                <w:rFonts w:ascii="Times New Roman" w:hAnsi="Times New Roman"/>
                <w:color w:val="000000"/>
                <w:spacing w:val="-2"/>
                <w:lang w:eastAsia="uk-UA"/>
              </w:rPr>
              <w:t>України та/або Судновій книзі України</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частина перша статті 26 КТМ</w:t>
            </w:r>
          </w:p>
        </w:tc>
      </w:tr>
      <w:tr w:rsidR="00D93872" w:rsidRPr="003F4E26" w:rsidTr="003F4E26">
        <w:trPr>
          <w:trHeight w:val="465"/>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3</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до зайняття посад капітана та інших осіб командного складу судна допущені виключно особи, які мають відповідні звання та пройшли обов’язкову підготовку на умовах, визначених Міжнародною конвенцією про підготовку і дипломування моряків та несення вахти 1978 року, з поправками</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частина перша статті 51 КТМ</w:t>
            </w:r>
          </w:p>
        </w:tc>
      </w:tr>
      <w:tr w:rsidR="00D93872" w:rsidRPr="003F4E26" w:rsidTr="003F4E26">
        <w:trPr>
          <w:trHeight w:val="1538"/>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4</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до зайняття посад командного складу,</w:t>
            </w:r>
            <w:r>
              <w:rPr>
                <w:rFonts w:ascii="Times New Roman" w:hAnsi="Times New Roman"/>
                <w:color w:val="000000"/>
                <w:spacing w:val="-2"/>
                <w:lang w:eastAsia="uk-UA"/>
              </w:rPr>
              <w:t xml:space="preserve"> </w:t>
            </w:r>
            <w:r w:rsidRPr="003F4E26">
              <w:rPr>
                <w:rFonts w:ascii="Times New Roman" w:hAnsi="Times New Roman"/>
                <w:color w:val="000000"/>
                <w:spacing w:val="-2"/>
                <w:lang w:eastAsia="uk-UA"/>
              </w:rPr>
              <w:t>для яких не передбачено присвоєння звання, а також членів суднової команди допущені виключно особи, які мають видані у встановленому порядку</w:t>
            </w:r>
            <w:r>
              <w:rPr>
                <w:rFonts w:ascii="Times New Roman" w:hAnsi="Times New Roman"/>
                <w:color w:val="000000"/>
                <w:spacing w:val="-2"/>
                <w:lang w:eastAsia="uk-UA"/>
              </w:rPr>
              <w:t xml:space="preserve"> </w:t>
            </w:r>
            <w:r w:rsidRPr="003F4E26">
              <w:rPr>
                <w:rFonts w:ascii="Times New Roman" w:hAnsi="Times New Roman"/>
                <w:color w:val="000000"/>
                <w:spacing w:val="-2"/>
                <w:lang w:eastAsia="uk-UA"/>
              </w:rPr>
              <w:t>відповідні документи, що підтверджують їх кваліфікацію, необхідну для виконання обов’язків на судні</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частина восьма статті 51 КТМ</w:t>
            </w:r>
          </w:p>
        </w:tc>
      </w:tr>
      <w:tr w:rsidR="00D93872" w:rsidRPr="003F4E26" w:rsidTr="003F4E26">
        <w:trPr>
          <w:trHeight w:val="809"/>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5</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до роботи на судні допущені виключно особи, визнані придатними для цього за станом здоров’я, згідно з висновком про придатність особи для роботи на судні</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стаття 52 КТМ</w:t>
            </w:r>
          </w:p>
        </w:tc>
      </w:tr>
      <w:tr w:rsidR="00D93872" w:rsidRPr="003F4E26" w:rsidTr="003F4E26">
        <w:trPr>
          <w:trHeight w:val="794"/>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за станом здоров’я, який надано закладом центрального органу виконавчої влади, що забезпечує формування державної політики у сфері охорони здоров’я</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r>
      <w:tr w:rsidR="00D93872" w:rsidRPr="003F4E26" w:rsidTr="003F4E26">
        <w:trPr>
          <w:trHeight w:val="133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lastRenderedPageBreak/>
              <w:t>6</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договір страхування відповідальності морського перевізника та виконавця робіт, пов’язаних з обслуговуванням морського транспорту, щодо відшкодування збитків, завданих пасажирам, багажу, пошті, вантажу, іншим користувачам морського транспорту та третім особам, укладено</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пункт 8</w:t>
            </w:r>
            <w:r w:rsidRPr="003F4E26">
              <w:rPr>
                <w:rFonts w:ascii="Times New Roman" w:hAnsi="Times New Roman"/>
                <w:color w:val="000000"/>
                <w:spacing w:val="-2"/>
                <w:lang w:eastAsia="uk-UA"/>
              </w:rPr>
              <w:br/>
              <w:t>частини першої статті 7</w:t>
            </w:r>
            <w:r w:rsidRPr="003F4E26">
              <w:rPr>
                <w:rFonts w:ascii="Times New Roman" w:hAnsi="Times New Roman"/>
                <w:color w:val="000000"/>
                <w:spacing w:val="-2"/>
                <w:lang w:eastAsia="uk-UA"/>
              </w:rPr>
              <w:br/>
              <w:t>Закону України «Про страхування»</w:t>
            </w:r>
          </w:p>
        </w:tc>
      </w:tr>
      <w:tr w:rsidR="00D93872" w:rsidRPr="003F4E26" w:rsidTr="003F4E26">
        <w:trPr>
          <w:trHeight w:val="973"/>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7</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договір страхування засобів</w:t>
            </w:r>
            <w:r w:rsidRPr="003F4E26">
              <w:rPr>
                <w:rFonts w:ascii="Times New Roman" w:hAnsi="Times New Roman"/>
                <w:color w:val="000000"/>
                <w:spacing w:val="-2"/>
                <w:lang w:eastAsia="uk-UA"/>
              </w:rPr>
              <w:br/>
              <w:t>морського і внутрішнього</w:t>
            </w:r>
            <w:r w:rsidRPr="003F4E26">
              <w:rPr>
                <w:rFonts w:ascii="Times New Roman" w:hAnsi="Times New Roman"/>
                <w:color w:val="000000"/>
                <w:spacing w:val="-2"/>
                <w:lang w:eastAsia="uk-UA"/>
              </w:rPr>
              <w:br/>
              <w:t>водного транспорту укладено</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пункт 10</w:t>
            </w:r>
            <w:r w:rsidRPr="003F4E26">
              <w:rPr>
                <w:rFonts w:ascii="Times New Roman" w:hAnsi="Times New Roman"/>
                <w:color w:val="000000"/>
                <w:spacing w:val="-2"/>
                <w:lang w:eastAsia="uk-UA"/>
              </w:rPr>
              <w:br/>
              <w:t>частини першої статті 7</w:t>
            </w:r>
            <w:r w:rsidRPr="003F4E26">
              <w:rPr>
                <w:rFonts w:ascii="Times New Roman" w:hAnsi="Times New Roman"/>
                <w:color w:val="000000"/>
                <w:spacing w:val="-2"/>
                <w:lang w:eastAsia="uk-UA"/>
              </w:rPr>
              <w:br/>
              <w:t>Закону України «Про страхування»</w:t>
            </w:r>
          </w:p>
        </w:tc>
      </w:tr>
      <w:tr w:rsidR="00D93872" w:rsidRPr="003F4E26" w:rsidTr="003F4E26">
        <w:trPr>
          <w:trHeight w:val="973"/>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8</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договір страхування відповідальності морського судновласника та судновласника суден</w:t>
            </w:r>
            <w:r w:rsidRPr="003F4E26">
              <w:rPr>
                <w:rFonts w:ascii="Times New Roman" w:hAnsi="Times New Roman"/>
                <w:color w:val="000000"/>
                <w:spacing w:val="-2"/>
                <w:lang w:eastAsia="uk-UA"/>
              </w:rPr>
              <w:br/>
              <w:t>внутрішнього плавання укладено</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пункт 32</w:t>
            </w:r>
            <w:r w:rsidRPr="003F4E26">
              <w:rPr>
                <w:rFonts w:ascii="Times New Roman" w:hAnsi="Times New Roman"/>
                <w:color w:val="000000"/>
                <w:spacing w:val="-2"/>
                <w:lang w:eastAsia="uk-UA"/>
              </w:rPr>
              <w:br/>
              <w:t>частини першої статті 7</w:t>
            </w:r>
            <w:r w:rsidRPr="003F4E26">
              <w:rPr>
                <w:rFonts w:ascii="Times New Roman" w:hAnsi="Times New Roman"/>
                <w:color w:val="000000"/>
                <w:spacing w:val="-2"/>
                <w:lang w:eastAsia="uk-UA"/>
              </w:rPr>
              <w:br/>
              <w:t>Закону України «Про страхування»</w:t>
            </w:r>
          </w:p>
        </w:tc>
      </w:tr>
      <w:tr w:rsidR="00D93872" w:rsidRPr="003F4E26" w:rsidTr="003F4E26">
        <w:trPr>
          <w:trHeight w:val="259"/>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b/>
                <w:bCs/>
                <w:color w:val="000000"/>
                <w:spacing w:val="-2"/>
                <w:lang w:eastAsia="uk-UA"/>
              </w:rPr>
              <w:t>Вимоги щодо перевезення небезпечних вантажів</w:t>
            </w:r>
          </w:p>
        </w:tc>
      </w:tr>
      <w:tr w:rsidR="00D93872" w:rsidRPr="003F4E26" w:rsidTr="003F4E26">
        <w:trPr>
          <w:trHeight w:val="133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9</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перевізник небезпечних вантажів</w:t>
            </w:r>
            <w:r w:rsidRPr="003F4E26">
              <w:rPr>
                <w:rFonts w:ascii="Times New Roman" w:hAnsi="Times New Roman"/>
                <w:color w:val="000000"/>
                <w:spacing w:val="-2"/>
                <w:lang w:eastAsia="uk-UA"/>
              </w:rPr>
              <w:br/>
              <w:t>приймає небезпечні вантажі до перевезення, якщо вантаж</w:t>
            </w:r>
            <w:r w:rsidRPr="003F4E26">
              <w:rPr>
                <w:rFonts w:ascii="Times New Roman" w:hAnsi="Times New Roman"/>
                <w:color w:val="000000"/>
                <w:spacing w:val="-2"/>
                <w:lang w:eastAsia="uk-UA"/>
              </w:rPr>
              <w:br/>
              <w:t>і документи на нього відповідають встановленим вимогам</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4"/>
                <w:lang w:eastAsia="uk-UA"/>
              </w:rPr>
              <w:t>ВР, СР, НР</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абзац другий частини другої статті 8</w:t>
            </w:r>
            <w:r w:rsidRPr="003F4E26">
              <w:rPr>
                <w:rFonts w:ascii="Times New Roman" w:hAnsi="Times New Roman"/>
                <w:color w:val="000000"/>
                <w:spacing w:val="-2"/>
                <w:lang w:eastAsia="uk-UA"/>
              </w:rPr>
              <w:br/>
              <w:t>Закону України «Про перевезення небезпечних вантажів»</w:t>
            </w:r>
          </w:p>
        </w:tc>
      </w:tr>
      <w:tr w:rsidR="00D93872" w:rsidRPr="003F4E26" w:rsidTr="003F4E26">
        <w:trPr>
          <w:trHeight w:val="133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10</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перевізник небезпечних вантажів</w:t>
            </w:r>
            <w:r w:rsidRPr="003F4E26">
              <w:rPr>
                <w:rFonts w:ascii="Times New Roman" w:hAnsi="Times New Roman"/>
                <w:color w:val="000000"/>
                <w:spacing w:val="-2"/>
                <w:lang w:eastAsia="uk-UA"/>
              </w:rPr>
              <w:br/>
              <w:t>здійснює заходи фізичного захисту і охорони небезпечного вантажу</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абзац сьомий частини другої статті 8</w:t>
            </w:r>
            <w:r w:rsidRPr="003F4E26">
              <w:rPr>
                <w:rFonts w:ascii="Times New Roman" w:hAnsi="Times New Roman"/>
                <w:color w:val="000000"/>
                <w:spacing w:val="-2"/>
                <w:lang w:eastAsia="uk-UA"/>
              </w:rPr>
              <w:br/>
              <w:t>Закону України «Про перевезення небезпечних вантажів»</w:t>
            </w:r>
          </w:p>
        </w:tc>
      </w:tr>
      <w:tr w:rsidR="00D93872" w:rsidRPr="003F4E26" w:rsidTr="003F4E26">
        <w:trPr>
          <w:trHeight w:val="133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11</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перевізник небезпечних вантажів забезпечив проведення спеціального навчання, підвищення кваліфікації осіб, які здійснюють перевезення небезпечних вантажів, та їх медичного огляду</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абзац восьмий частини другої статті 8</w:t>
            </w:r>
            <w:r w:rsidRPr="003F4E26">
              <w:rPr>
                <w:rFonts w:ascii="Times New Roman" w:hAnsi="Times New Roman"/>
                <w:color w:val="000000"/>
                <w:spacing w:val="-2"/>
                <w:lang w:eastAsia="uk-UA"/>
              </w:rPr>
              <w:br/>
              <w:t>Закону України «Про перевезення небезпечних вантажів»</w:t>
            </w:r>
          </w:p>
        </w:tc>
      </w:tr>
      <w:tr w:rsidR="00D93872" w:rsidRPr="003F4E26" w:rsidTr="003F4E26">
        <w:trPr>
          <w:trHeight w:val="133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12</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перевізник небезпечних вантажів</w:t>
            </w:r>
            <w:r w:rsidRPr="003F4E26">
              <w:rPr>
                <w:rFonts w:ascii="Times New Roman" w:hAnsi="Times New Roman"/>
                <w:color w:val="000000"/>
                <w:spacing w:val="-2"/>
                <w:lang w:eastAsia="uk-UA"/>
              </w:rPr>
              <w:br/>
              <w:t>здійснив обов’язкове страхування відповідальності суб’єктів перевезення небезпечних вантажів на випадок</w:t>
            </w:r>
            <w:r>
              <w:rPr>
                <w:rFonts w:ascii="Times New Roman" w:hAnsi="Times New Roman"/>
                <w:color w:val="000000"/>
                <w:spacing w:val="-2"/>
                <w:lang w:eastAsia="uk-UA"/>
              </w:rPr>
              <w:t xml:space="preserve"> </w:t>
            </w:r>
            <w:r w:rsidRPr="003F4E26">
              <w:rPr>
                <w:rFonts w:ascii="Times New Roman" w:hAnsi="Times New Roman"/>
                <w:color w:val="000000"/>
                <w:spacing w:val="-2"/>
                <w:lang w:eastAsia="uk-UA"/>
              </w:rPr>
              <w:t>настання негативних наслідків</w:t>
            </w:r>
            <w:r>
              <w:rPr>
                <w:rFonts w:ascii="Times New Roman" w:hAnsi="Times New Roman"/>
                <w:color w:val="000000"/>
                <w:spacing w:val="-2"/>
                <w:lang w:eastAsia="uk-UA"/>
              </w:rPr>
              <w:t xml:space="preserve"> </w:t>
            </w:r>
            <w:r w:rsidRPr="003F4E26">
              <w:rPr>
                <w:rFonts w:ascii="Times New Roman" w:hAnsi="Times New Roman"/>
                <w:color w:val="000000"/>
                <w:spacing w:val="-2"/>
                <w:lang w:eastAsia="uk-UA"/>
              </w:rPr>
              <w:t>під час перевезення таких вантажів</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абзац десятий частини другої статті 8</w:t>
            </w:r>
            <w:r w:rsidRPr="003F4E26">
              <w:rPr>
                <w:rFonts w:ascii="Times New Roman" w:hAnsi="Times New Roman"/>
                <w:color w:val="000000"/>
                <w:spacing w:val="-2"/>
                <w:lang w:eastAsia="uk-UA"/>
              </w:rPr>
              <w:br/>
              <w:t>Закону України «Про перевезення небезпечних вантажів»</w:t>
            </w:r>
          </w:p>
        </w:tc>
      </w:tr>
      <w:tr w:rsidR="00D93872" w:rsidRPr="003F4E26" w:rsidTr="003F4E26">
        <w:trPr>
          <w:trHeight w:val="1509"/>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13</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перевезення небезпечних вантажів навалом/насипом або наливом у переносних цистернах здійснюється лише у разі, якщо корпуси цистерн та їх обладнання пройшли відповідну перевірку і мають сертифікат відповідності згідно з Порядком перевірки цистерн</w:t>
            </w:r>
            <w:r w:rsidRPr="003F4E26">
              <w:rPr>
                <w:rFonts w:ascii="Times New Roman" w:hAnsi="Times New Roman"/>
                <w:color w:val="000000"/>
                <w:spacing w:val="-2"/>
                <w:lang w:eastAsia="uk-UA"/>
              </w:rPr>
              <w:br/>
            </w:r>
            <w:r w:rsidRPr="003F4E26">
              <w:rPr>
                <w:rFonts w:ascii="Times New Roman" w:hAnsi="Times New Roman"/>
                <w:color w:val="000000"/>
                <w:spacing w:val="-2"/>
                <w:lang w:eastAsia="uk-UA"/>
              </w:rPr>
              <w:lastRenderedPageBreak/>
              <w:t>для перевезення небезпечних вантажів,</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lastRenderedPageBreak/>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абзац четвертий пункту 3 розділу ІV Правил перевезення небезпечних вантажів внутрішніми водними шляхами України,</w:t>
            </w:r>
          </w:p>
        </w:tc>
      </w:tr>
      <w:tr w:rsidR="00D93872" w:rsidRPr="003F4E26" w:rsidTr="003F4E26">
        <w:trPr>
          <w:trHeight w:val="2595"/>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lastRenderedPageBreak/>
              <w:t xml:space="preserve"> </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затвердженим наказом</w:t>
            </w:r>
            <w:r w:rsidRPr="003F4E26">
              <w:rPr>
                <w:rFonts w:ascii="Times New Roman" w:hAnsi="Times New Roman"/>
                <w:color w:val="000000"/>
                <w:spacing w:val="-2"/>
                <w:lang w:eastAsia="uk-UA"/>
              </w:rPr>
              <w:br/>
              <w:t>Міністерства інфраструктури України, Міністерства внутрішніх справ України</w:t>
            </w:r>
            <w:r w:rsidRPr="003F4E26">
              <w:rPr>
                <w:rFonts w:ascii="Times New Roman" w:hAnsi="Times New Roman"/>
                <w:color w:val="000000"/>
                <w:spacing w:val="-2"/>
                <w:lang w:eastAsia="uk-UA"/>
              </w:rPr>
              <w:br/>
              <w:t>від 12 травня 2015 року № 166/550, зареєстрованим у Мін’юсті</w:t>
            </w:r>
            <w:r w:rsidRPr="003F4E26">
              <w:rPr>
                <w:rFonts w:ascii="Times New Roman" w:hAnsi="Times New Roman"/>
                <w:color w:val="000000"/>
                <w:spacing w:val="-2"/>
                <w:lang w:eastAsia="uk-UA"/>
              </w:rPr>
              <w:br/>
              <w:t>05 червня 2015 року за № 663/27108</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затверджених наказом Міністерства інфраструктури України</w:t>
            </w:r>
            <w:r w:rsidRPr="003F4E26">
              <w:rPr>
                <w:rFonts w:ascii="Times New Roman" w:hAnsi="Times New Roman"/>
                <w:color w:val="000000"/>
                <w:spacing w:val="-2"/>
                <w:lang w:eastAsia="uk-UA"/>
              </w:rPr>
              <w:br/>
              <w:t xml:space="preserve">від 04 квітня 2017 року № 126, зареєстрованих в Міністерстві юстиції України 28 квітня 2017 року за № 556/30424 (далі </w:t>
            </w:r>
            <w:r>
              <w:rPr>
                <w:rFonts w:ascii="Times New Roman" w:hAnsi="Times New Roman"/>
                <w:color w:val="000000"/>
                <w:spacing w:val="-2"/>
                <w:lang w:eastAsia="uk-UA"/>
              </w:rPr>
              <w:t>-</w:t>
            </w:r>
            <w:r w:rsidRPr="003F4E26">
              <w:rPr>
                <w:rFonts w:ascii="Times New Roman" w:hAnsi="Times New Roman"/>
                <w:color w:val="000000"/>
                <w:spacing w:val="-2"/>
                <w:lang w:eastAsia="uk-UA"/>
              </w:rPr>
              <w:t>Правила № 126)</w:t>
            </w:r>
          </w:p>
        </w:tc>
      </w:tr>
      <w:tr w:rsidR="00D93872" w:rsidRPr="003F4E26" w:rsidTr="003F4E26">
        <w:trPr>
          <w:trHeight w:val="1697"/>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14</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капітан судна одержав від відправника або його представника перевізні документи, що вимагаються відповідно до глави 5.4 Правил, доданих до Європейської угоди про міжнародне перевезення небезпечних вантажів внутрішніми водними шляхами, а також дозволи, сертифікати на небезпечний вантаж, які вимагаються законодавством</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 xml:space="preserve">пункт 1 розділу V </w:t>
            </w:r>
            <w:r w:rsidRPr="003F4E26">
              <w:rPr>
                <w:rFonts w:ascii="Times New Roman" w:hAnsi="Times New Roman"/>
                <w:color w:val="000000"/>
                <w:spacing w:val="-2"/>
                <w:lang w:eastAsia="uk-UA"/>
              </w:rPr>
              <w:br/>
              <w:t>Правил № 126</w:t>
            </w:r>
          </w:p>
        </w:tc>
      </w:tr>
      <w:tr w:rsidR="00D93872" w:rsidRPr="003F4E26" w:rsidTr="003F4E26">
        <w:trPr>
          <w:trHeight w:val="1877"/>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15</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якщо транспортний ланцюг включає перевезення морем, у перевізному документі для речовин, що мають</w:t>
            </w:r>
            <w:r w:rsidRPr="003F4E26">
              <w:rPr>
                <w:rFonts w:ascii="Times New Roman" w:hAnsi="Times New Roman"/>
                <w:color w:val="000000"/>
                <w:spacing w:val="-2"/>
                <w:lang w:eastAsia="uk-UA"/>
              </w:rPr>
              <w:br/>
              <w:t>зразок знака небезпеки 3 у графі 5</w:t>
            </w:r>
            <w:r w:rsidRPr="003F4E26">
              <w:rPr>
                <w:rFonts w:ascii="Times New Roman" w:hAnsi="Times New Roman"/>
                <w:color w:val="000000"/>
                <w:spacing w:val="-2"/>
                <w:lang w:eastAsia="uk-UA"/>
              </w:rPr>
              <w:br/>
              <w:t>таблиці А глави 3.2 Правил, доданих до Європейської угоди про міжнародне перевезення небезпечних вантажів внутрішніми водними шляхами,</w:t>
            </w:r>
            <w:r>
              <w:rPr>
                <w:rFonts w:ascii="Times New Roman" w:hAnsi="Times New Roman"/>
                <w:color w:val="000000"/>
                <w:spacing w:val="-2"/>
                <w:lang w:eastAsia="uk-UA"/>
              </w:rPr>
              <w:t xml:space="preserve"> </w:t>
            </w:r>
            <w:r w:rsidRPr="003F4E26">
              <w:rPr>
                <w:rFonts w:ascii="Times New Roman" w:hAnsi="Times New Roman"/>
                <w:color w:val="000000"/>
                <w:spacing w:val="-2"/>
                <w:lang w:eastAsia="uk-UA"/>
              </w:rPr>
              <w:t>вказано температуру спалаху речовини у закритому тиглі (або відкритому тиглі)</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 xml:space="preserve">абзац чотирнадцятий пункту 2 розділу V </w:t>
            </w:r>
            <w:r w:rsidRPr="003F4E26">
              <w:rPr>
                <w:rFonts w:ascii="Times New Roman" w:hAnsi="Times New Roman"/>
                <w:color w:val="000000"/>
                <w:spacing w:val="-2"/>
                <w:lang w:eastAsia="uk-UA"/>
              </w:rPr>
              <w:br/>
              <w:t>Правил № 126</w:t>
            </w:r>
          </w:p>
        </w:tc>
      </w:tr>
      <w:tr w:rsidR="00D93872" w:rsidRPr="003F4E26" w:rsidTr="003F4E26">
        <w:trPr>
          <w:trHeight w:val="1697"/>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16</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додаткову або спеціальну інформацію</w:t>
            </w:r>
            <w:r>
              <w:rPr>
                <w:rFonts w:ascii="Times New Roman" w:hAnsi="Times New Roman"/>
                <w:color w:val="000000"/>
                <w:spacing w:val="-2"/>
                <w:lang w:eastAsia="uk-UA"/>
              </w:rPr>
              <w:t xml:space="preserve"> </w:t>
            </w:r>
            <w:r w:rsidRPr="003F4E26">
              <w:rPr>
                <w:rFonts w:ascii="Times New Roman" w:hAnsi="Times New Roman"/>
                <w:color w:val="000000"/>
                <w:spacing w:val="-2"/>
                <w:lang w:eastAsia="uk-UA"/>
              </w:rPr>
              <w:t>для небезпечних вантажів зазначено у перевізному документів відповідно до положень глави 5.4 Правил, доданих до Європейської угоди про міжнародне перевезення небезпечних вантажів внутрішніми водними шляхами, а також дозволи, сертифікати на небезпечний вантаж, які вимагаються законодавством</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 xml:space="preserve">пункт 5 розділу V </w:t>
            </w:r>
            <w:r w:rsidRPr="003F4E26">
              <w:rPr>
                <w:rFonts w:ascii="Times New Roman" w:hAnsi="Times New Roman"/>
                <w:color w:val="000000"/>
                <w:spacing w:val="-2"/>
                <w:lang w:eastAsia="uk-UA"/>
              </w:rPr>
              <w:br/>
              <w:t>Правил № 126</w:t>
            </w:r>
          </w:p>
        </w:tc>
      </w:tr>
      <w:tr w:rsidR="00D93872" w:rsidRPr="003F4E26" w:rsidTr="003F4E26">
        <w:trPr>
          <w:trHeight w:val="1158"/>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17</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 xml:space="preserve">перевезення небезпечних вантажів внутрішніми водними шляхами України здійснюється одиночними суднами, зчаленими групами, складами несамохідних </w:t>
            </w:r>
            <w:r w:rsidRPr="003F4E26">
              <w:rPr>
                <w:rFonts w:ascii="Times New Roman" w:hAnsi="Times New Roman"/>
                <w:color w:val="000000"/>
                <w:spacing w:val="-2"/>
                <w:lang w:eastAsia="uk-UA"/>
              </w:rPr>
              <w:lastRenderedPageBreak/>
              <w:t>транспортних засобів, що штовхають або буксирують</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lastRenderedPageBreak/>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абзац перший пункту 1 розділу VІІ Правил № 126</w:t>
            </w:r>
          </w:p>
        </w:tc>
      </w:tr>
      <w:tr w:rsidR="00D93872" w:rsidRPr="003F4E26" w:rsidTr="003F4E26">
        <w:trPr>
          <w:trHeight w:val="799"/>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lastRenderedPageBreak/>
              <w:t>18</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перевезення небезпечних вантажів здійснюють судновими, збірними та дрібними відправленнями,</w:t>
            </w:r>
            <w:r>
              <w:rPr>
                <w:rFonts w:ascii="Times New Roman" w:hAnsi="Times New Roman"/>
                <w:color w:val="000000"/>
                <w:spacing w:val="-2"/>
                <w:lang w:eastAsia="uk-UA"/>
              </w:rPr>
              <w:t xml:space="preserve"> </w:t>
            </w:r>
            <w:r w:rsidRPr="003F4E26">
              <w:rPr>
                <w:rFonts w:ascii="Times New Roman" w:hAnsi="Times New Roman"/>
                <w:color w:val="000000"/>
                <w:spacing w:val="-2"/>
                <w:lang w:eastAsia="uk-UA"/>
              </w:rPr>
              <w:t>маса брутто яких не перевищує 20 тонн</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абзац другий пункту 1 розділу VІІ Правил № 126</w:t>
            </w:r>
          </w:p>
        </w:tc>
      </w:tr>
      <w:tr w:rsidR="00D93872" w:rsidRPr="003F4E26" w:rsidTr="003F4E26">
        <w:trPr>
          <w:trHeight w:val="1338"/>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19</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судна внутрішнього плавання, що використовують для перевезення небезпечних вантажів внутрішніми водними шляхами України,</w:t>
            </w:r>
            <w:r w:rsidRPr="003F4E26">
              <w:rPr>
                <w:rFonts w:ascii="Times New Roman" w:hAnsi="Times New Roman"/>
                <w:color w:val="000000"/>
                <w:spacing w:val="-2"/>
                <w:lang w:eastAsia="uk-UA"/>
              </w:rPr>
              <w:br/>
              <w:t>відповідають вимогам Правил,</w:t>
            </w:r>
            <w:r w:rsidRPr="003F4E26">
              <w:rPr>
                <w:rFonts w:ascii="Times New Roman" w:hAnsi="Times New Roman"/>
                <w:color w:val="000000"/>
                <w:spacing w:val="-2"/>
                <w:lang w:eastAsia="uk-UA"/>
              </w:rPr>
              <w:br/>
              <w:t>доданих до Європейської угоди про міжнародне перевезення</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пункт 2 розділу VІІ Правил № 126</w:t>
            </w:r>
          </w:p>
        </w:tc>
      </w:tr>
      <w:tr w:rsidR="00D93872" w:rsidRPr="003F4E26" w:rsidTr="003F4E26">
        <w:trPr>
          <w:trHeight w:val="1002"/>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небезпечних вантажів внутрішніми водними шляхами, та мають відповідне свідоцтво про допущення або тимчасове свідоцтво про допущення, видане визнаним класифікаційним товариством</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r>
      <w:tr w:rsidR="00D93872" w:rsidRPr="003F4E26" w:rsidTr="003F4E26">
        <w:trPr>
          <w:trHeight w:val="2296"/>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20</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судна змішаного плавання</w:t>
            </w:r>
            <w:r w:rsidRPr="003F4E26">
              <w:rPr>
                <w:rFonts w:ascii="Times New Roman" w:hAnsi="Times New Roman"/>
                <w:color w:val="000000"/>
                <w:spacing w:val="-2"/>
                <w:lang w:eastAsia="uk-UA"/>
              </w:rPr>
              <w:br/>
              <w:t>або морські судна, що мають право плавання під прапором України, які використовуються для перевезення небезпечних вантажів внутрішніми водними шляхами України, відповідають вимогам до конструкції та обладнання судна, визначеним у правилі 19 (для суден, що побудовані після 01 липня 2002 року) або у правилі 54 (для суден, що побудовані до 01 липня 2002 року) глави II-2 Конвенції СОЛАС-74, і мають відповідне свідоцтво</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абзац перший пункту 3 розділу VІІ Правил № 126</w:t>
            </w:r>
          </w:p>
        </w:tc>
      </w:tr>
      <w:tr w:rsidR="00D93872" w:rsidRPr="003F4E26" w:rsidTr="003F4E26">
        <w:trPr>
          <w:trHeight w:val="1002"/>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21</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судна, задіяні у перевезенні небезпечних вантажів, знаходяться в мореходному стані, а вантажні приміщення - підготовлені до приймання</w:t>
            </w:r>
            <w:r>
              <w:rPr>
                <w:rFonts w:ascii="Times New Roman" w:hAnsi="Times New Roman"/>
                <w:color w:val="000000"/>
                <w:spacing w:val="-2"/>
                <w:lang w:eastAsia="uk-UA"/>
              </w:rPr>
              <w:t xml:space="preserve"> </w:t>
            </w:r>
            <w:r w:rsidRPr="003F4E26">
              <w:rPr>
                <w:rFonts w:ascii="Times New Roman" w:hAnsi="Times New Roman"/>
                <w:color w:val="000000"/>
                <w:spacing w:val="-2"/>
                <w:lang w:eastAsia="uk-UA"/>
              </w:rPr>
              <w:t>небезпечного вантажу</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абзац другий пункту 3 розділу VІІ Правил № 126</w:t>
            </w:r>
          </w:p>
        </w:tc>
      </w:tr>
      <w:tr w:rsidR="00D93872" w:rsidRPr="003F4E26" w:rsidTr="003F4E26">
        <w:trPr>
          <w:trHeight w:val="1742"/>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22</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суб’єкт перевезення небезпечних вантажів внутрішніми водними шляхами України має структурний підрозділ або уповноважену особу, на яку покладено функції з організації та проведення аварійно-рятувальних та інших робіт, пов’язаних із ліквідацією наслідків надзвичайних та аварійних подій з небезпечними вантажами</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пункт 2 розділу VІІІ Правил № 126</w:t>
            </w:r>
          </w:p>
        </w:tc>
      </w:tr>
      <w:tr w:rsidR="00D93872" w:rsidRPr="003F4E26" w:rsidTr="003F4E26">
        <w:trPr>
          <w:trHeight w:val="2111"/>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lastRenderedPageBreak/>
              <w:t>23</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персонал, який здійснює перевезення небезпечних вантажів внутрішніми водними шляхами України, пройшов спеціальне навчання у сфері перевезення небезпечних вантажів залежно</w:t>
            </w:r>
            <w:r>
              <w:rPr>
                <w:rFonts w:ascii="Times New Roman" w:hAnsi="Times New Roman"/>
                <w:color w:val="000000"/>
                <w:spacing w:val="-2"/>
                <w:lang w:eastAsia="uk-UA"/>
              </w:rPr>
              <w:t xml:space="preserve"> </w:t>
            </w:r>
            <w:r w:rsidRPr="003F4E26">
              <w:rPr>
                <w:rFonts w:ascii="Times New Roman" w:hAnsi="Times New Roman"/>
                <w:color w:val="000000"/>
                <w:spacing w:val="-2"/>
                <w:lang w:eastAsia="uk-UA"/>
              </w:rPr>
              <w:t>від їх функцій та обов’язків у обсязі та напрямах спеціального навчання відповідно до Правил, доданих до Європейської угоди про міжнародне перевезення небезпечних вантажів внутрішніми водними шляхами</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пункт 1 розділу ІХ Правил № 126</w:t>
            </w:r>
          </w:p>
        </w:tc>
      </w:tr>
      <w:tr w:rsidR="00D93872" w:rsidRPr="003F4E26" w:rsidTr="003F4E26">
        <w:trPr>
          <w:trHeight w:val="1557"/>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24</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суб’єкт перевезення небезпечних вантажів внутрішніми водними шляхами України призначив уповноваженого (уповноважених) з питань безпеки перевезення небезпечних вантажів,</w:t>
            </w:r>
            <w:r w:rsidRPr="003F4E26">
              <w:rPr>
                <w:rFonts w:ascii="Times New Roman" w:hAnsi="Times New Roman"/>
                <w:color w:val="000000"/>
                <w:spacing w:val="-2"/>
                <w:lang w:eastAsia="uk-UA"/>
              </w:rPr>
              <w:br/>
              <w:t>який (які) є консультантом (консультантами) з питань безпеки перевезення небезпечних вантажів</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абзац перший пункту 2 розділу ІХ Правил № 126</w:t>
            </w:r>
          </w:p>
        </w:tc>
      </w:tr>
      <w:tr w:rsidR="00D93872" w:rsidRPr="003F4E26" w:rsidTr="003F4E26">
        <w:trPr>
          <w:trHeight w:val="817"/>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25</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на уповноваженого з питань безпеки перевезення небезпечних вантажів відповідно до видів діяльності суб’єкта господарювання покладено такі обов’язки:</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абзац другий пункту 2 розділу ІХ Правил № 126</w:t>
            </w:r>
          </w:p>
        </w:tc>
      </w:tr>
      <w:tr w:rsidR="00D93872" w:rsidRPr="003F4E26" w:rsidTr="003F4E26">
        <w:trPr>
          <w:trHeight w:val="632"/>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25.1</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нагляд за дотриманням вимог щодо перевезення небезпечних вантажів</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абзац третій пункту 2 розділу ІХ Правил № 126</w:t>
            </w:r>
          </w:p>
        </w:tc>
      </w:tr>
      <w:tr w:rsidR="00D93872" w:rsidRPr="003F4E26" w:rsidTr="003F4E26">
        <w:trPr>
          <w:trHeight w:val="6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25.2</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консультування керівництва та працівників щодо перевезення небезпечних вантажів</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абзац четвертий пункту 2 розділу ІХ Правил № 126</w:t>
            </w:r>
          </w:p>
        </w:tc>
      </w:tr>
      <w:tr w:rsidR="00D93872" w:rsidRPr="003F4E26" w:rsidTr="003F4E26">
        <w:trPr>
          <w:trHeight w:val="6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25.3</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підготовка інформації про діяльність суб’єкта господарювання, пов’язану з перевезенням небезпечних вантажів, про аварії, нещасні випадки або порушення під час перевезення небезпечних вантажів, для подання компетентному органу з перевезення небезпечних вантажів</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абзац п’ятий пункту 2 розділу ІХ Правил № 126</w:t>
            </w:r>
          </w:p>
        </w:tc>
      </w:tr>
      <w:tr w:rsidR="00D93872" w:rsidRPr="003F4E26" w:rsidTr="003F4E26">
        <w:trPr>
          <w:trHeight w:val="6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jc w:val="center"/>
              <w:rPr>
                <w:rFonts w:ascii="Times New Roman" w:hAnsi="Times New Roman"/>
                <w:color w:val="000000"/>
                <w:spacing w:val="-2"/>
                <w:lang w:eastAsia="uk-UA"/>
              </w:rPr>
            </w:pPr>
            <w:r w:rsidRPr="003F4E26">
              <w:rPr>
                <w:rFonts w:ascii="Times New Roman" w:hAnsi="Times New Roman"/>
                <w:color w:val="000000"/>
                <w:spacing w:val="-2"/>
                <w:lang w:eastAsia="uk-UA"/>
              </w:rPr>
              <w:t>26</w:t>
            </w:r>
          </w:p>
        </w:tc>
        <w:tc>
          <w:tcPr>
            <w:tcW w:w="176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під час вантажних операцій і перевезення небезпечних вантажів внутрішніми водними шляхами України на борту судна перебуває експерт, який пройшов спеціальне навчання за програмою, розробленою і затвердженою компетентним органом з перевезення небезпечних вантажів відповідно до вимог Правил, доданих до Європейської угоди про міжнародне перевезення небезпечних вантажів внутрішніми водними шляхами, внесений цим органом до електронної бази даних і має сертифікат</w:t>
            </w:r>
            <w:r>
              <w:rPr>
                <w:rFonts w:ascii="Times New Roman" w:hAnsi="Times New Roman"/>
                <w:color w:val="000000"/>
                <w:spacing w:val="-2"/>
                <w:lang w:eastAsia="uk-UA"/>
              </w:rPr>
              <w:t xml:space="preserve"> </w:t>
            </w:r>
            <w:r w:rsidRPr="003F4E26">
              <w:rPr>
                <w:rFonts w:ascii="Times New Roman" w:hAnsi="Times New Roman"/>
                <w:color w:val="000000"/>
                <w:spacing w:val="-2"/>
                <w:lang w:eastAsia="uk-UA"/>
              </w:rPr>
              <w:t>установленого зразка</w:t>
            </w:r>
          </w:p>
        </w:tc>
        <w:tc>
          <w:tcPr>
            <w:tcW w:w="68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високий, середній, незначний</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241"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240" w:lineRule="auto"/>
              <w:rPr>
                <w:rFonts w:ascii="Times New Roman" w:hAnsi="Times New Roman"/>
                <w:color w:val="000000"/>
                <w:lang w:eastAsia="uk-UA"/>
              </w:rPr>
            </w:pPr>
            <w:r w:rsidRPr="003F4E26">
              <w:rPr>
                <w:rFonts w:ascii="Times New Roman" w:hAnsi="Times New Roman"/>
                <w:lang w:eastAsia="uk-UA"/>
              </w:rPr>
              <w:t xml:space="preserve"> </w:t>
            </w:r>
          </w:p>
        </w:tc>
        <w:tc>
          <w:tcPr>
            <w:tcW w:w="994" w:type="pct"/>
            <w:tcBorders>
              <w:top w:val="nil"/>
              <w:left w:val="nil"/>
              <w:bottom w:val="single" w:sz="8" w:space="0" w:color="000000"/>
              <w:right w:val="single" w:sz="8" w:space="0" w:color="000000"/>
            </w:tcBorders>
            <w:tcMar>
              <w:top w:w="68" w:type="dxa"/>
              <w:left w:w="68" w:type="dxa"/>
              <w:bottom w:w="68" w:type="dxa"/>
              <w:right w:w="68" w:type="dxa"/>
            </w:tcMar>
          </w:tcPr>
          <w:p w:rsidR="00D93872" w:rsidRPr="003F4E26" w:rsidRDefault="00D93872" w:rsidP="00E06261">
            <w:pPr>
              <w:spacing w:after="0" w:line="179" w:lineRule="atLeast"/>
              <w:rPr>
                <w:rFonts w:ascii="Times New Roman" w:hAnsi="Times New Roman"/>
                <w:color w:val="000000"/>
                <w:spacing w:val="-2"/>
                <w:lang w:eastAsia="uk-UA"/>
              </w:rPr>
            </w:pPr>
            <w:r w:rsidRPr="003F4E26">
              <w:rPr>
                <w:rFonts w:ascii="Times New Roman" w:hAnsi="Times New Roman"/>
                <w:color w:val="000000"/>
                <w:spacing w:val="-2"/>
                <w:lang w:eastAsia="uk-UA"/>
              </w:rPr>
              <w:t>пункт 3 розділу ІХ Правил № 126</w:t>
            </w:r>
          </w:p>
        </w:tc>
      </w:tr>
    </w:tbl>
    <w:p w:rsidR="00D93872" w:rsidRPr="003F4E26" w:rsidRDefault="00D93872" w:rsidP="00E06261">
      <w:pPr>
        <w:shd w:val="clear" w:color="auto" w:fill="FFFFFF"/>
        <w:spacing w:before="283" w:after="0" w:line="161" w:lineRule="atLeast"/>
        <w:jc w:val="both"/>
        <w:rPr>
          <w:rFonts w:ascii="Times New Roman" w:hAnsi="Times New Roman"/>
          <w:color w:val="000000"/>
          <w:sz w:val="20"/>
          <w:szCs w:val="20"/>
          <w:lang w:eastAsia="uk-UA"/>
        </w:rPr>
      </w:pPr>
      <w:r>
        <w:rPr>
          <w:rFonts w:ascii="Times New Roman" w:hAnsi="Times New Roman"/>
          <w:color w:val="000000"/>
          <w:sz w:val="24"/>
          <w:szCs w:val="24"/>
          <w:lang w:eastAsia="uk-UA"/>
        </w:rPr>
        <w:lastRenderedPageBreak/>
        <w:t>__________</w:t>
      </w:r>
      <w:r w:rsidRPr="0099567C">
        <w:rPr>
          <w:rFonts w:ascii="Times New Roman" w:hAnsi="Times New Roman"/>
          <w:color w:val="000000"/>
          <w:sz w:val="24"/>
          <w:szCs w:val="24"/>
          <w:lang w:eastAsia="uk-UA"/>
        </w:rPr>
        <w:br/>
      </w:r>
      <w:r w:rsidRPr="003F4E26">
        <w:rPr>
          <w:rFonts w:ascii="Times New Roman" w:hAnsi="Times New Roman"/>
          <w:color w:val="000000"/>
          <w:sz w:val="20"/>
          <w:szCs w:val="20"/>
          <w:lang w:eastAsia="uk-UA"/>
        </w:rPr>
        <w:t xml:space="preserve">*  </w:t>
      </w:r>
      <w:r w:rsidRPr="003F4E26">
        <w:rPr>
          <w:rFonts w:ascii="Times New Roman" w:hAnsi="Times New Roman"/>
          <w:color w:val="000000"/>
          <w:spacing w:val="1"/>
          <w:sz w:val="20"/>
          <w:szCs w:val="20"/>
          <w:lang w:eastAsia="uk-UA"/>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додержання якої має найбільше адміністративне, фінансове або будь-яке інше навантаження на суб’єкта господарю</w:t>
      </w:r>
      <w:r w:rsidRPr="003F4E26">
        <w:rPr>
          <w:rFonts w:ascii="Times New Roman" w:hAnsi="Times New Roman"/>
          <w:color w:val="000000"/>
          <w:sz w:val="20"/>
          <w:szCs w:val="20"/>
          <w:lang w:eastAsia="uk-UA"/>
        </w:rPr>
        <w:t>вання, а 1 - питання щодо вимоги законодавства, додержання якої не передбачає такого навантаження на суб’єкта</w:t>
      </w:r>
      <w:r w:rsidRPr="003F4E26">
        <w:rPr>
          <w:rFonts w:ascii="Times New Roman" w:hAnsi="Times New Roman"/>
          <w:color w:val="000000"/>
          <w:spacing w:val="1"/>
          <w:sz w:val="20"/>
          <w:szCs w:val="20"/>
          <w:lang w:eastAsia="uk-UA"/>
        </w:rPr>
        <w:t xml:space="preserve"> господарювання</w:t>
      </w:r>
    </w:p>
    <w:p w:rsidR="00D93872" w:rsidRPr="0099567C" w:rsidRDefault="00D93872" w:rsidP="00E06261">
      <w:pPr>
        <w:shd w:val="clear" w:color="auto" w:fill="FFFFFF"/>
        <w:spacing w:before="567" w:after="0" w:line="182" w:lineRule="atLeast"/>
        <w:ind w:left="4820"/>
        <w:rPr>
          <w:rFonts w:ascii="Times New Roman" w:hAnsi="Times New Roman"/>
          <w:color w:val="000000"/>
          <w:sz w:val="24"/>
          <w:szCs w:val="24"/>
          <w:lang w:eastAsia="uk-UA"/>
        </w:rPr>
      </w:pPr>
      <w:r w:rsidRPr="0099567C">
        <w:rPr>
          <w:rFonts w:ascii="Times New Roman" w:hAnsi="Times New Roman"/>
          <w:color w:val="000000"/>
          <w:sz w:val="24"/>
          <w:szCs w:val="24"/>
          <w:lang w:eastAsia="uk-UA"/>
        </w:rPr>
        <w:t>Додаток</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4</w:t>
      </w:r>
      <w:r w:rsidRPr="0099567C">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складеного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результатами</w:t>
      </w:r>
      <w:r w:rsidRPr="0099567C">
        <w:rPr>
          <w:rFonts w:ascii="Times New Roman" w:hAnsi="Times New Roman"/>
          <w:color w:val="000000"/>
          <w:sz w:val="24"/>
          <w:szCs w:val="24"/>
          <w:lang w:eastAsia="uk-UA"/>
        </w:rPr>
        <w:br/>
        <w:t>проведення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планового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(позапланового)</w:t>
      </w:r>
      <w:r w:rsidRPr="0099567C">
        <w:rPr>
          <w:rFonts w:ascii="Times New Roman" w:hAnsi="Times New Roman"/>
          <w:color w:val="000000"/>
          <w:sz w:val="24"/>
          <w:szCs w:val="24"/>
          <w:lang w:eastAsia="uk-UA"/>
        </w:rPr>
        <w:b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r w:rsidRPr="0099567C">
        <w:rPr>
          <w:rFonts w:ascii="Times New Roman" w:hAnsi="Times New Roman"/>
          <w:color w:val="000000"/>
          <w:sz w:val="24"/>
          <w:szCs w:val="24"/>
          <w:lang w:eastAsia="uk-UA"/>
        </w:rPr>
        <w:br/>
        <w:t>щодо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додержання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r w:rsidRPr="0099567C">
        <w:rPr>
          <w:rFonts w:ascii="Times New Roman" w:hAnsi="Times New Roman"/>
          <w:color w:val="000000"/>
          <w:sz w:val="24"/>
          <w:szCs w:val="24"/>
          <w:lang w:eastAsia="uk-UA"/>
        </w:rPr>
        <w:br/>
        <w:t>вимог</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законодавства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сферах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перевезення</w:t>
      </w:r>
      <w:r w:rsidRPr="0099567C">
        <w:rPr>
          <w:rFonts w:ascii="Times New Roman" w:hAnsi="Times New Roman"/>
          <w:color w:val="000000"/>
          <w:sz w:val="24"/>
          <w:szCs w:val="24"/>
          <w:lang w:eastAsia="uk-UA"/>
        </w:rPr>
        <w:br/>
        <w:t>пасажирів,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небезпечних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вантажів,</w:t>
      </w:r>
      <w:r w:rsidRPr="0099567C">
        <w:rPr>
          <w:rFonts w:ascii="Times New Roman" w:hAnsi="Times New Roman"/>
          <w:color w:val="000000"/>
          <w:sz w:val="24"/>
          <w:szCs w:val="24"/>
          <w:lang w:eastAsia="uk-UA"/>
        </w:rPr>
        <w:br/>
        <w:t>небезпечних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відходів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морським</w:t>
      </w:r>
      <w:r w:rsidRPr="0099567C">
        <w:rPr>
          <w:rFonts w:ascii="Times New Roman" w:hAnsi="Times New Roman"/>
          <w:color w:val="000000"/>
          <w:sz w:val="24"/>
          <w:szCs w:val="24"/>
          <w:lang w:eastAsia="uk-UA"/>
        </w:rPr>
        <w:br/>
        <w:t>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річковим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транспортом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безпеки</w:t>
      </w:r>
      <w:r w:rsidRPr="0099567C">
        <w:rPr>
          <w:rFonts w:ascii="Times New Roman" w:hAnsi="Times New Roman"/>
          <w:color w:val="000000"/>
          <w:sz w:val="24"/>
          <w:szCs w:val="24"/>
          <w:lang w:eastAsia="uk-UA"/>
        </w:rPr>
        <w:br/>
        <w:t>на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морському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річковому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транспорті</w:t>
      </w:r>
      <w:r w:rsidRPr="0099567C">
        <w:rPr>
          <w:rFonts w:ascii="Times New Roman" w:hAnsi="Times New Roman"/>
          <w:color w:val="000000"/>
          <w:sz w:val="24"/>
          <w:szCs w:val="24"/>
          <w:lang w:eastAsia="uk-UA"/>
        </w:rPr>
        <w:br/>
        <w:t>(крім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безпеки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мореплавства</w:t>
      </w:r>
      <w:r w:rsidRPr="0099567C">
        <w:rPr>
          <w:rFonts w:ascii="Times New Roman" w:hAnsi="Times New Roman"/>
          <w:color w:val="000000"/>
          <w:sz w:val="24"/>
          <w:szCs w:val="24"/>
          <w:lang w:eastAsia="uk-UA"/>
        </w:rPr>
        <w:br/>
        <w:t>суден</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флоту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рибної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промисловості)</w:t>
      </w:r>
    </w:p>
    <w:p w:rsidR="00D93872" w:rsidRPr="0099567C" w:rsidRDefault="00D93872" w:rsidP="00D84808">
      <w:pPr>
        <w:shd w:val="clear" w:color="auto" w:fill="FFFFFF"/>
        <w:spacing w:before="283" w:after="57" w:line="203" w:lineRule="atLeast"/>
        <w:jc w:val="center"/>
        <w:rPr>
          <w:rFonts w:ascii="Times New Roman" w:hAnsi="Times New Roman"/>
          <w:b/>
          <w:bCs/>
          <w:color w:val="000000"/>
          <w:sz w:val="24"/>
          <w:szCs w:val="24"/>
          <w:lang w:eastAsia="uk-UA"/>
        </w:rPr>
      </w:pPr>
      <w:r w:rsidRPr="0099567C">
        <w:rPr>
          <w:rFonts w:ascii="Times New Roman" w:hAnsi="Times New Roman"/>
          <w:b/>
          <w:bCs/>
          <w:color w:val="000000"/>
          <w:sz w:val="24"/>
          <w:szCs w:val="24"/>
          <w:lang w:eastAsia="uk-UA"/>
        </w:rPr>
        <w:t>ПЕРЕЛІК</w:t>
      </w:r>
      <w:r w:rsidRPr="0099567C">
        <w:rPr>
          <w:rFonts w:ascii="Times New Roman" w:hAnsi="Times New Roman"/>
          <w:b/>
          <w:bCs/>
          <w:color w:val="000000"/>
          <w:sz w:val="24"/>
          <w:szCs w:val="24"/>
          <w:lang w:eastAsia="uk-UA"/>
        </w:rPr>
        <w:br/>
      </w:r>
      <w:r w:rsidRPr="00D84808">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питань</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для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перевірки</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додержання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законодавства,</w:t>
      </w:r>
      <w:r w:rsidRPr="0099567C">
        <w:rPr>
          <w:rFonts w:ascii="Times New Roman" w:hAnsi="Times New Roman"/>
          <w:b/>
          <w:bCs/>
          <w:color w:val="000000"/>
          <w:sz w:val="24"/>
          <w:szCs w:val="24"/>
          <w:lang w:eastAsia="uk-UA"/>
        </w:rPr>
        <w:br/>
      </w:r>
      <w:r w:rsidRPr="00D84808">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які</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застосовуються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річкових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портів</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(терміналів)</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портових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операторів</w:t>
      </w:r>
      <w:r w:rsidRPr="00D84808">
        <w:rPr>
          <w:rFonts w:ascii="Times New Roman" w:hAnsi="Times New Roman"/>
          <w:b/>
          <w:bCs/>
          <w:color w:val="000000"/>
          <w:sz w:val="24"/>
          <w:szCs w:val="24"/>
          <w:lang w:eastAsia="uk-UA"/>
        </w:rPr>
        <w:br/>
        <w:t xml:space="preserve"> </w:t>
      </w:r>
      <w:r w:rsidRPr="0099567C">
        <w:rPr>
          <w:rFonts w:ascii="Times New Roman" w:hAnsi="Times New Roman"/>
          <w:b/>
          <w:bCs/>
          <w:color w:val="000000"/>
          <w:sz w:val="24"/>
          <w:szCs w:val="24"/>
          <w:lang w:eastAsia="uk-UA"/>
        </w:rPr>
        <w:t>(стивідорних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компаній</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операторів</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терміналів),</w:t>
      </w:r>
      <w:r w:rsidRPr="0099567C">
        <w:rPr>
          <w:rFonts w:ascii="Times New Roman" w:hAnsi="Times New Roman"/>
          <w:b/>
          <w:bCs/>
          <w:color w:val="000000"/>
          <w:sz w:val="24"/>
          <w:szCs w:val="24"/>
          <w:lang w:eastAsia="uk-UA"/>
        </w:rPr>
        <w:br/>
      </w:r>
      <w:r w:rsidRPr="00D84808">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які</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проводять</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вантажні</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операції,</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обслуговування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зберігання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вантажів,</w:t>
      </w:r>
      <w:r w:rsidRPr="00D84808">
        <w:rPr>
          <w:rFonts w:ascii="Times New Roman" w:hAnsi="Times New Roman"/>
          <w:b/>
          <w:bCs/>
          <w:color w:val="000000"/>
          <w:sz w:val="24"/>
          <w:szCs w:val="24"/>
          <w:lang w:eastAsia="uk-UA"/>
        </w:rPr>
        <w:br/>
        <w:t xml:space="preserve"> </w:t>
      </w:r>
      <w:r w:rsidRPr="0099567C">
        <w:rPr>
          <w:rFonts w:ascii="Times New Roman" w:hAnsi="Times New Roman"/>
          <w:b/>
          <w:bCs/>
          <w:color w:val="000000"/>
          <w:sz w:val="24"/>
          <w:szCs w:val="24"/>
          <w:lang w:eastAsia="uk-UA"/>
        </w:rPr>
        <w:t>обслуговування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суден</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пасажирів</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морських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портах</w:t>
      </w:r>
    </w:p>
    <w:tbl>
      <w:tblPr>
        <w:tblW w:w="5000" w:type="pct"/>
        <w:tblCellMar>
          <w:left w:w="0" w:type="dxa"/>
          <w:right w:w="0" w:type="dxa"/>
        </w:tblCellMar>
        <w:tblLook w:val="00A0" w:firstRow="1" w:lastRow="0" w:firstColumn="1" w:lastColumn="0" w:noHBand="0" w:noVBand="0"/>
      </w:tblPr>
      <w:tblGrid>
        <w:gridCol w:w="621"/>
        <w:gridCol w:w="3713"/>
        <w:gridCol w:w="1334"/>
        <w:gridCol w:w="1100"/>
        <w:gridCol w:w="479"/>
        <w:gridCol w:w="479"/>
        <w:gridCol w:w="479"/>
        <w:gridCol w:w="1980"/>
      </w:tblGrid>
      <w:tr w:rsidR="00D93872" w:rsidRPr="00D84808" w:rsidTr="00D84808">
        <w:trPr>
          <w:trHeight w:val="60"/>
        </w:trPr>
        <w:tc>
          <w:tcPr>
            <w:tcW w:w="305"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textDirection w:val="btLr"/>
            <w:vAlign w:val="center"/>
          </w:tcPr>
          <w:p w:rsidR="00D93872" w:rsidRPr="00D84808" w:rsidRDefault="00D93872" w:rsidP="00D84808">
            <w:pPr>
              <w:spacing w:after="0" w:line="161" w:lineRule="atLeast"/>
              <w:ind w:left="113" w:right="113"/>
              <w:rPr>
                <w:rFonts w:ascii="Times New Roman" w:hAnsi="Times New Roman"/>
                <w:color w:val="000000"/>
                <w:lang w:eastAsia="uk-UA"/>
              </w:rPr>
            </w:pPr>
            <w:r w:rsidRPr="00D84808">
              <w:rPr>
                <w:rFonts w:ascii="Times New Roman" w:hAnsi="Times New Roman"/>
                <w:color w:val="000000"/>
                <w:lang w:eastAsia="uk-UA"/>
              </w:rPr>
              <w:t>Порядковий номер</w:t>
            </w:r>
          </w:p>
        </w:tc>
        <w:tc>
          <w:tcPr>
            <w:tcW w:w="1823"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D84808" w:rsidRDefault="00D93872" w:rsidP="00E06261">
            <w:pPr>
              <w:spacing w:after="0" w:line="161" w:lineRule="atLeast"/>
              <w:jc w:val="center"/>
              <w:rPr>
                <w:rFonts w:ascii="Times New Roman" w:hAnsi="Times New Roman"/>
                <w:color w:val="000000"/>
                <w:lang w:eastAsia="uk-UA"/>
              </w:rPr>
            </w:pPr>
            <w:r w:rsidRPr="00D84808">
              <w:rPr>
                <w:rFonts w:ascii="Times New Roman" w:hAnsi="Times New Roman"/>
                <w:color w:val="000000"/>
                <w:lang w:eastAsia="uk-UA"/>
              </w:rPr>
              <w:t>Питання щодо додержання</w:t>
            </w:r>
            <w:r w:rsidRPr="00D84808">
              <w:rPr>
                <w:rFonts w:ascii="Times New Roman" w:hAnsi="Times New Roman"/>
                <w:color w:val="000000"/>
                <w:lang w:eastAsia="uk-UA"/>
              </w:rPr>
              <w:br/>
              <w:t>суб’єктом господарювання</w:t>
            </w:r>
            <w:r w:rsidRPr="00D84808">
              <w:rPr>
                <w:rFonts w:ascii="Times New Roman" w:hAnsi="Times New Roman"/>
                <w:color w:val="000000"/>
                <w:lang w:eastAsia="uk-UA"/>
              </w:rPr>
              <w:br/>
              <w:t>вимог законодавства</w:t>
            </w:r>
          </w:p>
        </w:tc>
        <w:tc>
          <w:tcPr>
            <w:tcW w:w="655"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D84808" w:rsidRDefault="00D93872" w:rsidP="00D84808">
            <w:pPr>
              <w:spacing w:after="0" w:line="161" w:lineRule="atLeast"/>
              <w:ind w:left="113" w:right="113"/>
              <w:rPr>
                <w:rFonts w:ascii="Times New Roman" w:hAnsi="Times New Roman"/>
                <w:color w:val="000000"/>
                <w:lang w:eastAsia="uk-UA"/>
              </w:rPr>
            </w:pPr>
            <w:r w:rsidRPr="00D84808">
              <w:rPr>
                <w:rFonts w:ascii="Times New Roman" w:hAnsi="Times New Roman"/>
                <w:color w:val="000000"/>
                <w:lang w:eastAsia="uk-UA"/>
              </w:rPr>
              <w:t>Ступінь ризику суб’єкта господарювання</w:t>
            </w:r>
          </w:p>
        </w:tc>
        <w:tc>
          <w:tcPr>
            <w:tcW w:w="540"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D84808" w:rsidRDefault="00D93872" w:rsidP="00D84808">
            <w:pPr>
              <w:spacing w:after="0" w:line="161" w:lineRule="atLeast"/>
              <w:ind w:left="113" w:right="113"/>
              <w:rPr>
                <w:rFonts w:ascii="Times New Roman" w:hAnsi="Times New Roman"/>
                <w:color w:val="000000"/>
                <w:lang w:eastAsia="uk-UA"/>
              </w:rPr>
            </w:pPr>
            <w:r w:rsidRPr="00D84808">
              <w:rPr>
                <w:rFonts w:ascii="Times New Roman" w:hAnsi="Times New Roman"/>
                <w:color w:val="000000"/>
                <w:lang w:eastAsia="uk-UA"/>
              </w:rPr>
              <w:t>Позиція суб’єкта господарювання щодо негатив ного впливу вимоги законодавства (від 1 до 4 балів)*</w:t>
            </w:r>
          </w:p>
        </w:tc>
        <w:tc>
          <w:tcPr>
            <w:tcW w:w="704" w:type="pct"/>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D84808" w:rsidRDefault="00D93872" w:rsidP="00E06261">
            <w:pPr>
              <w:spacing w:after="0" w:line="161" w:lineRule="atLeast"/>
              <w:jc w:val="center"/>
              <w:rPr>
                <w:rFonts w:ascii="Times New Roman" w:hAnsi="Times New Roman"/>
                <w:color w:val="000000"/>
                <w:lang w:eastAsia="uk-UA"/>
              </w:rPr>
            </w:pPr>
            <w:r w:rsidRPr="00D84808">
              <w:rPr>
                <w:rFonts w:ascii="Times New Roman" w:hAnsi="Times New Roman"/>
                <w:color w:val="000000"/>
                <w:lang w:eastAsia="uk-UA"/>
              </w:rPr>
              <w:t>Відповіді на питання</w:t>
            </w:r>
          </w:p>
        </w:tc>
        <w:tc>
          <w:tcPr>
            <w:tcW w:w="974"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D84808" w:rsidRDefault="00D93872" w:rsidP="00E06261">
            <w:pPr>
              <w:spacing w:after="0" w:line="161" w:lineRule="atLeast"/>
              <w:jc w:val="center"/>
              <w:rPr>
                <w:rFonts w:ascii="Times New Roman" w:hAnsi="Times New Roman"/>
                <w:color w:val="000000"/>
                <w:lang w:eastAsia="uk-UA"/>
              </w:rPr>
            </w:pPr>
            <w:r w:rsidRPr="00D84808">
              <w:rPr>
                <w:rFonts w:ascii="Times New Roman" w:hAnsi="Times New Roman"/>
                <w:color w:val="000000"/>
                <w:lang w:eastAsia="uk-UA"/>
              </w:rPr>
              <w:t>Нормативне обґрунтування</w:t>
            </w:r>
          </w:p>
        </w:tc>
      </w:tr>
      <w:tr w:rsidR="00D93872" w:rsidRPr="00D84808" w:rsidTr="00D84808">
        <w:trPr>
          <w:cantSplit/>
          <w:trHeight w:val="2820"/>
        </w:trPr>
        <w:tc>
          <w:tcPr>
            <w:tcW w:w="305" w:type="pct"/>
            <w:vMerge/>
            <w:tcBorders>
              <w:top w:val="single" w:sz="8" w:space="0" w:color="000000"/>
              <w:left w:val="single" w:sz="8" w:space="0" w:color="000000"/>
              <w:bottom w:val="single" w:sz="8" w:space="0" w:color="000000"/>
              <w:right w:val="single" w:sz="8" w:space="0" w:color="000000"/>
            </w:tcBorders>
            <w:vAlign w:val="center"/>
          </w:tcPr>
          <w:p w:rsidR="00D93872" w:rsidRPr="00D84808" w:rsidRDefault="00D93872" w:rsidP="00E06261">
            <w:pPr>
              <w:spacing w:after="0" w:line="240" w:lineRule="auto"/>
              <w:rPr>
                <w:rFonts w:ascii="Times New Roman" w:hAnsi="Times New Roman"/>
                <w:color w:val="000000"/>
                <w:lang w:eastAsia="uk-UA"/>
              </w:rPr>
            </w:pPr>
          </w:p>
        </w:tc>
        <w:tc>
          <w:tcPr>
            <w:tcW w:w="1823" w:type="pct"/>
            <w:vMerge/>
            <w:tcBorders>
              <w:top w:val="single" w:sz="8" w:space="0" w:color="000000"/>
              <w:left w:val="nil"/>
              <w:bottom w:val="single" w:sz="8" w:space="0" w:color="000000"/>
              <w:right w:val="single" w:sz="8" w:space="0" w:color="000000"/>
            </w:tcBorders>
            <w:vAlign w:val="center"/>
          </w:tcPr>
          <w:p w:rsidR="00D93872" w:rsidRPr="00D84808" w:rsidRDefault="00D93872" w:rsidP="00E06261">
            <w:pPr>
              <w:spacing w:after="0" w:line="240" w:lineRule="auto"/>
              <w:rPr>
                <w:rFonts w:ascii="Times New Roman" w:hAnsi="Times New Roman"/>
                <w:color w:val="000000"/>
                <w:lang w:eastAsia="uk-UA"/>
              </w:rPr>
            </w:pPr>
          </w:p>
        </w:tc>
        <w:tc>
          <w:tcPr>
            <w:tcW w:w="655" w:type="pct"/>
            <w:vMerge/>
            <w:tcBorders>
              <w:top w:val="single" w:sz="8" w:space="0" w:color="000000"/>
              <w:left w:val="nil"/>
              <w:bottom w:val="single" w:sz="8" w:space="0" w:color="000000"/>
              <w:right w:val="single" w:sz="8" w:space="0" w:color="000000"/>
            </w:tcBorders>
            <w:vAlign w:val="center"/>
          </w:tcPr>
          <w:p w:rsidR="00D93872" w:rsidRPr="00D84808" w:rsidRDefault="00D93872" w:rsidP="00E06261">
            <w:pPr>
              <w:spacing w:after="0" w:line="240" w:lineRule="auto"/>
              <w:rPr>
                <w:rFonts w:ascii="Times New Roman" w:hAnsi="Times New Roman"/>
                <w:color w:val="000000"/>
                <w:lang w:eastAsia="uk-UA"/>
              </w:rPr>
            </w:pPr>
          </w:p>
        </w:tc>
        <w:tc>
          <w:tcPr>
            <w:tcW w:w="540" w:type="pct"/>
            <w:vMerge/>
            <w:tcBorders>
              <w:top w:val="single" w:sz="8" w:space="0" w:color="000000"/>
              <w:left w:val="nil"/>
              <w:bottom w:val="single" w:sz="8" w:space="0" w:color="000000"/>
              <w:right w:val="single" w:sz="8" w:space="0" w:color="000000"/>
            </w:tcBorders>
            <w:vAlign w:val="center"/>
          </w:tcPr>
          <w:p w:rsidR="00D93872" w:rsidRPr="00D84808" w:rsidRDefault="00D93872" w:rsidP="00E06261">
            <w:pPr>
              <w:spacing w:after="0" w:line="240" w:lineRule="auto"/>
              <w:rPr>
                <w:rFonts w:ascii="Times New Roman" w:hAnsi="Times New Roman"/>
                <w:color w:val="000000"/>
                <w:lang w:eastAsia="uk-UA"/>
              </w:rPr>
            </w:pPr>
          </w:p>
        </w:tc>
        <w:tc>
          <w:tcPr>
            <w:tcW w:w="235"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D84808" w:rsidRDefault="00D93872" w:rsidP="00D84808">
            <w:pPr>
              <w:spacing w:after="0" w:line="161" w:lineRule="atLeast"/>
              <w:ind w:left="113" w:right="113"/>
              <w:rPr>
                <w:rFonts w:ascii="Times New Roman" w:hAnsi="Times New Roman"/>
                <w:color w:val="000000"/>
                <w:lang w:eastAsia="uk-UA"/>
              </w:rPr>
            </w:pPr>
            <w:r w:rsidRPr="00D84808">
              <w:rPr>
                <w:rFonts w:ascii="Times New Roman" w:hAnsi="Times New Roman"/>
                <w:color w:val="000000"/>
                <w:lang w:eastAsia="uk-UA"/>
              </w:rPr>
              <w:t>так</w:t>
            </w:r>
          </w:p>
        </w:tc>
        <w:tc>
          <w:tcPr>
            <w:tcW w:w="235"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D84808" w:rsidRDefault="00D93872" w:rsidP="00D84808">
            <w:pPr>
              <w:spacing w:after="0" w:line="161" w:lineRule="atLeast"/>
              <w:ind w:left="113" w:right="113"/>
              <w:rPr>
                <w:rFonts w:ascii="Times New Roman" w:hAnsi="Times New Roman"/>
                <w:color w:val="000000"/>
                <w:lang w:eastAsia="uk-UA"/>
              </w:rPr>
            </w:pPr>
            <w:r w:rsidRPr="00D84808">
              <w:rPr>
                <w:rFonts w:ascii="Times New Roman" w:hAnsi="Times New Roman"/>
                <w:color w:val="000000"/>
                <w:lang w:eastAsia="uk-UA"/>
              </w:rPr>
              <w:t>ні</w:t>
            </w:r>
          </w:p>
        </w:tc>
        <w:tc>
          <w:tcPr>
            <w:tcW w:w="235"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D84808" w:rsidRDefault="00D93872" w:rsidP="00D84808">
            <w:pPr>
              <w:spacing w:after="0" w:line="161" w:lineRule="atLeast"/>
              <w:ind w:left="113" w:right="113"/>
              <w:rPr>
                <w:rFonts w:ascii="Times New Roman" w:hAnsi="Times New Roman"/>
                <w:color w:val="000000"/>
                <w:lang w:eastAsia="uk-UA"/>
              </w:rPr>
            </w:pPr>
            <w:r w:rsidRPr="00D84808">
              <w:rPr>
                <w:rFonts w:ascii="Times New Roman" w:hAnsi="Times New Roman"/>
                <w:color w:val="000000"/>
                <w:lang w:eastAsia="uk-UA"/>
              </w:rPr>
              <w:t>не розглядалося</w:t>
            </w:r>
          </w:p>
        </w:tc>
        <w:tc>
          <w:tcPr>
            <w:tcW w:w="974" w:type="pct"/>
            <w:vMerge/>
            <w:tcBorders>
              <w:top w:val="single" w:sz="8" w:space="0" w:color="000000"/>
              <w:left w:val="nil"/>
              <w:bottom w:val="single" w:sz="8" w:space="0" w:color="000000"/>
              <w:right w:val="single" w:sz="8" w:space="0" w:color="000000"/>
            </w:tcBorders>
            <w:vAlign w:val="center"/>
          </w:tcPr>
          <w:p w:rsidR="00D93872" w:rsidRPr="00D84808" w:rsidRDefault="00D93872" w:rsidP="00E06261">
            <w:pPr>
              <w:spacing w:after="0" w:line="240" w:lineRule="auto"/>
              <w:rPr>
                <w:rFonts w:ascii="Times New Roman" w:hAnsi="Times New Roman"/>
                <w:color w:val="000000"/>
                <w:lang w:eastAsia="uk-UA"/>
              </w:rPr>
            </w:pPr>
          </w:p>
        </w:tc>
      </w:tr>
      <w:tr w:rsidR="00D93872" w:rsidRPr="00D84808" w:rsidTr="00D84808">
        <w:trPr>
          <w:trHeight w:val="439"/>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b/>
                <w:bCs/>
                <w:color w:val="000000"/>
                <w:spacing w:val="-2"/>
                <w:lang w:eastAsia="uk-UA"/>
              </w:rPr>
              <w:t>Вимоги до вантажних операцій і зберігання небезпечних вантажів для портових операторів</w:t>
            </w:r>
            <w:r w:rsidRPr="00D84808">
              <w:rPr>
                <w:rFonts w:ascii="Times New Roman" w:hAnsi="Times New Roman"/>
                <w:b/>
                <w:bCs/>
                <w:color w:val="000000"/>
                <w:spacing w:val="-2"/>
                <w:lang w:eastAsia="uk-UA"/>
              </w:rPr>
              <w:br/>
              <w:t>(стивідорних компаній / операторів терміналів)</w:t>
            </w:r>
          </w:p>
        </w:tc>
      </w:tr>
      <w:tr w:rsidR="00D93872" w:rsidRPr="00D84808" w:rsidTr="00D84808">
        <w:trPr>
          <w:trHeight w:val="4030"/>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1</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особливі властивості і транспортні характеристики вантажу, безпечні умови виконання вантажних і складських операцій з вантажем відомі всім учасникам транспортного процесу, залученому до виконання вантажних робіт і зберігання вантажів</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 xml:space="preserve">абзац перший пункту 4.1 глави 4 Положення про порядок підготовки та подання інформації про вантаж для його безпечного морського перевезення, затвердженого наказом Міністерства транспорту України від 14 грудня 1998 року </w:t>
            </w:r>
            <w:r w:rsidRPr="00D84808">
              <w:rPr>
                <w:rFonts w:ascii="Times New Roman" w:hAnsi="Times New Roman"/>
                <w:color w:val="000000"/>
                <w:spacing w:val="-2"/>
                <w:lang w:eastAsia="uk-UA"/>
              </w:rPr>
              <w:lastRenderedPageBreak/>
              <w:t>№ 497, зареєстрованого в Міністерстві юстиції України 30 грудня 1998 року за № 848/3288</w:t>
            </w:r>
          </w:p>
        </w:tc>
      </w:tr>
      <w:tr w:rsidR="00D93872" w:rsidRPr="00D84808" w:rsidTr="00D84808">
        <w:trPr>
          <w:trHeight w:val="1516"/>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lastRenderedPageBreak/>
              <w:t>2</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Портовий оператор (оператор термінала) відповідно до укладеного договору перевалки приймає для вантажних операцій небезпечні вантажі, що відповідають вимогам законодавства, встановленим для перевезення</w:t>
            </w:r>
            <w:r>
              <w:rPr>
                <w:rFonts w:ascii="Times New Roman" w:hAnsi="Times New Roman"/>
                <w:color w:val="000000"/>
                <w:spacing w:val="-2"/>
                <w:lang w:eastAsia="uk-UA"/>
              </w:rPr>
              <w:t xml:space="preserve"> </w:t>
            </w:r>
            <w:r w:rsidRPr="00D84808">
              <w:rPr>
                <w:rFonts w:ascii="Times New Roman" w:hAnsi="Times New Roman"/>
                <w:color w:val="000000"/>
                <w:spacing w:val="-2"/>
                <w:lang w:eastAsia="uk-UA"/>
              </w:rPr>
              <w:t>таких вантажів, які належним чином класифіковані, упаковані,</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перший пункту 6.1 розділу VІ</w:t>
            </w:r>
            <w:r>
              <w:rPr>
                <w:rFonts w:ascii="Times New Roman" w:hAnsi="Times New Roman"/>
                <w:color w:val="000000"/>
                <w:spacing w:val="-2"/>
                <w:lang w:eastAsia="uk-UA"/>
              </w:rPr>
              <w:t xml:space="preserve"> </w:t>
            </w:r>
            <w:r w:rsidRPr="00D84808">
              <w:rPr>
                <w:rFonts w:ascii="Times New Roman" w:hAnsi="Times New Roman"/>
                <w:color w:val="000000"/>
                <w:spacing w:val="-2"/>
                <w:lang w:eastAsia="uk-UA"/>
              </w:rPr>
              <w:t>Правил № 348</w:t>
            </w:r>
          </w:p>
        </w:tc>
      </w:tr>
      <w:tr w:rsidR="00D93872" w:rsidRPr="00D84808" w:rsidTr="00D84808">
        <w:trPr>
          <w:trHeight w:val="786"/>
        </w:trPr>
        <w:tc>
          <w:tcPr>
            <w:tcW w:w="305"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1823"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мають відповідне маркування</w:t>
            </w:r>
            <w:r w:rsidRPr="00D84808">
              <w:rPr>
                <w:rFonts w:ascii="Times New Roman" w:hAnsi="Times New Roman"/>
                <w:color w:val="000000"/>
                <w:spacing w:val="-2"/>
                <w:lang w:eastAsia="uk-UA"/>
              </w:rPr>
              <w:br/>
              <w:t>та/або інформаційне табло на упаковці, з достовірною інформацією про них у перевізних документах тощо</w:t>
            </w:r>
          </w:p>
        </w:tc>
        <w:tc>
          <w:tcPr>
            <w:tcW w:w="65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540"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r>
      <w:tr w:rsidR="00D93872" w:rsidRPr="00D84808" w:rsidTr="00D84808">
        <w:trPr>
          <w:trHeight w:val="965"/>
        </w:trPr>
        <w:tc>
          <w:tcPr>
            <w:tcW w:w="305"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3</w:t>
            </w:r>
          </w:p>
        </w:tc>
        <w:tc>
          <w:tcPr>
            <w:tcW w:w="1823"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портовий оператор (оператор термінала) організовує постійний контроль за ввезенням/вивезенням небезпечних вантажів, їх переміщенням, складуванням та здійсненням вантажних операцій</w:t>
            </w:r>
          </w:p>
        </w:tc>
        <w:tc>
          <w:tcPr>
            <w:tcW w:w="65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пункт 6.4 розділу VІ Правил № 348</w:t>
            </w:r>
          </w:p>
        </w:tc>
      </w:tr>
      <w:tr w:rsidR="00D93872" w:rsidRPr="00D84808" w:rsidTr="00D84808">
        <w:trPr>
          <w:trHeight w:val="1504"/>
        </w:trPr>
        <w:tc>
          <w:tcPr>
            <w:tcW w:w="305"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4</w:t>
            </w:r>
          </w:p>
        </w:tc>
        <w:tc>
          <w:tcPr>
            <w:tcW w:w="1823"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персонал портового оператора</w:t>
            </w:r>
            <w:r w:rsidRPr="00D84808">
              <w:rPr>
                <w:rFonts w:ascii="Times New Roman" w:hAnsi="Times New Roman"/>
                <w:color w:val="000000"/>
                <w:spacing w:val="-2"/>
                <w:lang w:eastAsia="uk-UA"/>
              </w:rPr>
              <w:br/>
              <w:t>(оператора термінала), пов’язаний з проведенням вантажних та інших операцій з небезпечними вантажами, пройшов спеціальне навчання, за результатами якого отримав свідоцтво (сертифікат), форма якого затверджена Міністерством інфраструктури України</w:t>
            </w:r>
          </w:p>
        </w:tc>
        <w:tc>
          <w:tcPr>
            <w:tcW w:w="65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пункт 6.5 розділу VІ Правил № 348</w:t>
            </w:r>
          </w:p>
        </w:tc>
      </w:tr>
      <w:tr w:rsidR="00D93872" w:rsidRPr="00D84808" w:rsidTr="00D84808">
        <w:trPr>
          <w:trHeight w:val="1504"/>
        </w:trPr>
        <w:tc>
          <w:tcPr>
            <w:tcW w:w="305"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5</w:t>
            </w:r>
          </w:p>
        </w:tc>
        <w:tc>
          <w:tcPr>
            <w:tcW w:w="1823"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портовими операторами</w:t>
            </w:r>
            <w:r w:rsidRPr="00D84808">
              <w:rPr>
                <w:rFonts w:ascii="Times New Roman" w:hAnsi="Times New Roman"/>
                <w:color w:val="000000"/>
                <w:spacing w:val="-2"/>
                <w:lang w:eastAsia="uk-UA"/>
              </w:rPr>
              <w:br/>
              <w:t>(оператори терміналів) на підставі положень примірної технологічної схеми (у разі її наявності) розроблено та затверджено робочі технологічні схеми морських та інших терміналів, експлуатація яких здійснюється в установленому ними порядку</w:t>
            </w:r>
          </w:p>
        </w:tc>
        <w:tc>
          <w:tcPr>
            <w:tcW w:w="65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перший пункту 7.2 розділу VII</w:t>
            </w:r>
            <w:r w:rsidRPr="00D84808">
              <w:rPr>
                <w:rFonts w:ascii="Times New Roman" w:hAnsi="Times New Roman"/>
                <w:color w:val="000000"/>
                <w:spacing w:val="-2"/>
                <w:lang w:eastAsia="uk-UA"/>
              </w:rPr>
              <w:br/>
              <w:t>Правил № 348</w:t>
            </w:r>
          </w:p>
        </w:tc>
      </w:tr>
      <w:tr w:rsidR="00D93872" w:rsidRPr="00D84808" w:rsidTr="00D84808">
        <w:trPr>
          <w:trHeight w:val="248"/>
        </w:trPr>
        <w:tc>
          <w:tcPr>
            <w:tcW w:w="5000" w:type="pct"/>
            <w:gridSpan w:val="8"/>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b/>
                <w:bCs/>
                <w:color w:val="000000"/>
                <w:spacing w:val="-2"/>
                <w:lang w:eastAsia="uk-UA"/>
              </w:rPr>
              <w:t>Вимоги до вантажних операцій і зберігання небезпечних вантажів для річкових портів (терміналів)</w:t>
            </w:r>
          </w:p>
        </w:tc>
      </w:tr>
      <w:tr w:rsidR="00D93872" w:rsidRPr="00D84808" w:rsidTr="00D84808">
        <w:trPr>
          <w:trHeight w:val="1862"/>
        </w:trPr>
        <w:tc>
          <w:tcPr>
            <w:tcW w:w="305"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lastRenderedPageBreak/>
              <w:t>6</w:t>
            </w:r>
          </w:p>
        </w:tc>
        <w:tc>
          <w:tcPr>
            <w:tcW w:w="1823"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до вантажних операцій і короткострокового зберігання</w:t>
            </w:r>
            <w:r w:rsidRPr="00D84808">
              <w:rPr>
                <w:rFonts w:ascii="Times New Roman" w:hAnsi="Times New Roman"/>
                <w:color w:val="000000"/>
                <w:spacing w:val="-2"/>
                <w:lang w:eastAsia="uk-UA"/>
              </w:rPr>
              <w:br/>
              <w:t>приймають тільки небезпечні вантажі, допущені до перевезення внутрішніми водними шляхами України відповідно до глави 3.2 Правил, доданих до Європейської угоди про міжнародне перевезення небезпечних вантажів внутрішніми водними шляхами</w:t>
            </w:r>
            <w:r w:rsidRPr="00D84808">
              <w:rPr>
                <w:rFonts w:ascii="Times New Roman" w:hAnsi="Times New Roman"/>
                <w:color w:val="000000"/>
                <w:spacing w:val="-2"/>
                <w:lang w:eastAsia="uk-UA"/>
              </w:rPr>
              <w:br/>
              <w:t>і Правил № 126</w:t>
            </w:r>
          </w:p>
        </w:tc>
        <w:tc>
          <w:tcPr>
            <w:tcW w:w="65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перший пункту 1 розділу VІ Правил № 126</w:t>
            </w:r>
          </w:p>
        </w:tc>
      </w:tr>
      <w:tr w:rsidR="00D93872" w:rsidRPr="00D84808" w:rsidTr="00D84808">
        <w:trPr>
          <w:trHeight w:val="607"/>
        </w:trPr>
        <w:tc>
          <w:tcPr>
            <w:tcW w:w="305"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7</w:t>
            </w:r>
          </w:p>
        </w:tc>
        <w:tc>
          <w:tcPr>
            <w:tcW w:w="1823"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до здійснення вантажних операцій і короткострокового зберігання не приймаються небезпечні вантажі у разі:</w:t>
            </w:r>
          </w:p>
        </w:tc>
        <w:tc>
          <w:tcPr>
            <w:tcW w:w="65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перший пункту 2 розділу VІ Правил № 126</w:t>
            </w:r>
          </w:p>
        </w:tc>
      </w:tr>
      <w:tr w:rsidR="00D93872" w:rsidRPr="00D84808" w:rsidTr="00D84808">
        <w:trPr>
          <w:trHeight w:val="786"/>
        </w:trPr>
        <w:tc>
          <w:tcPr>
            <w:tcW w:w="305"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7.1</w:t>
            </w:r>
          </w:p>
        </w:tc>
        <w:tc>
          <w:tcPr>
            <w:tcW w:w="1823"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невідповідності класифікації, ідентифікації, паковання, марковання, стану небезпечного вантажу та інформації, зазначеної у перевізних документах</w:t>
            </w:r>
          </w:p>
        </w:tc>
        <w:tc>
          <w:tcPr>
            <w:tcW w:w="65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другий пункту 2 розділу VІ Правил № 126</w:t>
            </w:r>
          </w:p>
        </w:tc>
      </w:tr>
      <w:tr w:rsidR="00D93872" w:rsidRPr="00D84808" w:rsidTr="00D84808">
        <w:trPr>
          <w:trHeight w:val="786"/>
        </w:trPr>
        <w:tc>
          <w:tcPr>
            <w:tcW w:w="305"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7.2</w:t>
            </w:r>
          </w:p>
        </w:tc>
        <w:tc>
          <w:tcPr>
            <w:tcW w:w="1823"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 xml:space="preserve">ненадання відправником або неналежне оформлення ним перевізних та </w:t>
            </w:r>
            <w:r w:rsidRPr="00D84808">
              <w:rPr>
                <w:rFonts w:ascii="Times New Roman" w:hAnsi="Times New Roman"/>
                <w:color w:val="000000"/>
                <w:spacing w:val="-3"/>
                <w:lang w:eastAsia="uk-UA"/>
              </w:rPr>
              <w:t>(у разі необхідності) дозвільних документів</w:t>
            </w:r>
            <w:r w:rsidRPr="00D84808">
              <w:rPr>
                <w:rFonts w:ascii="Times New Roman" w:hAnsi="Times New Roman"/>
                <w:color w:val="000000"/>
                <w:spacing w:val="-2"/>
                <w:lang w:eastAsia="uk-UA"/>
              </w:rPr>
              <w:t xml:space="preserve"> на небезпечний вантаж</w:t>
            </w:r>
          </w:p>
        </w:tc>
        <w:tc>
          <w:tcPr>
            <w:tcW w:w="65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третій пункту 2 розділу VІ Правил № 126</w:t>
            </w:r>
          </w:p>
        </w:tc>
      </w:tr>
      <w:tr w:rsidR="00D93872" w:rsidRPr="00D84808" w:rsidTr="00D84808">
        <w:trPr>
          <w:trHeight w:val="607"/>
        </w:trPr>
        <w:tc>
          <w:tcPr>
            <w:tcW w:w="305"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7.3</w:t>
            </w:r>
          </w:p>
        </w:tc>
        <w:tc>
          <w:tcPr>
            <w:tcW w:w="1823"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пошкодження або забруднення вантажних одиниць, вантажних транспортних одиниць залишками небезпечного вантажу</w:t>
            </w:r>
          </w:p>
        </w:tc>
        <w:tc>
          <w:tcPr>
            <w:tcW w:w="65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четвертий пункту 2 розділу VІ Правил № 126</w:t>
            </w:r>
          </w:p>
        </w:tc>
      </w:tr>
      <w:tr w:rsidR="00D93872" w:rsidRPr="00D84808" w:rsidTr="00D84808">
        <w:trPr>
          <w:trHeight w:val="1504"/>
        </w:trPr>
        <w:tc>
          <w:tcPr>
            <w:tcW w:w="305"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8</w:t>
            </w:r>
          </w:p>
        </w:tc>
        <w:tc>
          <w:tcPr>
            <w:tcW w:w="1823"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річковий порт (термінал) та суб’єкт господарювання, що здійснює вантажні операції з небезпечними вантажами та їх короткострокове зберігання,</w:t>
            </w:r>
            <w:r>
              <w:rPr>
                <w:rFonts w:ascii="Times New Roman" w:hAnsi="Times New Roman"/>
                <w:color w:val="000000"/>
                <w:spacing w:val="-2"/>
                <w:lang w:eastAsia="uk-UA"/>
              </w:rPr>
              <w:t xml:space="preserve"> </w:t>
            </w:r>
            <w:r w:rsidRPr="00D84808">
              <w:rPr>
                <w:rFonts w:ascii="Times New Roman" w:hAnsi="Times New Roman"/>
                <w:color w:val="000000"/>
                <w:spacing w:val="-2"/>
                <w:lang w:eastAsia="uk-UA"/>
              </w:rPr>
              <w:t>визначив номенклатуру небезпечних вантажів, що перевантажуються із короткостроковим зберіганням</w:t>
            </w:r>
            <w:r>
              <w:rPr>
                <w:rFonts w:ascii="Times New Roman" w:hAnsi="Times New Roman"/>
                <w:color w:val="000000"/>
                <w:spacing w:val="-2"/>
                <w:lang w:eastAsia="uk-UA"/>
              </w:rPr>
              <w:t xml:space="preserve"> </w:t>
            </w:r>
            <w:r w:rsidRPr="00D84808">
              <w:rPr>
                <w:rFonts w:ascii="Times New Roman" w:hAnsi="Times New Roman"/>
                <w:color w:val="000000"/>
                <w:spacing w:val="-2"/>
                <w:lang w:eastAsia="uk-UA"/>
              </w:rPr>
              <w:t>або без нього, і кількість такого вантажу,</w:t>
            </w:r>
          </w:p>
        </w:tc>
        <w:tc>
          <w:tcPr>
            <w:tcW w:w="65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2" w:type="dxa"/>
              <w:left w:w="68" w:type="dxa"/>
              <w:bottom w:w="62"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другий пункту 3 розділу VІ Правил № 126</w:t>
            </w:r>
          </w:p>
        </w:tc>
      </w:tr>
      <w:tr w:rsidR="00D93872" w:rsidRPr="00D84808" w:rsidTr="00D84808">
        <w:trPr>
          <w:trHeight w:val="975"/>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що може перебувати на території порту-термінала та на під’їзних коліях, з урахуванням оцінки впливу</w:t>
            </w:r>
            <w:r w:rsidRPr="00D84808">
              <w:rPr>
                <w:rFonts w:ascii="Times New Roman" w:hAnsi="Times New Roman"/>
                <w:color w:val="000000"/>
                <w:spacing w:val="-2"/>
                <w:lang w:eastAsia="uk-UA"/>
              </w:rPr>
              <w:br/>
              <w:t>небезпечних вантажів на навколишнє природне середовище</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r>
      <w:tr w:rsidR="00D93872" w:rsidRPr="00D84808" w:rsidTr="00D84808">
        <w:trPr>
          <w:trHeight w:val="796"/>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9</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річковий порт (термінал) та суб’єкт господарювання, що здійснює вантажні операції з небезпечними вантажами та їх короткострокове зберігання:</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перший пункту 3 розділу VІ Правил № 126</w:t>
            </w:r>
          </w:p>
        </w:tc>
      </w:tr>
      <w:tr w:rsidR="00D93872" w:rsidRPr="00D84808" w:rsidTr="00D84808">
        <w:trPr>
          <w:trHeight w:val="1154"/>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9.1</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визначив порядок ввезення та вивезення небезпечних вантажів з порту-термінала, у тому числі не прийнятих до перевезення, а також небезпечних вантажів, що надійшли у пошкоджених або несправних вантажних одиницях</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третій пункту 3 розділу VІ Правил № 126</w:t>
            </w:r>
          </w:p>
        </w:tc>
      </w:tr>
      <w:tr w:rsidR="00D93872" w:rsidRPr="00D84808" w:rsidTr="00D84808">
        <w:trPr>
          <w:trHeight w:val="285"/>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lastRenderedPageBreak/>
              <w:t>9.2</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розробив технологічні карти на вантажні операції з небезпечними вантажами</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четвертий пункту 3 розділу VІ Правил № 126</w:t>
            </w:r>
          </w:p>
        </w:tc>
      </w:tr>
      <w:tr w:rsidR="00D93872" w:rsidRPr="00D84808" w:rsidTr="00D84808">
        <w:trPr>
          <w:trHeight w:val="975"/>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9.3</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визначив осіб, що здійснюють контроль за ввезенням, вивезенням, переміщенням, забезпеченням безпеки під час вантажних операцій та короткострокового зберігання небезпечних вантажів</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п’ятий пункту 3 розділу VІ Правил № 126</w:t>
            </w:r>
          </w:p>
        </w:tc>
      </w:tr>
      <w:tr w:rsidR="00D93872" w:rsidRPr="00D84808" w:rsidTr="00D84808">
        <w:trPr>
          <w:trHeight w:val="975"/>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9.4</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забезпечив здійснення вантажних операцій або складування небезпечних вантажів працівниками, які пройшли спеціальне навчання у сфері перевезення небезпечних вантажів</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шостий пункту 3 розділу VІ Правил № 126</w:t>
            </w:r>
          </w:p>
        </w:tc>
      </w:tr>
      <w:tr w:rsidR="00D93872" w:rsidRPr="00D84808" w:rsidTr="00D84808">
        <w:trPr>
          <w:trHeight w:val="796"/>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9.5</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розробив план локалізації та ліквідації аварійних ситуацій, а також порядок взаємодії суб’єктів перевезення небезпечних вантажів у разі їх виникнення</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сьомий пункту 3 розділу VІ Правил № 126</w:t>
            </w:r>
          </w:p>
        </w:tc>
      </w:tr>
      <w:tr w:rsidR="00D93872" w:rsidRPr="00D84808" w:rsidTr="00D84808">
        <w:trPr>
          <w:trHeight w:val="617"/>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9.6</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забезпечив належний рівень охорони небезпечних вантажів</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восьмий пункту 3 розділу VІ Правил № 126</w:t>
            </w:r>
          </w:p>
        </w:tc>
      </w:tr>
      <w:tr w:rsidR="00D93872" w:rsidRPr="00D84808" w:rsidTr="00D84808">
        <w:trPr>
          <w:trHeight w:val="975"/>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9.7</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визначив місця для зберігання небезпечних вантажів та порядок вивезення залишків небезпечних вантажів, що накопичуються під час вантажних операцій або аварійної ситуації</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дев’ятий пункту 3 розділу VІ Правил № 126</w:t>
            </w:r>
          </w:p>
        </w:tc>
      </w:tr>
      <w:tr w:rsidR="00D93872" w:rsidRPr="00D84808" w:rsidTr="00D84808">
        <w:trPr>
          <w:trHeight w:val="1333"/>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10</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 xml:space="preserve">річковий порт (термінал) визначив </w:t>
            </w:r>
            <w:r w:rsidRPr="00D84808">
              <w:rPr>
                <w:rFonts w:ascii="Times New Roman" w:hAnsi="Times New Roman"/>
                <w:color w:val="000000"/>
                <w:spacing w:val="-5"/>
                <w:lang w:eastAsia="uk-UA"/>
              </w:rPr>
              <w:t>спеціальні місця для стоянки автотранспорту</w:t>
            </w:r>
            <w:r w:rsidRPr="00D84808">
              <w:rPr>
                <w:rFonts w:ascii="Times New Roman" w:hAnsi="Times New Roman"/>
                <w:color w:val="000000"/>
                <w:spacing w:val="-2"/>
                <w:lang w:eastAsia="uk-UA"/>
              </w:rPr>
              <w:t xml:space="preserve"> з небезпечними вантажами осторонь від </w:t>
            </w:r>
            <w:r w:rsidRPr="00D84808">
              <w:rPr>
                <w:rFonts w:ascii="Times New Roman" w:hAnsi="Times New Roman"/>
                <w:color w:val="000000"/>
                <w:spacing w:val="-3"/>
                <w:lang w:eastAsia="uk-UA"/>
              </w:rPr>
              <w:t>шляхів, якими відбувається рух транспорту.</w:t>
            </w:r>
            <w:r w:rsidRPr="00D84808">
              <w:rPr>
                <w:rFonts w:ascii="Times New Roman" w:hAnsi="Times New Roman"/>
                <w:color w:val="000000"/>
                <w:spacing w:val="-2"/>
                <w:lang w:eastAsia="uk-UA"/>
              </w:rPr>
              <w:t xml:space="preserve"> Місця для стоянки не займають проїзди, переїзди, причали, місця складування вантажів та залізничні колії</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перший пункту 6 розділу VІ Правил № 126</w:t>
            </w:r>
          </w:p>
        </w:tc>
      </w:tr>
      <w:tr w:rsidR="00D93872" w:rsidRPr="00D84808" w:rsidTr="00D84808">
        <w:trPr>
          <w:trHeight w:val="1154"/>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11</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до виконання вантажних робіт з небезпечними вантажами та їх короткострокового зберігання допущено осіб, які відповідно до своїх обов’язків пройшли спеціальне навчання у сфері перевезення небезпечних вантажів</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перший пункту 12 розділу VІ Правил № 126</w:t>
            </w:r>
          </w:p>
        </w:tc>
      </w:tr>
      <w:tr w:rsidR="00D93872" w:rsidRPr="00D84808" w:rsidTr="00D84808">
        <w:trPr>
          <w:trHeight w:val="796"/>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12</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доступ до місць, де здійснюють вантажні операції з небезпечними вантажами</w:t>
            </w:r>
            <w:r>
              <w:rPr>
                <w:rFonts w:ascii="Times New Roman" w:hAnsi="Times New Roman"/>
                <w:color w:val="000000"/>
                <w:spacing w:val="-2"/>
                <w:lang w:eastAsia="uk-UA"/>
              </w:rPr>
              <w:t xml:space="preserve"> </w:t>
            </w:r>
            <w:r w:rsidRPr="00D84808">
              <w:rPr>
                <w:rFonts w:ascii="Times New Roman" w:hAnsi="Times New Roman"/>
                <w:color w:val="000000"/>
                <w:spacing w:val="-2"/>
                <w:lang w:eastAsia="uk-UA"/>
              </w:rPr>
              <w:t>або короткострокове зберігання небезпечних вантажів, а також</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другий пункту 12 розділу VІ Правил № 126</w:t>
            </w:r>
          </w:p>
        </w:tc>
      </w:tr>
      <w:tr w:rsidR="00D93872" w:rsidRPr="00D84808" w:rsidTr="00D84808">
        <w:trPr>
          <w:trHeight w:val="621"/>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на борт судна стороннім особам, що не пов’язані з проведенням та забезпеченням цих робіт, заборонено</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r>
      <w:tr w:rsidR="00D93872" w:rsidRPr="00D84808" w:rsidTr="00D84808">
        <w:trPr>
          <w:trHeight w:val="285"/>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13</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 xml:space="preserve">якщо вантажні операції з небезпечними вантажами або короткострокове зберігання небезпечних вантажів здійснюються в </w:t>
            </w:r>
            <w:r w:rsidRPr="00D84808">
              <w:rPr>
                <w:rFonts w:ascii="Times New Roman" w:hAnsi="Times New Roman"/>
                <w:color w:val="000000"/>
                <w:spacing w:val="-2"/>
                <w:lang w:eastAsia="uk-UA"/>
              </w:rPr>
              <w:lastRenderedPageBreak/>
              <w:t>умовах поганої видимості або вночі, ефективне освітлення, захищене від механічного ушкодження, забезпечено</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lastRenderedPageBreak/>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перший пункту 13 розділу VІ Правил № 126</w:t>
            </w:r>
          </w:p>
        </w:tc>
      </w:tr>
      <w:tr w:rsidR="00D93872" w:rsidRPr="00D84808" w:rsidTr="00D84808">
        <w:trPr>
          <w:trHeight w:val="1342"/>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lastRenderedPageBreak/>
              <w:t>14</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керівник робіт перед початком вантажних операцій з небезпечними вантажами перевіряє наявність у задіяних</w:t>
            </w:r>
            <w:r>
              <w:rPr>
                <w:rFonts w:ascii="Times New Roman" w:hAnsi="Times New Roman"/>
                <w:color w:val="000000"/>
                <w:spacing w:val="-2"/>
                <w:lang w:eastAsia="uk-UA"/>
              </w:rPr>
              <w:t xml:space="preserve"> </w:t>
            </w:r>
            <w:r w:rsidRPr="00D84808">
              <w:rPr>
                <w:rFonts w:ascii="Times New Roman" w:hAnsi="Times New Roman"/>
                <w:color w:val="000000"/>
                <w:spacing w:val="-2"/>
                <w:lang w:eastAsia="uk-UA"/>
              </w:rPr>
              <w:t>в операціях осіб засобів</w:t>
            </w:r>
            <w:r w:rsidRPr="00D84808">
              <w:rPr>
                <w:rFonts w:ascii="Times New Roman" w:hAnsi="Times New Roman"/>
                <w:color w:val="000000"/>
                <w:spacing w:val="-2"/>
                <w:lang w:eastAsia="uk-UA"/>
              </w:rPr>
              <w:br/>
              <w:t>індивідуального захисту, знання</w:t>
            </w:r>
            <w:r w:rsidRPr="00D84808">
              <w:rPr>
                <w:rFonts w:ascii="Times New Roman" w:hAnsi="Times New Roman"/>
                <w:color w:val="000000"/>
                <w:spacing w:val="-2"/>
                <w:lang w:eastAsia="uk-UA"/>
              </w:rPr>
              <w:br/>
              <w:t>порядку і засобів взаємного сповіщення</w:t>
            </w:r>
            <w:r>
              <w:rPr>
                <w:rFonts w:ascii="Times New Roman" w:hAnsi="Times New Roman"/>
                <w:color w:val="000000"/>
                <w:spacing w:val="-2"/>
                <w:lang w:eastAsia="uk-UA"/>
              </w:rPr>
              <w:t xml:space="preserve"> </w:t>
            </w:r>
            <w:r w:rsidRPr="00D84808">
              <w:rPr>
                <w:rFonts w:ascii="Times New Roman" w:hAnsi="Times New Roman"/>
                <w:color w:val="000000"/>
                <w:spacing w:val="-2"/>
                <w:lang w:eastAsia="uk-UA"/>
              </w:rPr>
              <w:t>про аварію і спільних дій з її ліквідації</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перший пункту 15 розділу VІ Правил № 126</w:t>
            </w:r>
          </w:p>
        </w:tc>
      </w:tr>
      <w:tr w:rsidR="00D93872" w:rsidRPr="00D84808" w:rsidTr="00D84808">
        <w:trPr>
          <w:trHeight w:val="801"/>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15</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навалочні небезпечні вантажі</w:t>
            </w:r>
            <w:r w:rsidRPr="00D84808">
              <w:rPr>
                <w:rFonts w:ascii="Times New Roman" w:hAnsi="Times New Roman"/>
                <w:color w:val="000000"/>
                <w:spacing w:val="-2"/>
                <w:lang w:eastAsia="uk-UA"/>
              </w:rPr>
              <w:br/>
              <w:t>зберігаються на відкритих місцях зберігання небезпечних вантажів,</w:t>
            </w:r>
            <w:r w:rsidRPr="00D84808">
              <w:rPr>
                <w:rFonts w:ascii="Times New Roman" w:hAnsi="Times New Roman"/>
                <w:color w:val="000000"/>
                <w:spacing w:val="-2"/>
                <w:lang w:eastAsia="uk-UA"/>
              </w:rPr>
              <w:br/>
              <w:t>що огороджені та охороняються</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третій пункту 19 розділу VІ Правил № 126</w:t>
            </w:r>
          </w:p>
        </w:tc>
      </w:tr>
      <w:tr w:rsidR="00D93872" w:rsidRPr="00D84808" w:rsidTr="00D84808">
        <w:trPr>
          <w:trHeight w:val="1522"/>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16</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місця зберігання небезпечних вантажів перед розміщенням в них небезпечних вантажів ретельно очищені від решток вантажів, що зберігалися раніше, та їх паковань, засобів кріплення і сепарації, розливу або розсипу речовин, сміття, в окремих випадках забруднені місця промиваються та висушуються</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другий пункту 21 розділу VІ Правил № 126</w:t>
            </w:r>
          </w:p>
        </w:tc>
      </w:tr>
      <w:tr w:rsidR="00D93872" w:rsidRPr="00D84808" w:rsidTr="00D84808">
        <w:trPr>
          <w:trHeight w:val="621"/>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17</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суб’єкти господарювання, які проводять перевантаження вантажів, що містять небезпечні хімічні та сипкі речовини:</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перший пункту 8 розділу VІІІ Правил № 126</w:t>
            </w:r>
          </w:p>
        </w:tc>
      </w:tr>
      <w:tr w:rsidR="00D93872" w:rsidRPr="00D84808" w:rsidTr="00D84808">
        <w:trPr>
          <w:trHeight w:val="981"/>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17.1</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збирають та передають за договорами</w:t>
            </w:r>
            <w:r w:rsidRPr="00D84808">
              <w:rPr>
                <w:rFonts w:ascii="Times New Roman" w:hAnsi="Times New Roman"/>
                <w:color w:val="000000"/>
                <w:spacing w:val="-2"/>
                <w:lang w:eastAsia="uk-UA"/>
              </w:rPr>
              <w:br/>
              <w:t>для подальшого безпечного поводження (у тому числі розміщення) усі види відходів та забруднених вод, що утворюються в результаті їх діяльності</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другий пункту 8 розділу VІІІ Правил № 126</w:t>
            </w:r>
          </w:p>
        </w:tc>
      </w:tr>
      <w:tr w:rsidR="00D93872" w:rsidRPr="00D84808" w:rsidTr="00D84808">
        <w:trPr>
          <w:trHeight w:val="1702"/>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17.2</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розробляють плани заходів і здійснюють разом з адміністрацією порту заходи</w:t>
            </w:r>
            <w:r>
              <w:rPr>
                <w:rFonts w:ascii="Times New Roman" w:hAnsi="Times New Roman"/>
                <w:color w:val="000000"/>
                <w:spacing w:val="-2"/>
                <w:lang w:eastAsia="uk-UA"/>
              </w:rPr>
              <w:t xml:space="preserve"> </w:t>
            </w:r>
            <w:r w:rsidRPr="00D84808">
              <w:rPr>
                <w:rFonts w:ascii="Times New Roman" w:hAnsi="Times New Roman"/>
                <w:color w:val="000000"/>
                <w:spacing w:val="-2"/>
                <w:lang w:eastAsia="uk-UA"/>
              </w:rPr>
              <w:t>щодо зменшення обсягів викидів (скидів) забруднюючих речовин у довкілля та утворення відходів, запобігання забрудненню акваторій, територій портів та внутрішніх вод під час зберігання і перевалки вантажів, що містять небезпечні хімічні та сипкі речовини</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третій пункту 8 розділу VІІІ Правил № 126</w:t>
            </w:r>
          </w:p>
        </w:tc>
      </w:tr>
      <w:tr w:rsidR="00D93872" w:rsidRPr="00D84808" w:rsidTr="00D84808">
        <w:trPr>
          <w:trHeight w:val="621"/>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17.3</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дотримуються вимог технологічних схем, затверджених адміністрацією порту</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п’ятий пункту 8 розділу VІІІ Правил № 126</w:t>
            </w:r>
          </w:p>
        </w:tc>
      </w:tr>
      <w:tr w:rsidR="00D93872" w:rsidRPr="00D84808" w:rsidTr="00D84808">
        <w:trPr>
          <w:trHeight w:val="981"/>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17.4</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збирають, очищають, знешкоджують забруднені води, що утворюються</w:t>
            </w:r>
            <w:r w:rsidRPr="00D84808">
              <w:rPr>
                <w:rFonts w:ascii="Times New Roman" w:hAnsi="Times New Roman"/>
                <w:color w:val="000000"/>
                <w:spacing w:val="-2"/>
                <w:lang w:eastAsia="uk-UA"/>
              </w:rPr>
              <w:br/>
              <w:t xml:space="preserve">під час промивання вантажних ємностей, а також стічні води акваторії та територій </w:t>
            </w:r>
            <w:r w:rsidRPr="00D84808">
              <w:rPr>
                <w:rFonts w:ascii="Times New Roman" w:hAnsi="Times New Roman"/>
                <w:color w:val="000000"/>
                <w:spacing w:val="-3"/>
                <w:lang w:eastAsia="uk-UA"/>
              </w:rPr>
              <w:t>портів, терміналів, причалів та інших споруд</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сьомий пункту 8 розділу VІІІ Правил № 126</w:t>
            </w:r>
          </w:p>
        </w:tc>
      </w:tr>
      <w:tr w:rsidR="00D93872" w:rsidRPr="00D84808" w:rsidTr="00D84808">
        <w:trPr>
          <w:trHeight w:val="801"/>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lastRenderedPageBreak/>
              <w:t>18</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річковим портом (терміналом) призначено одного або декількох уповноважених з питань безпеки перевезення</w:t>
            </w:r>
            <w:r>
              <w:rPr>
                <w:rFonts w:ascii="Times New Roman" w:hAnsi="Times New Roman"/>
                <w:color w:val="000000"/>
                <w:spacing w:val="-2"/>
                <w:lang w:eastAsia="uk-UA"/>
              </w:rPr>
              <w:t xml:space="preserve"> </w:t>
            </w:r>
            <w:r w:rsidRPr="00D84808">
              <w:rPr>
                <w:rFonts w:ascii="Times New Roman" w:hAnsi="Times New Roman"/>
                <w:color w:val="000000"/>
                <w:spacing w:val="-2"/>
                <w:lang w:eastAsia="uk-UA"/>
              </w:rPr>
              <w:t>небезпечних вантажів, які є</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абзац перший пункту 2 розділу ІХ Правил № 126</w:t>
            </w:r>
          </w:p>
        </w:tc>
      </w:tr>
      <w:tr w:rsidR="00D93872" w:rsidRPr="00D84808" w:rsidTr="00D84808">
        <w:trPr>
          <w:trHeight w:val="60"/>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консультантами з питань безпеки перевезення небезпечних вантажів, які пройшли спеціальне навчання</w:t>
            </w:r>
            <w:r w:rsidRPr="00D84808">
              <w:rPr>
                <w:rFonts w:ascii="Times New Roman" w:hAnsi="Times New Roman"/>
                <w:color w:val="000000"/>
                <w:spacing w:val="-2"/>
                <w:lang w:eastAsia="uk-UA"/>
              </w:rPr>
              <w:br/>
              <w:t>з питань перевезення небезпечних вантажів, підтверджене сертифікатом, форму якого наведено в Правилах, доданих до Європейської угоди про міжнародне перевезення небезпечних вантажів внутрішніми водними шляхами</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r>
      <w:tr w:rsidR="00D93872" w:rsidRPr="00D84808" w:rsidTr="00D84808">
        <w:trPr>
          <w:trHeight w:val="60"/>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jc w:val="center"/>
              <w:rPr>
                <w:rFonts w:ascii="Times New Roman" w:hAnsi="Times New Roman"/>
                <w:color w:val="000000"/>
                <w:spacing w:val="-2"/>
                <w:lang w:eastAsia="uk-UA"/>
              </w:rPr>
            </w:pPr>
            <w:r w:rsidRPr="00D84808">
              <w:rPr>
                <w:rFonts w:ascii="Times New Roman" w:hAnsi="Times New Roman"/>
                <w:color w:val="000000"/>
                <w:spacing w:val="-2"/>
                <w:lang w:eastAsia="uk-UA"/>
              </w:rPr>
              <w:t>19</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під час вантажних операцій і перевезення небезпечних вантажів на борту судна перебуває експерт, який пройшов спеціальне навчання за програмою, розробленою і затвердженою компетентним органом з перевезення небезпечних вантажів відповідно до вимог Правил, доданих до Європейської угоди про міжнародне перевезення небезпечних вантажів внутрішніми водними шляхами, внесений цим органом до електронної бази даних і має сертифікат</w:t>
            </w:r>
            <w:r w:rsidRPr="00D84808">
              <w:rPr>
                <w:rFonts w:ascii="Times New Roman" w:hAnsi="Times New Roman"/>
                <w:color w:val="000000"/>
                <w:spacing w:val="-2"/>
                <w:lang w:eastAsia="uk-UA"/>
              </w:rPr>
              <w:br/>
              <w:t>установленого зразка</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240" w:lineRule="auto"/>
              <w:rPr>
                <w:rFonts w:ascii="Times New Roman" w:hAnsi="Times New Roman"/>
                <w:color w:val="000000"/>
                <w:lang w:eastAsia="uk-UA"/>
              </w:rPr>
            </w:pPr>
            <w:r w:rsidRPr="00D84808">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D84808" w:rsidRDefault="00D93872" w:rsidP="00E06261">
            <w:pPr>
              <w:spacing w:after="0" w:line="179" w:lineRule="atLeast"/>
              <w:rPr>
                <w:rFonts w:ascii="Times New Roman" w:hAnsi="Times New Roman"/>
                <w:color w:val="000000"/>
                <w:spacing w:val="-2"/>
                <w:lang w:eastAsia="uk-UA"/>
              </w:rPr>
            </w:pPr>
            <w:r w:rsidRPr="00D84808">
              <w:rPr>
                <w:rFonts w:ascii="Times New Roman" w:hAnsi="Times New Roman"/>
                <w:color w:val="000000"/>
                <w:spacing w:val="-2"/>
                <w:lang w:eastAsia="uk-UA"/>
              </w:rPr>
              <w:t>пункт 3 розділу ІХ Правил № 126</w:t>
            </w:r>
          </w:p>
        </w:tc>
      </w:tr>
    </w:tbl>
    <w:p w:rsidR="00D93872" w:rsidRPr="00D84808" w:rsidRDefault="00D93872" w:rsidP="00E06261">
      <w:pPr>
        <w:shd w:val="clear" w:color="auto" w:fill="FFFFFF"/>
        <w:spacing w:before="283" w:after="0" w:line="161" w:lineRule="atLeast"/>
        <w:jc w:val="both"/>
        <w:rPr>
          <w:rFonts w:ascii="Times New Roman" w:hAnsi="Times New Roman"/>
          <w:color w:val="000000"/>
          <w:sz w:val="20"/>
          <w:szCs w:val="20"/>
          <w:lang w:eastAsia="uk-UA"/>
        </w:rPr>
      </w:pPr>
      <w:r>
        <w:rPr>
          <w:rFonts w:ascii="Times New Roman" w:hAnsi="Times New Roman"/>
          <w:color w:val="000000"/>
          <w:sz w:val="24"/>
          <w:szCs w:val="24"/>
          <w:lang w:eastAsia="uk-UA"/>
        </w:rPr>
        <w:t>__________</w:t>
      </w:r>
      <w:r w:rsidRPr="0099567C">
        <w:rPr>
          <w:rFonts w:ascii="Times New Roman" w:hAnsi="Times New Roman"/>
          <w:color w:val="000000"/>
          <w:sz w:val="24"/>
          <w:szCs w:val="24"/>
          <w:lang w:eastAsia="uk-UA"/>
        </w:rPr>
        <w:br/>
      </w:r>
      <w:r w:rsidRPr="00D84808">
        <w:rPr>
          <w:rFonts w:ascii="Times New Roman" w:hAnsi="Times New Roman"/>
          <w:color w:val="000000"/>
          <w:sz w:val="20"/>
          <w:szCs w:val="20"/>
          <w:lang w:eastAsia="uk-UA"/>
        </w:rPr>
        <w:t xml:space="preserve">*  </w:t>
      </w:r>
      <w:r w:rsidRPr="00D84808">
        <w:rPr>
          <w:rFonts w:ascii="Times New Roman" w:hAnsi="Times New Roman"/>
          <w:color w:val="000000"/>
          <w:spacing w:val="1"/>
          <w:sz w:val="20"/>
          <w:szCs w:val="20"/>
          <w:lang w:eastAsia="uk-UA"/>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додержання якої має найбільше адміністративне, фінансове або будь-яке інше навантаження на суб’єкта господарю</w:t>
      </w:r>
      <w:r w:rsidRPr="00D84808">
        <w:rPr>
          <w:rFonts w:ascii="Times New Roman" w:hAnsi="Times New Roman"/>
          <w:color w:val="000000"/>
          <w:spacing w:val="-1"/>
          <w:sz w:val="20"/>
          <w:szCs w:val="20"/>
          <w:lang w:eastAsia="uk-UA"/>
        </w:rPr>
        <w:t>вання, а 1 - питання щодо вимоги законодавства, додержання якої не передбачає такого навантаження на суб’єкта</w:t>
      </w:r>
      <w:r w:rsidRPr="00D84808">
        <w:rPr>
          <w:rFonts w:ascii="Times New Roman" w:hAnsi="Times New Roman"/>
          <w:color w:val="000000"/>
          <w:spacing w:val="1"/>
          <w:sz w:val="20"/>
          <w:szCs w:val="20"/>
          <w:lang w:eastAsia="uk-UA"/>
        </w:rPr>
        <w:t xml:space="preserve"> господарювання</w:t>
      </w:r>
    </w:p>
    <w:p w:rsidR="00D93872" w:rsidRPr="0099567C" w:rsidRDefault="00D93872" w:rsidP="00E06261">
      <w:pPr>
        <w:shd w:val="clear" w:color="auto" w:fill="FFFFFF"/>
        <w:spacing w:before="567" w:after="0" w:line="182" w:lineRule="atLeast"/>
        <w:ind w:left="4820"/>
        <w:rPr>
          <w:rFonts w:ascii="Times New Roman" w:hAnsi="Times New Roman"/>
          <w:color w:val="000000"/>
          <w:sz w:val="24"/>
          <w:szCs w:val="24"/>
          <w:lang w:eastAsia="uk-UA"/>
        </w:rPr>
      </w:pPr>
      <w:r>
        <w:rPr>
          <w:rFonts w:ascii="Times New Roman" w:hAnsi="Times New Roman"/>
          <w:color w:val="000000"/>
          <w:sz w:val="24"/>
          <w:szCs w:val="24"/>
          <w:lang w:eastAsia="uk-UA"/>
        </w:rPr>
        <w:br w:type="page"/>
      </w:r>
      <w:r w:rsidRPr="0099567C">
        <w:rPr>
          <w:rFonts w:ascii="Times New Roman" w:hAnsi="Times New Roman"/>
          <w:color w:val="000000"/>
          <w:sz w:val="24"/>
          <w:szCs w:val="24"/>
          <w:lang w:eastAsia="uk-UA"/>
        </w:rPr>
        <w:lastRenderedPageBreak/>
        <w:t>Додаток</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5</w:t>
      </w:r>
      <w:r w:rsidRPr="0099567C">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складеного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результатами</w:t>
      </w:r>
      <w:r w:rsidRPr="0099567C">
        <w:rPr>
          <w:rFonts w:ascii="Times New Roman" w:hAnsi="Times New Roman"/>
          <w:color w:val="000000"/>
          <w:sz w:val="24"/>
          <w:szCs w:val="24"/>
          <w:lang w:eastAsia="uk-UA"/>
        </w:rPr>
        <w:br/>
        <w:t>проведення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планового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(позапланового)</w:t>
      </w:r>
      <w:r w:rsidRPr="0099567C">
        <w:rPr>
          <w:rFonts w:ascii="Times New Roman" w:hAnsi="Times New Roman"/>
          <w:color w:val="000000"/>
          <w:sz w:val="24"/>
          <w:szCs w:val="24"/>
          <w:lang w:eastAsia="uk-UA"/>
        </w:rPr>
        <w:b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r w:rsidRPr="0099567C">
        <w:rPr>
          <w:rFonts w:ascii="Times New Roman" w:hAnsi="Times New Roman"/>
          <w:color w:val="000000"/>
          <w:sz w:val="24"/>
          <w:szCs w:val="24"/>
          <w:lang w:eastAsia="uk-UA"/>
        </w:rPr>
        <w:br/>
        <w:t>щодо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додержання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r w:rsidRPr="0099567C">
        <w:rPr>
          <w:rFonts w:ascii="Times New Roman" w:hAnsi="Times New Roman"/>
          <w:color w:val="000000"/>
          <w:sz w:val="24"/>
          <w:szCs w:val="24"/>
          <w:lang w:eastAsia="uk-UA"/>
        </w:rPr>
        <w:br/>
        <w:t>вимог</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законодавства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сферах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перевезення</w:t>
      </w:r>
      <w:r w:rsidRPr="0099567C">
        <w:rPr>
          <w:rFonts w:ascii="Times New Roman" w:hAnsi="Times New Roman"/>
          <w:color w:val="000000"/>
          <w:sz w:val="24"/>
          <w:szCs w:val="24"/>
          <w:lang w:eastAsia="uk-UA"/>
        </w:rPr>
        <w:br/>
        <w:t>пасажирів,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небезпечних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вантажів,</w:t>
      </w:r>
      <w:r w:rsidRPr="0099567C">
        <w:rPr>
          <w:rFonts w:ascii="Times New Roman" w:hAnsi="Times New Roman"/>
          <w:color w:val="000000"/>
          <w:sz w:val="24"/>
          <w:szCs w:val="24"/>
          <w:lang w:eastAsia="uk-UA"/>
        </w:rPr>
        <w:br/>
        <w:t>небезпечних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відходів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морським</w:t>
      </w:r>
      <w:r w:rsidRPr="0099567C">
        <w:rPr>
          <w:rFonts w:ascii="Times New Roman" w:hAnsi="Times New Roman"/>
          <w:color w:val="000000"/>
          <w:sz w:val="24"/>
          <w:szCs w:val="24"/>
          <w:lang w:eastAsia="uk-UA"/>
        </w:rPr>
        <w:br/>
        <w:t>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річковим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транспортом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безпеки</w:t>
      </w:r>
      <w:r w:rsidRPr="0099567C">
        <w:rPr>
          <w:rFonts w:ascii="Times New Roman" w:hAnsi="Times New Roman"/>
          <w:color w:val="000000"/>
          <w:sz w:val="24"/>
          <w:szCs w:val="24"/>
          <w:lang w:eastAsia="uk-UA"/>
        </w:rPr>
        <w:br/>
        <w:t>на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морському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річковому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транспорті</w:t>
      </w:r>
      <w:r w:rsidRPr="0099567C">
        <w:rPr>
          <w:rFonts w:ascii="Times New Roman" w:hAnsi="Times New Roman"/>
          <w:color w:val="000000"/>
          <w:sz w:val="24"/>
          <w:szCs w:val="24"/>
          <w:lang w:eastAsia="uk-UA"/>
        </w:rPr>
        <w:br/>
        <w:t>(крім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безпеки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мореплавства</w:t>
      </w:r>
      <w:r w:rsidRPr="0099567C">
        <w:rPr>
          <w:rFonts w:ascii="Times New Roman" w:hAnsi="Times New Roman"/>
          <w:color w:val="000000"/>
          <w:sz w:val="24"/>
          <w:szCs w:val="24"/>
          <w:lang w:eastAsia="uk-UA"/>
        </w:rPr>
        <w:br/>
        <w:t>суден</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флоту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рибної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промисловості)</w:t>
      </w:r>
    </w:p>
    <w:p w:rsidR="00D93872" w:rsidRPr="0099567C" w:rsidRDefault="00D93872" w:rsidP="00CE2C8D">
      <w:pPr>
        <w:shd w:val="clear" w:color="auto" w:fill="FFFFFF"/>
        <w:spacing w:before="283" w:after="113" w:line="203" w:lineRule="atLeast"/>
        <w:jc w:val="center"/>
        <w:rPr>
          <w:rFonts w:ascii="Times New Roman" w:hAnsi="Times New Roman"/>
          <w:b/>
          <w:bCs/>
          <w:color w:val="000000"/>
          <w:sz w:val="24"/>
          <w:szCs w:val="24"/>
          <w:lang w:eastAsia="uk-UA"/>
        </w:rPr>
      </w:pPr>
      <w:r w:rsidRPr="0099567C">
        <w:rPr>
          <w:rFonts w:ascii="Times New Roman" w:hAnsi="Times New Roman"/>
          <w:b/>
          <w:bCs/>
          <w:color w:val="000000"/>
          <w:sz w:val="24"/>
          <w:szCs w:val="24"/>
          <w:lang w:eastAsia="uk-UA"/>
        </w:rPr>
        <w:t>ПЕРЕЛІК</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питань</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для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перевірки</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додержання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законодавства,</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які</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застосовуються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власників</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(балансоутримувачів)</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гідротехнічних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споруд</w:t>
      </w:r>
    </w:p>
    <w:tbl>
      <w:tblPr>
        <w:tblW w:w="5000" w:type="pct"/>
        <w:tblCellMar>
          <w:left w:w="0" w:type="dxa"/>
          <w:right w:w="0" w:type="dxa"/>
        </w:tblCellMar>
        <w:tblLook w:val="00A0" w:firstRow="1" w:lastRow="0" w:firstColumn="1" w:lastColumn="0" w:noHBand="0" w:noVBand="0"/>
      </w:tblPr>
      <w:tblGrid>
        <w:gridCol w:w="711"/>
        <w:gridCol w:w="3508"/>
        <w:gridCol w:w="1261"/>
        <w:gridCol w:w="1039"/>
        <w:gridCol w:w="452"/>
        <w:gridCol w:w="452"/>
        <w:gridCol w:w="452"/>
        <w:gridCol w:w="2310"/>
      </w:tblGrid>
      <w:tr w:rsidR="00D93872" w:rsidRPr="00CE2C8D" w:rsidTr="00CE2C8D">
        <w:trPr>
          <w:trHeight w:val="60"/>
        </w:trPr>
        <w:tc>
          <w:tcPr>
            <w:tcW w:w="349"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textDirection w:val="btLr"/>
            <w:vAlign w:val="center"/>
          </w:tcPr>
          <w:p w:rsidR="00D93872" w:rsidRPr="00CE2C8D" w:rsidRDefault="00D93872" w:rsidP="00CE2C8D">
            <w:pPr>
              <w:spacing w:after="0" w:line="161" w:lineRule="atLeast"/>
              <w:ind w:left="113" w:right="113"/>
              <w:rPr>
                <w:rFonts w:ascii="Times New Roman" w:hAnsi="Times New Roman"/>
                <w:color w:val="000000"/>
                <w:lang w:eastAsia="uk-UA"/>
              </w:rPr>
            </w:pPr>
            <w:r w:rsidRPr="00CE2C8D">
              <w:rPr>
                <w:rFonts w:ascii="Times New Roman" w:hAnsi="Times New Roman"/>
                <w:color w:val="000000"/>
                <w:lang w:eastAsia="uk-UA"/>
              </w:rPr>
              <w:t>Порядковий номер</w:t>
            </w:r>
          </w:p>
        </w:tc>
        <w:tc>
          <w:tcPr>
            <w:tcW w:w="1722"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CE2C8D" w:rsidRDefault="00D93872" w:rsidP="00E06261">
            <w:pPr>
              <w:spacing w:after="0" w:line="161" w:lineRule="atLeast"/>
              <w:jc w:val="center"/>
              <w:rPr>
                <w:rFonts w:ascii="Times New Roman" w:hAnsi="Times New Roman"/>
                <w:color w:val="000000"/>
                <w:lang w:eastAsia="uk-UA"/>
              </w:rPr>
            </w:pPr>
            <w:r w:rsidRPr="00CE2C8D">
              <w:rPr>
                <w:rFonts w:ascii="Times New Roman" w:hAnsi="Times New Roman"/>
                <w:color w:val="000000"/>
                <w:lang w:eastAsia="uk-UA"/>
              </w:rPr>
              <w:t>Питання щодо додержання</w:t>
            </w:r>
            <w:r w:rsidRPr="00CE2C8D">
              <w:rPr>
                <w:rFonts w:ascii="Times New Roman" w:hAnsi="Times New Roman"/>
                <w:color w:val="000000"/>
                <w:lang w:eastAsia="uk-UA"/>
              </w:rPr>
              <w:br/>
              <w:t>суб’єктом господарювання</w:t>
            </w:r>
            <w:r w:rsidRPr="00CE2C8D">
              <w:rPr>
                <w:rFonts w:ascii="Times New Roman" w:hAnsi="Times New Roman"/>
                <w:color w:val="000000"/>
                <w:lang w:eastAsia="uk-UA"/>
              </w:rPr>
              <w:br/>
              <w:t>вимог законодавства</w:t>
            </w:r>
          </w:p>
        </w:tc>
        <w:tc>
          <w:tcPr>
            <w:tcW w:w="619"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CE2C8D" w:rsidRDefault="00D93872" w:rsidP="00CE2C8D">
            <w:pPr>
              <w:spacing w:after="0" w:line="161" w:lineRule="atLeast"/>
              <w:ind w:left="113" w:right="113"/>
              <w:rPr>
                <w:rFonts w:ascii="Times New Roman" w:hAnsi="Times New Roman"/>
                <w:color w:val="000000"/>
                <w:lang w:eastAsia="uk-UA"/>
              </w:rPr>
            </w:pPr>
            <w:r w:rsidRPr="00CE2C8D">
              <w:rPr>
                <w:rFonts w:ascii="Times New Roman" w:hAnsi="Times New Roman"/>
                <w:color w:val="000000"/>
                <w:lang w:eastAsia="uk-UA"/>
              </w:rPr>
              <w:t>Ступінь ризику суб’єкта господарювання</w:t>
            </w:r>
          </w:p>
        </w:tc>
        <w:tc>
          <w:tcPr>
            <w:tcW w:w="510"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CE2C8D" w:rsidRDefault="00D93872" w:rsidP="00CE2C8D">
            <w:pPr>
              <w:spacing w:after="0" w:line="161" w:lineRule="atLeast"/>
              <w:ind w:left="113" w:right="113"/>
              <w:rPr>
                <w:rFonts w:ascii="Times New Roman" w:hAnsi="Times New Roman"/>
                <w:color w:val="000000"/>
                <w:lang w:eastAsia="uk-UA"/>
              </w:rPr>
            </w:pPr>
            <w:r w:rsidRPr="00CE2C8D">
              <w:rPr>
                <w:rFonts w:ascii="Times New Roman" w:hAnsi="Times New Roman"/>
                <w:color w:val="000000"/>
                <w:lang w:eastAsia="uk-UA"/>
              </w:rPr>
              <w:t>Позиція суб’єкта господарювання щодо негативного впливу вимоги законодавства (від 1 до 4 балів)*</w:t>
            </w:r>
          </w:p>
        </w:tc>
        <w:tc>
          <w:tcPr>
            <w:tcW w:w="666" w:type="pct"/>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CE2C8D" w:rsidRDefault="00D93872" w:rsidP="00E06261">
            <w:pPr>
              <w:spacing w:after="0" w:line="161" w:lineRule="atLeast"/>
              <w:jc w:val="center"/>
              <w:rPr>
                <w:rFonts w:ascii="Times New Roman" w:hAnsi="Times New Roman"/>
                <w:color w:val="000000"/>
                <w:lang w:eastAsia="uk-UA"/>
              </w:rPr>
            </w:pPr>
            <w:r w:rsidRPr="00CE2C8D">
              <w:rPr>
                <w:rFonts w:ascii="Times New Roman" w:hAnsi="Times New Roman"/>
                <w:color w:val="000000"/>
                <w:lang w:eastAsia="uk-UA"/>
              </w:rPr>
              <w:t>Відповіді на питання</w:t>
            </w:r>
          </w:p>
        </w:tc>
        <w:tc>
          <w:tcPr>
            <w:tcW w:w="1134"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CE2C8D" w:rsidRDefault="00D93872" w:rsidP="00E06261">
            <w:pPr>
              <w:spacing w:after="0" w:line="161" w:lineRule="atLeast"/>
              <w:jc w:val="center"/>
              <w:rPr>
                <w:rFonts w:ascii="Times New Roman" w:hAnsi="Times New Roman"/>
                <w:color w:val="000000"/>
                <w:lang w:eastAsia="uk-UA"/>
              </w:rPr>
            </w:pPr>
            <w:r w:rsidRPr="00CE2C8D">
              <w:rPr>
                <w:rFonts w:ascii="Times New Roman" w:hAnsi="Times New Roman"/>
                <w:color w:val="000000"/>
                <w:lang w:eastAsia="uk-UA"/>
              </w:rPr>
              <w:t>Нормативне обґрунтування</w:t>
            </w:r>
          </w:p>
        </w:tc>
      </w:tr>
      <w:tr w:rsidR="00D93872" w:rsidRPr="00CE2C8D" w:rsidTr="00CE2C8D">
        <w:trPr>
          <w:cantSplit/>
          <w:trHeight w:val="2896"/>
        </w:trPr>
        <w:tc>
          <w:tcPr>
            <w:tcW w:w="349" w:type="pct"/>
            <w:vMerge/>
            <w:tcBorders>
              <w:top w:val="single" w:sz="8" w:space="0" w:color="000000"/>
              <w:left w:val="single" w:sz="8" w:space="0" w:color="000000"/>
              <w:bottom w:val="single" w:sz="8" w:space="0" w:color="000000"/>
              <w:right w:val="single" w:sz="8" w:space="0" w:color="000000"/>
            </w:tcBorders>
            <w:vAlign w:val="center"/>
          </w:tcPr>
          <w:p w:rsidR="00D93872" w:rsidRPr="00CE2C8D" w:rsidRDefault="00D93872" w:rsidP="00E06261">
            <w:pPr>
              <w:spacing w:after="0" w:line="240" w:lineRule="auto"/>
              <w:rPr>
                <w:rFonts w:ascii="Times New Roman" w:hAnsi="Times New Roman"/>
                <w:color w:val="000000"/>
                <w:lang w:eastAsia="uk-UA"/>
              </w:rPr>
            </w:pPr>
          </w:p>
        </w:tc>
        <w:tc>
          <w:tcPr>
            <w:tcW w:w="1722" w:type="pct"/>
            <w:vMerge/>
            <w:tcBorders>
              <w:top w:val="single" w:sz="8" w:space="0" w:color="000000"/>
              <w:left w:val="nil"/>
              <w:bottom w:val="single" w:sz="8" w:space="0" w:color="000000"/>
              <w:right w:val="single" w:sz="8" w:space="0" w:color="000000"/>
            </w:tcBorders>
            <w:vAlign w:val="center"/>
          </w:tcPr>
          <w:p w:rsidR="00D93872" w:rsidRPr="00CE2C8D" w:rsidRDefault="00D93872" w:rsidP="00E06261">
            <w:pPr>
              <w:spacing w:after="0" w:line="240" w:lineRule="auto"/>
              <w:rPr>
                <w:rFonts w:ascii="Times New Roman" w:hAnsi="Times New Roman"/>
                <w:color w:val="000000"/>
                <w:lang w:eastAsia="uk-UA"/>
              </w:rPr>
            </w:pPr>
          </w:p>
        </w:tc>
        <w:tc>
          <w:tcPr>
            <w:tcW w:w="619" w:type="pct"/>
            <w:vMerge/>
            <w:tcBorders>
              <w:top w:val="single" w:sz="8" w:space="0" w:color="000000"/>
              <w:left w:val="nil"/>
              <w:bottom w:val="single" w:sz="8" w:space="0" w:color="000000"/>
              <w:right w:val="single" w:sz="8" w:space="0" w:color="000000"/>
            </w:tcBorders>
            <w:vAlign w:val="center"/>
          </w:tcPr>
          <w:p w:rsidR="00D93872" w:rsidRPr="00CE2C8D" w:rsidRDefault="00D93872" w:rsidP="00E06261">
            <w:pPr>
              <w:spacing w:after="0" w:line="240" w:lineRule="auto"/>
              <w:rPr>
                <w:rFonts w:ascii="Times New Roman" w:hAnsi="Times New Roman"/>
                <w:color w:val="000000"/>
                <w:lang w:eastAsia="uk-UA"/>
              </w:rPr>
            </w:pPr>
          </w:p>
        </w:tc>
        <w:tc>
          <w:tcPr>
            <w:tcW w:w="510" w:type="pct"/>
            <w:vMerge/>
            <w:tcBorders>
              <w:top w:val="single" w:sz="8" w:space="0" w:color="000000"/>
              <w:left w:val="nil"/>
              <w:bottom w:val="single" w:sz="8" w:space="0" w:color="000000"/>
              <w:right w:val="single" w:sz="8" w:space="0" w:color="000000"/>
            </w:tcBorders>
            <w:vAlign w:val="center"/>
          </w:tcPr>
          <w:p w:rsidR="00D93872" w:rsidRPr="00CE2C8D" w:rsidRDefault="00D93872" w:rsidP="00E06261">
            <w:pPr>
              <w:spacing w:after="0" w:line="240" w:lineRule="auto"/>
              <w:rPr>
                <w:rFonts w:ascii="Times New Roman" w:hAnsi="Times New Roman"/>
                <w:color w:val="000000"/>
                <w:lang w:eastAsia="uk-UA"/>
              </w:rPr>
            </w:pP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CE2C8D" w:rsidRDefault="00D93872" w:rsidP="00CE2C8D">
            <w:pPr>
              <w:spacing w:after="0" w:line="161" w:lineRule="atLeast"/>
              <w:ind w:left="113" w:right="113"/>
              <w:rPr>
                <w:rFonts w:ascii="Times New Roman" w:hAnsi="Times New Roman"/>
                <w:color w:val="000000"/>
                <w:lang w:eastAsia="uk-UA"/>
              </w:rPr>
            </w:pPr>
            <w:r w:rsidRPr="00CE2C8D">
              <w:rPr>
                <w:rFonts w:ascii="Times New Roman" w:hAnsi="Times New Roman"/>
                <w:color w:val="000000"/>
                <w:lang w:eastAsia="uk-UA"/>
              </w:rPr>
              <w:t>так</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CE2C8D" w:rsidRDefault="00D93872" w:rsidP="00CE2C8D">
            <w:pPr>
              <w:spacing w:after="0" w:line="161" w:lineRule="atLeast"/>
              <w:ind w:left="113" w:right="113"/>
              <w:rPr>
                <w:rFonts w:ascii="Times New Roman" w:hAnsi="Times New Roman"/>
                <w:color w:val="000000"/>
                <w:lang w:eastAsia="uk-UA"/>
              </w:rPr>
            </w:pPr>
            <w:r w:rsidRPr="00CE2C8D">
              <w:rPr>
                <w:rFonts w:ascii="Times New Roman" w:hAnsi="Times New Roman"/>
                <w:color w:val="000000"/>
                <w:lang w:eastAsia="uk-UA"/>
              </w:rPr>
              <w:t>ні</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CE2C8D" w:rsidRDefault="00D93872" w:rsidP="00CE2C8D">
            <w:pPr>
              <w:spacing w:after="0" w:line="161" w:lineRule="atLeast"/>
              <w:ind w:left="113" w:right="113"/>
              <w:rPr>
                <w:rFonts w:ascii="Times New Roman" w:hAnsi="Times New Roman"/>
                <w:color w:val="000000"/>
                <w:lang w:eastAsia="uk-UA"/>
              </w:rPr>
            </w:pPr>
            <w:r w:rsidRPr="00CE2C8D">
              <w:rPr>
                <w:rFonts w:ascii="Times New Roman" w:hAnsi="Times New Roman"/>
                <w:color w:val="000000"/>
                <w:lang w:eastAsia="uk-UA"/>
              </w:rPr>
              <w:t>не розглядалося</w:t>
            </w:r>
          </w:p>
        </w:tc>
        <w:tc>
          <w:tcPr>
            <w:tcW w:w="1134" w:type="pct"/>
            <w:vMerge/>
            <w:tcBorders>
              <w:top w:val="single" w:sz="8" w:space="0" w:color="000000"/>
              <w:left w:val="nil"/>
              <w:bottom w:val="single" w:sz="8" w:space="0" w:color="000000"/>
              <w:right w:val="single" w:sz="8" w:space="0" w:color="000000"/>
            </w:tcBorders>
            <w:vAlign w:val="center"/>
          </w:tcPr>
          <w:p w:rsidR="00D93872" w:rsidRPr="00CE2C8D" w:rsidRDefault="00D93872" w:rsidP="00E06261">
            <w:pPr>
              <w:spacing w:after="0" w:line="240" w:lineRule="auto"/>
              <w:rPr>
                <w:rFonts w:ascii="Times New Roman" w:hAnsi="Times New Roman"/>
                <w:color w:val="000000"/>
                <w:lang w:eastAsia="uk-UA"/>
              </w:rPr>
            </w:pPr>
          </w:p>
        </w:tc>
      </w:tr>
      <w:tr w:rsidR="00D93872" w:rsidRPr="00CE2C8D" w:rsidTr="00CE2C8D">
        <w:trPr>
          <w:trHeight w:val="260"/>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b/>
                <w:bCs/>
                <w:color w:val="000000"/>
                <w:spacing w:val="-2"/>
                <w:lang w:eastAsia="uk-UA"/>
              </w:rPr>
              <w:t>Загальні вимоги</w:t>
            </w:r>
          </w:p>
        </w:tc>
      </w:tr>
      <w:tr w:rsidR="00D93872" w:rsidRPr="00CE2C8D" w:rsidTr="00CE2C8D">
        <w:trPr>
          <w:trHeight w:val="3856"/>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1</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у балансоутримувача ГТС наявна</w:t>
            </w:r>
            <w:r w:rsidRPr="00CE2C8D">
              <w:rPr>
                <w:rFonts w:ascii="Times New Roman" w:hAnsi="Times New Roman"/>
                <w:color w:val="000000"/>
                <w:spacing w:val="-2"/>
                <w:lang w:eastAsia="uk-UA"/>
              </w:rPr>
              <w:br/>
              <w:t>технічна документація, згідно з переліком основної документації з технічної експлуатації портових гідротехнічних споруд наведеної в додатку 1</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до Правил технічної експлуатації</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портових гідротехнічних споруд, затверджених наказом Міністерства транспорту та зв’язку України</w:t>
            </w:r>
            <w:r w:rsidRPr="00CE2C8D">
              <w:rPr>
                <w:rFonts w:ascii="Times New Roman" w:hAnsi="Times New Roman"/>
                <w:color w:val="000000"/>
                <w:spacing w:val="-2"/>
                <w:lang w:eastAsia="uk-UA"/>
              </w:rPr>
              <w:br/>
              <w:t>від 27 травня 2005 року № 257, зареєстрованих у Міністерстві юстиції України 13 жовтня 2005 року</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за № 1191/11471</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пункт 2.6 розділу 2 Правил технічної експлуатації портових гідротехнічних споруд, затверджених наказом Міністерства транспорту та зв’язку України від 27 травня 2005 року № 257, зареєстрованих у Міністерстві юстиції України 13 жовтня 2005 року</w:t>
            </w:r>
            <w:r w:rsidRPr="00CE2C8D">
              <w:rPr>
                <w:rFonts w:ascii="Times New Roman" w:hAnsi="Times New Roman"/>
                <w:color w:val="000000"/>
                <w:spacing w:val="-2"/>
                <w:lang w:eastAsia="uk-UA"/>
              </w:rPr>
              <w:br/>
              <w:t xml:space="preserve">за № 1191/11471 (далі </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Правила № 257)</w:t>
            </w:r>
          </w:p>
        </w:tc>
      </w:tr>
      <w:tr w:rsidR="00D93872" w:rsidRPr="00CE2C8D" w:rsidTr="00CE2C8D">
        <w:trPr>
          <w:trHeight w:val="440"/>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b/>
                <w:bCs/>
                <w:color w:val="000000"/>
                <w:spacing w:val="-2"/>
                <w:lang w:eastAsia="uk-UA"/>
              </w:rPr>
              <w:t>Вимоги до підприємств-балансоутримувачів причальних, захисних,</w:t>
            </w:r>
            <w:r w:rsidRPr="00CE2C8D">
              <w:rPr>
                <w:rFonts w:ascii="Times New Roman" w:hAnsi="Times New Roman"/>
                <w:b/>
                <w:bCs/>
                <w:color w:val="000000"/>
                <w:spacing w:val="-2"/>
                <w:lang w:eastAsia="uk-UA"/>
              </w:rPr>
              <w:br/>
              <w:t>берегоукріплювальних і суднопідіймальних споруд</w:t>
            </w:r>
          </w:p>
        </w:tc>
      </w:tr>
      <w:tr w:rsidR="00D93872" w:rsidRPr="00CE2C8D" w:rsidTr="00CE2C8D">
        <w:trPr>
          <w:trHeight w:val="105"/>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режим експлуатації споруди</w:t>
            </w:r>
            <w:r w:rsidRPr="00CE2C8D">
              <w:rPr>
                <w:rFonts w:ascii="Times New Roman" w:hAnsi="Times New Roman"/>
                <w:color w:val="000000"/>
                <w:spacing w:val="-2"/>
                <w:lang w:eastAsia="uk-UA"/>
              </w:rPr>
              <w:br/>
              <w:t>відповідає її призначенню,</w:t>
            </w:r>
            <w:r w:rsidRPr="00CE2C8D">
              <w:rPr>
                <w:rFonts w:ascii="Times New Roman" w:hAnsi="Times New Roman"/>
                <w:color w:val="000000"/>
                <w:spacing w:val="-2"/>
                <w:lang w:eastAsia="uk-UA"/>
              </w:rPr>
              <w:br/>
              <w:t>паспортним характеристикам,</w:t>
            </w:r>
            <w:r w:rsidRPr="00CE2C8D">
              <w:rPr>
                <w:rFonts w:ascii="Times New Roman" w:hAnsi="Times New Roman"/>
                <w:color w:val="000000"/>
                <w:spacing w:val="-2"/>
                <w:lang w:eastAsia="uk-UA"/>
              </w:rPr>
              <w:br/>
              <w:t>фактичному технічному стану, умовам впливу навколишнього середовища</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3.1.2 пункту 3.1 розділу 3 Правил № 257</w:t>
            </w:r>
          </w:p>
        </w:tc>
      </w:tr>
      <w:tr w:rsidR="00D93872" w:rsidRPr="00CE2C8D" w:rsidTr="00CE2C8D">
        <w:trPr>
          <w:trHeight w:val="799"/>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lastRenderedPageBreak/>
              <w:t>3</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cпоруда, що знаходиться в експлуатації, або її окремі елементи не мають змін у положенні в порівнянні з проектним понад гранично допустимих величин</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3.1.4 пункту 3.1 розділу 3 Правил № 257</w:t>
            </w:r>
          </w:p>
        </w:tc>
      </w:tr>
      <w:tr w:rsidR="00D93872" w:rsidRPr="00CE2C8D" w:rsidTr="00CE2C8D">
        <w:trPr>
          <w:trHeight w:val="616"/>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4</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складено і введено у дію Довідник допустимих навантажень на причали</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3.1.7 пункту 3.1 розділу 3 Правил № 257</w:t>
            </w:r>
          </w:p>
        </w:tc>
      </w:tr>
      <w:tr w:rsidR="00D93872" w:rsidRPr="00CE2C8D" w:rsidTr="00CE2C8D">
        <w:trPr>
          <w:trHeight w:val="795"/>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5</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зміни до режиму експлуатації споруди погоджено з Регістром судноплавства України, оформлено на підприємстві наказом і відображено в паспорті споруди</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другий підпункту 3.1.8 пункту 3.1 розділу 3 Правил № 257</w:t>
            </w:r>
          </w:p>
        </w:tc>
      </w:tr>
      <w:tr w:rsidR="00D93872" w:rsidRPr="00CE2C8D" w:rsidTr="00CE2C8D">
        <w:trPr>
          <w:trHeight w:val="1153"/>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6</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межі причалів з різними глибинами</w:t>
            </w:r>
            <w:r w:rsidRPr="00CE2C8D">
              <w:rPr>
                <w:rFonts w:ascii="Times New Roman" w:hAnsi="Times New Roman"/>
                <w:color w:val="000000"/>
                <w:spacing w:val="-2"/>
                <w:lang w:eastAsia="uk-UA"/>
              </w:rPr>
              <w:br/>
              <w:t>біля кордону і різною несучою здатністю позначені, схеми навантажень на причальні споруди вивішено на видному місці на причалах, а також у підрозділах, які експлуатують споруду</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3.1.9 пункту 3.1 розділу 3 Правил № 257</w:t>
            </w:r>
          </w:p>
        </w:tc>
      </w:tr>
      <w:tr w:rsidR="00D93872" w:rsidRPr="00CE2C8D" w:rsidTr="00CE2C8D">
        <w:trPr>
          <w:trHeight w:val="616"/>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7</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для кожного причалу встановлені та оголошені на підприємстві наказом глибини та осадка суден, що швартуються</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3.1.10 пункту 3.1 розділу 3 Правил № 257</w:t>
            </w:r>
          </w:p>
        </w:tc>
      </w:tr>
      <w:tr w:rsidR="00D93872" w:rsidRPr="00CE2C8D" w:rsidTr="00CE2C8D">
        <w:trPr>
          <w:trHeight w:val="974"/>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8</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швартовні й відбійні пристрої перебувають у справному технічному стані та відповідають за своїми характеристиками суднам, що швартуються до причалів</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другий підпункту 3.1.11 пункту 3.1 розділу 3 Правил № 257</w:t>
            </w:r>
          </w:p>
        </w:tc>
      </w:tr>
      <w:tr w:rsidR="00D93872" w:rsidRPr="00CE2C8D" w:rsidTr="00CE2C8D">
        <w:trPr>
          <w:trHeight w:val="795"/>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9</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фактичний запас вільної довжини причалів під час швартування суден не менший нормативного</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третій підпункту 3.1.11 пункту 3.1 розділу 3 Правил № 257</w:t>
            </w:r>
          </w:p>
        </w:tc>
      </w:tr>
      <w:tr w:rsidR="00D93872" w:rsidRPr="00CE2C8D" w:rsidTr="00CE2C8D">
        <w:trPr>
          <w:trHeight w:val="1332"/>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10</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на кожній швартовній тумбі нанесені цифрові позначення (що читаються з берега): вгорі - порядковий номер тумби; під горизонтальною рискою - відстані у метрах до найближчих швартовних тумб зліва й справа, розділені одна від одної вертикальною рискою</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3.1.14 пункту 3.1 розділу 3 Правил № 257</w:t>
            </w:r>
          </w:p>
        </w:tc>
      </w:tr>
      <w:tr w:rsidR="00D93872" w:rsidRPr="00CE2C8D" w:rsidTr="00CE2C8D">
        <w:trPr>
          <w:trHeight w:val="795"/>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11</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причальні споруди оснащені біля кордону колесовідбійними брусками, які справні й систематично очищуються від сміття, льоду та снігу</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3.1.18 пункту 3.1 розділу 3 Правил № 257</w:t>
            </w:r>
          </w:p>
        </w:tc>
      </w:tr>
      <w:tr w:rsidR="00D93872" w:rsidRPr="00CE2C8D" w:rsidTr="00CE2C8D">
        <w:trPr>
          <w:trHeight w:val="795"/>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12</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виведення споруди з експлуатації здійснене за наказом підприємства на підставі акта комісії, що створена на підприємстві</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3.1.23 пункту 3.1 розділу 3 Правил № 257</w:t>
            </w:r>
          </w:p>
        </w:tc>
      </w:tr>
      <w:tr w:rsidR="00D93872" w:rsidRPr="00CE2C8D" w:rsidTr="00CE2C8D">
        <w:trPr>
          <w:trHeight w:val="795"/>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13</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наказом по підприємству встановлено дати льодового періоду навігації у залежності від прогнозованої</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льодової обстановки</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другий підпункту 3.1.28 пункту 3.1 розділу 3 Правил № 257</w:t>
            </w:r>
          </w:p>
        </w:tc>
      </w:tr>
      <w:tr w:rsidR="00D93872" w:rsidRPr="00CE2C8D" w:rsidTr="00CE2C8D">
        <w:trPr>
          <w:trHeight w:val="1332"/>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lastRenderedPageBreak/>
              <w:t>14</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наказом по підприємству затверджено комплекс додаткових організаційних, технічних, технологічних та інших заходів щодо безпечного режиму роботи та ефективної технічної експлуатації споруд у льодових умовах, у тому числі підхідних каналів і портових акваторій</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третій підпункту 3.1.28 пункту 3.1 розділу 3 Правил № 257</w:t>
            </w:r>
          </w:p>
        </w:tc>
      </w:tr>
      <w:tr w:rsidR="00D93872" w:rsidRPr="00CE2C8D" w:rsidTr="00CE2C8D">
        <w:trPr>
          <w:trHeight w:val="1153"/>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15</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порядок і заходи безпеки</w:t>
            </w:r>
            <w:r w:rsidRPr="00CE2C8D">
              <w:rPr>
                <w:rFonts w:ascii="Times New Roman" w:hAnsi="Times New Roman"/>
                <w:color w:val="000000"/>
                <w:spacing w:val="-2"/>
                <w:lang w:eastAsia="uk-UA"/>
              </w:rPr>
              <w:br/>
              <w:t>в зимовий період та в льодових умовах</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під час улаштування (використання) пішохідних і проїзних містків</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та під час очищення від льоду і снігу території споруди, доріг, переїздів, проходів, залізничних і кранових шляхів, стрілочних переводів, розривів</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між штабелями визначені</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абзаци четвертий - шостий підпункту 3.1.28 пункту 3.1 розділу 3 Правил № 257</w:t>
            </w:r>
          </w:p>
        </w:tc>
      </w:tr>
      <w:tr w:rsidR="00D93872" w:rsidRPr="00CE2C8D" w:rsidTr="00CE2C8D">
        <w:trPr>
          <w:trHeight w:val="595"/>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16</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Інструкцію щодо захисту портових гідротехнічних споруд від дії льоду розроблено</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3.1.36 пункту 3.1 розділу 3 Правил № 257</w:t>
            </w:r>
          </w:p>
        </w:tc>
      </w:tr>
      <w:tr w:rsidR="00D93872" w:rsidRPr="00CE2C8D" w:rsidTr="00CE2C8D">
        <w:trPr>
          <w:trHeight w:val="775"/>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17</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паспорт споруди (причальної, захисної, берегоукріплювальної, суднопідіймальної) містить такі основні відомості:</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перший підпункту 3.2.32 пункту 3.2 розділу 3 Правил № 257</w:t>
            </w:r>
          </w:p>
        </w:tc>
      </w:tr>
      <w:tr w:rsidR="00D93872" w:rsidRPr="00CE2C8D" w:rsidTr="00CE2C8D">
        <w:trPr>
          <w:trHeight w:val="775"/>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17.1</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 xml:space="preserve">загальні дані: найменування споруди, проектна організація, будівельна </w:t>
            </w:r>
            <w:r w:rsidRPr="00CE2C8D">
              <w:rPr>
                <w:rFonts w:ascii="Times New Roman" w:hAnsi="Times New Roman"/>
                <w:color w:val="000000"/>
                <w:spacing w:val="-3"/>
                <w:lang w:eastAsia="uk-UA"/>
              </w:rPr>
              <w:t>організація, рік будування, опис конструкції</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другий підпункту 3.2.32 пункту 3.2 розділу 3 Правил № 257</w:t>
            </w:r>
          </w:p>
        </w:tc>
      </w:tr>
      <w:tr w:rsidR="00D93872" w:rsidRPr="00CE2C8D" w:rsidTr="00CE2C8D">
        <w:trPr>
          <w:trHeight w:val="3467"/>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17.2</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експлуатаційні характеристики:</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довжина, розрахунково-конструктивна ширина причалу, розрахунково-технологічна ширина причалу,</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 xml:space="preserve">глибина біля споруди, позначка кордону, розрахункове судно, спеціалізація за родом перероблюваних вантажів </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для причальних споруд; довжина, глибина біля порога споруди, позначка кордону, ухил і довжина спускових шляхів, розрахункове судно, кількість</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 xml:space="preserve">стапельних місць </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ля суднопідіймальних споруд;</w:t>
            </w:r>
            <w:r w:rsidRPr="00CE2C8D">
              <w:rPr>
                <w:rFonts w:ascii="Times New Roman" w:hAnsi="Times New Roman"/>
                <w:color w:val="000000"/>
                <w:spacing w:val="-2"/>
                <w:lang w:eastAsia="uk-UA"/>
              </w:rPr>
              <w:br/>
              <w:t>довжина, глибина біля споруди,</w:t>
            </w:r>
            <w:r w:rsidRPr="00CE2C8D">
              <w:rPr>
                <w:rFonts w:ascii="Times New Roman" w:hAnsi="Times New Roman"/>
                <w:color w:val="000000"/>
                <w:spacing w:val="-2"/>
                <w:lang w:eastAsia="uk-UA"/>
              </w:rPr>
              <w:br/>
              <w:t xml:space="preserve">позначка кордону </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 xml:space="preserve">для берегоукріплювальних споруд; довжина, глибина </w:t>
            </w:r>
            <w:r>
              <w:rPr>
                <w:rFonts w:ascii="Times New Roman" w:hAnsi="Times New Roman"/>
                <w:color w:val="000000"/>
                <w:spacing w:val="-2"/>
                <w:lang w:eastAsia="uk-UA"/>
              </w:rPr>
              <w:t>-</w:t>
            </w:r>
            <w:r w:rsidRPr="00CE2C8D">
              <w:rPr>
                <w:rFonts w:ascii="Times New Roman" w:hAnsi="Times New Roman"/>
                <w:color w:val="000000"/>
                <w:spacing w:val="-2"/>
                <w:lang w:eastAsia="uk-UA"/>
              </w:rPr>
              <w:t xml:space="preserve"> кордону з зовнішньої і внутрішньої сторони, позначка верха - для захисних споруд</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третій підпункту 3.2.32 пункту 3.2 розділу 3 Правил № 257</w:t>
            </w:r>
          </w:p>
        </w:tc>
      </w:tr>
      <w:tr w:rsidR="00D93872" w:rsidRPr="00CE2C8D" w:rsidTr="00CE2C8D">
        <w:trPr>
          <w:trHeight w:val="775"/>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17.3</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природні умови: ґрунти фундаменту, параметри хвилі</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четвертий підпункту 3.2.32 пункту 3.2 розділу 3 Правил № 257</w:t>
            </w:r>
          </w:p>
        </w:tc>
      </w:tr>
      <w:tr w:rsidR="00D93872" w:rsidRPr="00CE2C8D" w:rsidTr="00CE2C8D">
        <w:trPr>
          <w:trHeight w:val="1852"/>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lastRenderedPageBreak/>
              <w:t>17.4</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технічні характеристики:</w:t>
            </w:r>
            <w:r w:rsidRPr="00CE2C8D">
              <w:rPr>
                <w:rFonts w:ascii="Times New Roman" w:hAnsi="Times New Roman"/>
                <w:color w:val="000000"/>
                <w:spacing w:val="-2"/>
                <w:lang w:eastAsia="uk-UA"/>
              </w:rPr>
              <w:br/>
              <w:t>елементи конструкції споруди і їхній технічний стан, елементи облаштування і їхній технічний стан, розрахункові характеристики (допустимі експлуатаційні навантаження, коефіцієнти запасу стійкості, зусилля і напруження в елементах конструкції й ін.), а також характеристика технічного стану споруди в цілому</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п’ятий підпункту 3.2.32 пункту 3.2 розділу 3 Правил № 257</w:t>
            </w:r>
          </w:p>
        </w:tc>
      </w:tr>
      <w:tr w:rsidR="00D93872" w:rsidRPr="00CE2C8D" w:rsidTr="00CE2C8D">
        <w:trPr>
          <w:trHeight w:val="954"/>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17.5</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деформаційні характеристики:</w:t>
            </w:r>
            <w:r w:rsidRPr="00CE2C8D">
              <w:rPr>
                <w:rFonts w:ascii="Times New Roman" w:hAnsi="Times New Roman"/>
                <w:color w:val="000000"/>
                <w:spacing w:val="-2"/>
                <w:lang w:eastAsia="uk-UA"/>
              </w:rPr>
              <w:br/>
              <w:t>схема розташування спостережної геодезичної мережі та результатів «нульового» циклу спостережень за деформованим станом конструкції</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шостий підпункту 3.2.32 пункту 3.2 розділу 3 Правил № 257</w:t>
            </w:r>
          </w:p>
        </w:tc>
      </w:tr>
      <w:tr w:rsidR="00D93872" w:rsidRPr="00CE2C8D" w:rsidTr="00CE2C8D">
        <w:trPr>
          <w:trHeight w:val="775"/>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17.6</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 xml:space="preserve">інші дані: балансова вартість споруди, </w:t>
            </w:r>
            <w:r w:rsidRPr="00CE2C8D">
              <w:rPr>
                <w:rFonts w:ascii="Times New Roman" w:hAnsi="Times New Roman"/>
                <w:color w:val="000000"/>
                <w:spacing w:val="-4"/>
                <w:lang w:eastAsia="uk-UA"/>
              </w:rPr>
              <w:t>рекомендації щодо її подальшої експлуатації</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сьомий підпункту 3.2.32 пункту 3.2 розділу 3 Правил № 257</w:t>
            </w:r>
          </w:p>
        </w:tc>
      </w:tr>
      <w:tr w:rsidR="00D93872" w:rsidRPr="00CE2C8D" w:rsidTr="00CE2C8D">
        <w:trPr>
          <w:trHeight w:val="595"/>
        </w:trPr>
        <w:tc>
          <w:tcPr>
            <w:tcW w:w="349" w:type="pct"/>
            <w:tcBorders>
              <w:top w:val="nil"/>
              <w:left w:val="single" w:sz="8" w:space="0" w:color="000000"/>
              <w:bottom w:val="nil"/>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18</w:t>
            </w:r>
          </w:p>
        </w:tc>
        <w:tc>
          <w:tcPr>
            <w:tcW w:w="1722" w:type="pct"/>
            <w:tcBorders>
              <w:top w:val="nil"/>
              <w:left w:val="nil"/>
              <w:bottom w:val="nil"/>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акт огляду гідротехнічної споруди, виданий Регістром судноплавства України, наявний</w:t>
            </w:r>
          </w:p>
        </w:tc>
        <w:tc>
          <w:tcPr>
            <w:tcW w:w="619" w:type="pct"/>
            <w:tcBorders>
              <w:top w:val="nil"/>
              <w:left w:val="nil"/>
              <w:bottom w:val="nil"/>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nil"/>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nil"/>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nil"/>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nil"/>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nil"/>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другий пункту 2.2 розділу ІІ Положення</w:t>
            </w:r>
          </w:p>
        </w:tc>
      </w:tr>
      <w:tr w:rsidR="00D93872" w:rsidRPr="00CE2C8D" w:rsidTr="00CE2C8D">
        <w:trPr>
          <w:trHeight w:val="4039"/>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 xml:space="preserve">про організацію та порядок здійснення технічного нагляду за гідротехнічними спорудами </w:t>
            </w:r>
            <w:r w:rsidRPr="00CE2C8D">
              <w:rPr>
                <w:rFonts w:ascii="Times New Roman" w:hAnsi="Times New Roman"/>
                <w:color w:val="000000"/>
                <w:spacing w:val="-3"/>
                <w:lang w:eastAsia="uk-UA"/>
              </w:rPr>
              <w:t xml:space="preserve">воднотранспортного </w:t>
            </w:r>
            <w:r w:rsidRPr="00CE2C8D">
              <w:rPr>
                <w:rFonts w:ascii="Times New Roman" w:hAnsi="Times New Roman"/>
                <w:color w:val="000000"/>
                <w:spacing w:val="-2"/>
                <w:lang w:eastAsia="uk-UA"/>
              </w:rPr>
              <w:t>комплексу затвердженого наказом Міністерства інфраструктури України від 16 січня 2014 року № 21, зареєстрованого в Міністерстві юстиції України 10 лютого 2014 року</w:t>
            </w:r>
            <w:r w:rsidRPr="00CE2C8D">
              <w:rPr>
                <w:rFonts w:ascii="Times New Roman" w:hAnsi="Times New Roman"/>
                <w:color w:val="000000"/>
                <w:spacing w:val="-2"/>
                <w:lang w:eastAsia="uk-UA"/>
              </w:rPr>
              <w:br/>
              <w:t xml:space="preserve">за № 269/25046 (далі </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Положення № 21)</w:t>
            </w:r>
          </w:p>
        </w:tc>
      </w:tr>
      <w:tr w:rsidR="00D93872" w:rsidRPr="00CE2C8D" w:rsidTr="00CE2C8D">
        <w:trPr>
          <w:trHeight w:val="620"/>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19</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довідка про включення гідротехнічної споруди до бази даних гідротехнічних споруд наявна</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третій пункту 2.2 розділу ІІ Положення № 21</w:t>
            </w:r>
          </w:p>
        </w:tc>
      </w:tr>
      <w:tr w:rsidR="00D93872" w:rsidRPr="00CE2C8D" w:rsidTr="00CE2C8D">
        <w:trPr>
          <w:trHeight w:val="620"/>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20</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свідоцтво про придатність гідротехнічної споруди до експлуатації, видане Регістром судноплавства України, наявне</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четвертий пункту 2.2 розділу ІІ Положення № 21</w:t>
            </w:r>
          </w:p>
        </w:tc>
      </w:tr>
      <w:tr w:rsidR="00D93872" w:rsidRPr="00CE2C8D" w:rsidTr="00CE2C8D">
        <w:trPr>
          <w:trHeight w:val="260"/>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b/>
                <w:bCs/>
                <w:color w:val="000000"/>
                <w:spacing w:val="-2"/>
                <w:lang w:eastAsia="uk-UA"/>
              </w:rPr>
              <w:t>Вимоги до підприємств-балансоутримувачів підхідних каналів і портових акваторій</w:t>
            </w:r>
          </w:p>
        </w:tc>
      </w:tr>
      <w:tr w:rsidR="00D93872" w:rsidRPr="00CE2C8D" w:rsidTr="00CE2C8D">
        <w:trPr>
          <w:trHeight w:val="800"/>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21</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паспорти підхідного каналу і портової акваторії містять основні параметри і характеристики:</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перший підпункту 3.2.33 пункту 3.2 розділу 3 Правил № 257</w:t>
            </w:r>
          </w:p>
        </w:tc>
      </w:tr>
      <w:tr w:rsidR="00D93872" w:rsidRPr="00CE2C8D" w:rsidTr="00CE2C8D">
        <w:trPr>
          <w:trHeight w:val="1700"/>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lastRenderedPageBreak/>
              <w:t>21.1</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 xml:space="preserve">підхідний канал (етапи будівництва і реконструкції, конструкція, число прямолінійних ділянок каналу, габарити каналу, довжина суднового ходу і прорізу, азимути колін, кути повороту і радіуси заокруглень на ділянках спряження колін, наявність захисних споруд, особливості </w:t>
            </w:r>
            <w:r w:rsidRPr="00CE2C8D">
              <w:rPr>
                <w:rFonts w:ascii="Times New Roman" w:hAnsi="Times New Roman"/>
                <w:color w:val="000000"/>
                <w:spacing w:val="-3"/>
                <w:lang w:eastAsia="uk-UA"/>
              </w:rPr>
              <w:t>траси каналу, режим руху суден, параметри</w:t>
            </w:r>
            <w:r w:rsidRPr="00CE2C8D">
              <w:rPr>
                <w:rFonts w:ascii="Times New Roman" w:hAnsi="Times New Roman"/>
                <w:color w:val="000000"/>
                <w:spacing w:val="-2"/>
                <w:lang w:eastAsia="uk-UA"/>
              </w:rPr>
              <w:t xml:space="preserve"> розрахункового судна, період навігації)</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другий підпункту 3.2.33 пункту 3.2 розділу 3 Правил № 257</w:t>
            </w:r>
          </w:p>
        </w:tc>
      </w:tr>
      <w:tr w:rsidR="00D93872" w:rsidRPr="00CE2C8D" w:rsidTr="00CE2C8D">
        <w:trPr>
          <w:trHeight w:val="800"/>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21.2</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експлуатаційні можливості підхідного каналу (максимальні габарити суден, режим проходження суден</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з різними габаритами)</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третій підпункту 3.2.33 пункту 3.2 розділу 3 Правил № 257</w:t>
            </w:r>
          </w:p>
        </w:tc>
      </w:tr>
      <w:tr w:rsidR="00D93872" w:rsidRPr="00CE2C8D" w:rsidTr="00CE2C8D">
        <w:trPr>
          <w:trHeight w:val="1340"/>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21.3</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правила проведення суден (умови входу, особливості руху, правила лоцманського проведення, правила буксирування, плавання в льодових умовах, характеристика рейдів і якірних стоянок, засобу радіозв’язку, порядок дій</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під час аварійних ситуацій на каналі)</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четвертий підпункту 3.2.33 пункту 3.2 розділу 3 Правил № 257</w:t>
            </w:r>
          </w:p>
        </w:tc>
      </w:tr>
      <w:tr w:rsidR="00D93872" w:rsidRPr="00CE2C8D" w:rsidTr="00CE2C8D">
        <w:trPr>
          <w:trHeight w:val="980"/>
        </w:trPr>
        <w:tc>
          <w:tcPr>
            <w:tcW w:w="349" w:type="pct"/>
            <w:tcBorders>
              <w:top w:val="nil"/>
              <w:left w:val="single" w:sz="8" w:space="0" w:color="000000"/>
              <w:bottom w:val="nil"/>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21.4</w:t>
            </w:r>
          </w:p>
        </w:tc>
        <w:tc>
          <w:tcPr>
            <w:tcW w:w="1722" w:type="pct"/>
            <w:tcBorders>
              <w:top w:val="nil"/>
              <w:left w:val="nil"/>
              <w:bottom w:val="nil"/>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портова акваторія (етапи будівництва і реконструкції, склад акваторії, площа, довжина і ширина акваторії, розподіл глибин на акваторії, довжина</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причального фронту, кількість причалів,</w:t>
            </w:r>
          </w:p>
        </w:tc>
        <w:tc>
          <w:tcPr>
            <w:tcW w:w="619" w:type="pct"/>
            <w:tcBorders>
              <w:top w:val="nil"/>
              <w:left w:val="nil"/>
              <w:bottom w:val="nil"/>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nil"/>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nil"/>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nil"/>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nil"/>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nil"/>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п’ятий підпункту 3.2.33 пункту 3.2 розділу 3 Правил № 257</w:t>
            </w:r>
          </w:p>
        </w:tc>
      </w:tr>
      <w:tr w:rsidR="00D93872" w:rsidRPr="00CE2C8D" w:rsidTr="00CE2C8D">
        <w:trPr>
          <w:trHeight w:val="596"/>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їхнє розташування і спеціалізація,</w:t>
            </w:r>
            <w:r w:rsidRPr="00CE2C8D">
              <w:rPr>
                <w:rFonts w:ascii="Times New Roman" w:hAnsi="Times New Roman"/>
                <w:color w:val="000000"/>
                <w:spacing w:val="-2"/>
                <w:lang w:eastAsia="uk-UA"/>
              </w:rPr>
              <w:br/>
              <w:t>водні шляхи на акваторії, захисні споруди, якірні стоянки, період навігації)</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r>
      <w:tr w:rsidR="00D93872" w:rsidRPr="00CE2C8D" w:rsidTr="00CE2C8D">
        <w:trPr>
          <w:trHeight w:val="1135"/>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21.5</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навігаційна обстановка</w:t>
            </w:r>
            <w:r w:rsidRPr="00CE2C8D">
              <w:rPr>
                <w:rFonts w:ascii="Times New Roman" w:hAnsi="Times New Roman"/>
                <w:color w:val="000000"/>
                <w:spacing w:val="-2"/>
                <w:lang w:eastAsia="uk-UA"/>
              </w:rPr>
              <w:br/>
              <w:t>(знаки навігаційної обстановки,</w:t>
            </w:r>
            <w:r w:rsidRPr="00CE2C8D">
              <w:rPr>
                <w:rFonts w:ascii="Times New Roman" w:hAnsi="Times New Roman"/>
                <w:color w:val="000000"/>
                <w:spacing w:val="-2"/>
                <w:lang w:eastAsia="uk-UA"/>
              </w:rPr>
              <w:br/>
              <w:t>кількість, характеристика і вид створів, характеристика вогнів і знаків, координати, висота, дальність видимості, додаткове устаткування, сучасний стан)</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шостий підпункту 3.2.33 пункту 3.2 розділу 3 Правил № 257</w:t>
            </w:r>
          </w:p>
        </w:tc>
      </w:tr>
      <w:tr w:rsidR="00D93872" w:rsidRPr="00CE2C8D" w:rsidTr="00CE2C8D">
        <w:trPr>
          <w:trHeight w:val="1314"/>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21.6</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портова акваторія (організація і загальні правила руху, особливості й обмеження руху, правила лоцманського проведення, особливості буксирування і швартування, плавання і відстій суден у льодових умовах, характеристика рейдів і якірних стоянок, засобу радіозв’язку)</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сьомий підпункту 3.2.33 пункту 3.2 розділу 3 Правил № 257</w:t>
            </w:r>
          </w:p>
        </w:tc>
      </w:tr>
      <w:tr w:rsidR="00D93872" w:rsidRPr="00CE2C8D" w:rsidTr="00CE2C8D">
        <w:trPr>
          <w:trHeight w:val="775"/>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21.7</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природні умови (метеорологічні, гідрологічні, геологічні,</w:t>
            </w:r>
            <w:r w:rsidRPr="00CE2C8D">
              <w:rPr>
                <w:rFonts w:ascii="Times New Roman" w:hAnsi="Times New Roman"/>
                <w:color w:val="000000"/>
                <w:spacing w:val="-2"/>
                <w:lang w:eastAsia="uk-UA"/>
              </w:rPr>
              <w:br/>
              <w:t>екологічні й інші умови району)</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восьмий підпункту 3.2.33 пункту 3.2 розділу 3 Правил № 257</w:t>
            </w:r>
          </w:p>
        </w:tc>
      </w:tr>
      <w:tr w:rsidR="00D93872" w:rsidRPr="00CE2C8D" w:rsidTr="00CE2C8D">
        <w:trPr>
          <w:trHeight w:val="655"/>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lastRenderedPageBreak/>
              <w:t>21.8</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режим замулювання. Підхідний канал (середньорічні значення обсягу і шару намулу, характерні ділянки замулювання, розподіл шару намулу за довжиною і шириною каналу, причини замулювання)</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дев’ятий підпункту 3.2.33 пункту 3.2 розділу 3 Правил № 257</w:t>
            </w:r>
          </w:p>
        </w:tc>
      </w:tr>
      <w:tr w:rsidR="00D93872" w:rsidRPr="00CE2C8D" w:rsidTr="00CE2C8D">
        <w:trPr>
          <w:trHeight w:val="775"/>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21.9</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портова акваторія (середньорічні значення обсягу і шару намулу, характерні ділянки замулювання, розподіл шару намулу площею акваторії)</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десятий підпункту 3.2.33 пункту 3.2 розділу 3 Правил № 257</w:t>
            </w:r>
          </w:p>
        </w:tc>
      </w:tr>
      <w:tr w:rsidR="00D93872" w:rsidRPr="00CE2C8D" w:rsidTr="00CE2C8D">
        <w:trPr>
          <w:trHeight w:val="775"/>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21.10</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експлуатаційні днопоглиблювальні роботи (обсяги робіт, класифікація ґрунтів розробки)</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одинадцятий підпункту 3.2.33 пункту 3.2 розділу 3 Правил № 257</w:t>
            </w:r>
          </w:p>
        </w:tc>
      </w:tr>
      <w:tr w:rsidR="00D93872" w:rsidRPr="00CE2C8D" w:rsidTr="00CE2C8D">
        <w:trPr>
          <w:trHeight w:val="775"/>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21.11</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звалища ґрунту (кількість, розташування, місткість, режим відвалювання ґрунтів, відстань до об’єктів днопоглиблення)</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дванадцятий підпункту 3.2.33 пункту 3.2 розділу 3 Правил № 257</w:t>
            </w:r>
          </w:p>
        </w:tc>
      </w:tr>
      <w:tr w:rsidR="00D93872" w:rsidRPr="00CE2C8D" w:rsidTr="00CE2C8D">
        <w:trPr>
          <w:trHeight w:val="955"/>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21.12</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рекомендації щодо експлуатації</w:t>
            </w:r>
            <w:r w:rsidRPr="00CE2C8D">
              <w:rPr>
                <w:rFonts w:ascii="Times New Roman" w:hAnsi="Times New Roman"/>
                <w:color w:val="000000"/>
                <w:spacing w:val="-2"/>
                <w:lang w:eastAsia="uk-UA"/>
              </w:rPr>
              <w:br/>
              <w:t>підхідного каналу (портової акваторії)</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чотирнадцятий підпункту 3.2.33 пункту 3.2 розділу 3 Правил № 257</w:t>
            </w:r>
          </w:p>
        </w:tc>
      </w:tr>
      <w:tr w:rsidR="00D93872" w:rsidRPr="00CE2C8D" w:rsidTr="00CE2C8D">
        <w:trPr>
          <w:trHeight w:val="775"/>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21.13</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зміни і доповнення,</w:t>
            </w:r>
            <w:r w:rsidRPr="00CE2C8D">
              <w:rPr>
                <w:rFonts w:ascii="Times New Roman" w:hAnsi="Times New Roman"/>
                <w:color w:val="000000"/>
                <w:spacing w:val="-2"/>
                <w:lang w:eastAsia="uk-UA"/>
              </w:rPr>
              <w:br/>
              <w:t>що заносяться в паспорт</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п’ятнадцятий підпункту 3.2.33 пункту 3.2 розділу 3 Правил № 257</w:t>
            </w:r>
          </w:p>
        </w:tc>
      </w:tr>
      <w:tr w:rsidR="00D93872" w:rsidRPr="00CE2C8D" w:rsidTr="00CE2C8D">
        <w:trPr>
          <w:trHeight w:val="955"/>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22</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режим експлуатації портових акваторій, а також підхідних каналів встановлено обов’язковими постановами з урахуванням їх технічного стану, а також проектних і паспортних характеристик</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4.1.2 пункту 4.1 розділу 4 Правил № 257</w:t>
            </w:r>
          </w:p>
        </w:tc>
      </w:tr>
      <w:tr w:rsidR="00D93872" w:rsidRPr="00CE2C8D" w:rsidTr="00CE2C8D">
        <w:trPr>
          <w:trHeight w:val="596"/>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23</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підхідні канали і портові акваторії підтримуються у габаритах,</w:t>
            </w:r>
            <w:r w:rsidRPr="00CE2C8D">
              <w:rPr>
                <w:rFonts w:ascii="Times New Roman" w:hAnsi="Times New Roman"/>
                <w:color w:val="000000"/>
                <w:spacing w:val="-2"/>
                <w:lang w:eastAsia="uk-UA"/>
              </w:rPr>
              <w:br/>
              <w:t>встановлених проектом і паспортом</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4.1.4 пункту 4.1 розділу 4 Правил № 257</w:t>
            </w:r>
          </w:p>
        </w:tc>
      </w:tr>
      <w:tr w:rsidR="00D93872" w:rsidRPr="00CE2C8D" w:rsidTr="00CE2C8D">
        <w:trPr>
          <w:trHeight w:val="775"/>
        </w:trPr>
        <w:tc>
          <w:tcPr>
            <w:tcW w:w="349"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24</w:t>
            </w:r>
          </w:p>
        </w:tc>
        <w:tc>
          <w:tcPr>
            <w:tcW w:w="17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 xml:space="preserve">оголошена осадка суден, що приймаються підприємством протягом навігаційного </w:t>
            </w:r>
            <w:r w:rsidRPr="00CE2C8D">
              <w:rPr>
                <w:rFonts w:ascii="Times New Roman" w:hAnsi="Times New Roman"/>
                <w:color w:val="000000"/>
                <w:spacing w:val="-3"/>
                <w:lang w:eastAsia="uk-UA"/>
              </w:rPr>
              <w:t>періоду, встановлена наказом підприємства</w:t>
            </w:r>
            <w:r w:rsidRPr="00CE2C8D">
              <w:rPr>
                <w:rFonts w:ascii="Times New Roman" w:hAnsi="Times New Roman"/>
                <w:color w:val="000000"/>
                <w:spacing w:val="-2"/>
                <w:lang w:eastAsia="uk-UA"/>
              </w:rPr>
              <w:t xml:space="preserve"> і внесена в обов’язкові постанови</w:t>
            </w:r>
          </w:p>
        </w:tc>
        <w:tc>
          <w:tcPr>
            <w:tcW w:w="619"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57" w:type="dxa"/>
              <w:left w:w="68" w:type="dxa"/>
              <w:bottom w:w="57"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4.1.5 пункту 4.1 розділу 4 Правил № 257</w:t>
            </w:r>
          </w:p>
        </w:tc>
      </w:tr>
      <w:tr w:rsidR="00D93872" w:rsidRPr="00CE2C8D" w:rsidTr="00CE2C8D">
        <w:trPr>
          <w:trHeight w:val="797"/>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25</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осадка суден при плаванні на підхідних каналах і портових акваторіях не перевищує прохідну осадку, встановлену службою капітана порту,</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4.1.6 пункту 4.1 розділу 4 Правил № 257</w:t>
            </w:r>
          </w:p>
        </w:tc>
      </w:tr>
      <w:tr w:rsidR="00D93872" w:rsidRPr="00CE2C8D" w:rsidTr="00CE2C8D">
        <w:trPr>
          <w:trHeight w:val="797"/>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26</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на кожне судно, що прибуває на підприємство, передаються відомості про прохідну осадку суден,</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а також обов’язкові постанови</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4.1.7 пункту 4.1 розділу 4 Правил № 257</w:t>
            </w:r>
          </w:p>
        </w:tc>
      </w:tr>
      <w:tr w:rsidR="00D93872" w:rsidRPr="00CE2C8D" w:rsidTr="00CE2C8D">
        <w:trPr>
          <w:trHeight w:val="797"/>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27</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 охоронних зонах не здійснюється:</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 xml:space="preserve">абзац другий підпункту 4.1.13 </w:t>
            </w:r>
            <w:r w:rsidRPr="00CE2C8D">
              <w:rPr>
                <w:rFonts w:ascii="Times New Roman" w:hAnsi="Times New Roman"/>
                <w:color w:val="000000"/>
                <w:spacing w:val="-2"/>
                <w:lang w:eastAsia="uk-UA"/>
              </w:rPr>
              <w:lastRenderedPageBreak/>
              <w:t>пункту 4.1 розділу 4 Правил № 257</w:t>
            </w:r>
          </w:p>
        </w:tc>
      </w:tr>
      <w:tr w:rsidR="00D93872" w:rsidRPr="00CE2C8D" w:rsidTr="00CE2C8D">
        <w:trPr>
          <w:trHeight w:val="105"/>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lastRenderedPageBreak/>
              <w:t>27.1</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кидання якоря</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третій підпункту 4.1.13 пункту 4.1 розділу 4 Правил № 257</w:t>
            </w:r>
          </w:p>
        </w:tc>
      </w:tr>
      <w:tr w:rsidR="00D93872" w:rsidRPr="00CE2C8D" w:rsidTr="00CE2C8D">
        <w:trPr>
          <w:trHeight w:val="797"/>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27.2</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проходження з відданими якорями, ланцюгами, лотами, волукашами і тралами</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четвертий підпункту 4.1.13 пункту 4.1 розділу 4 Правил № 257</w:t>
            </w:r>
          </w:p>
        </w:tc>
      </w:tr>
      <w:tr w:rsidR="00D93872" w:rsidRPr="00CE2C8D" w:rsidTr="00CE2C8D">
        <w:trPr>
          <w:trHeight w:val="797"/>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27.3</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проведення вантажно-розвантажувальних і днопоглиблювальних робіт</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п’ятий підпункту 4.1.13 пункту 4.1 розділу 4 Правил № 257</w:t>
            </w:r>
          </w:p>
        </w:tc>
      </w:tr>
      <w:tr w:rsidR="00D93872" w:rsidRPr="00CE2C8D" w:rsidTr="00CE2C8D">
        <w:trPr>
          <w:trHeight w:val="797"/>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27.4</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причалення до берега в місцях, огороджених сигнальними знаками</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шостий підпункту 4.1.13 пункту 4.1 розділу 4 Правил № 257</w:t>
            </w:r>
          </w:p>
        </w:tc>
      </w:tr>
      <w:tr w:rsidR="00D93872" w:rsidRPr="00CE2C8D" w:rsidTr="00CE2C8D">
        <w:trPr>
          <w:trHeight w:val="797"/>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28</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на підхідних каналах і портових акваторіях систематично виконуються такі роботи:</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перший підпункту 4.2.5 пункту 4.2 розділу 4 Правил № 257</w:t>
            </w:r>
          </w:p>
        </w:tc>
      </w:tr>
      <w:tr w:rsidR="00D93872" w:rsidRPr="00CE2C8D" w:rsidTr="00CE2C8D">
        <w:trPr>
          <w:trHeight w:val="797"/>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28.1</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проведення регулярних і позачергових контрольних промірів глибин</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другий підпункту 4.2.5 пункту 4.2 розділу 4 Правил № 257</w:t>
            </w:r>
          </w:p>
        </w:tc>
      </w:tr>
      <w:tr w:rsidR="00D93872" w:rsidRPr="00CE2C8D" w:rsidTr="00CE2C8D">
        <w:trPr>
          <w:trHeight w:val="797"/>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28.2</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експлуатаційні днопоглиблювальні роботи з підтримання навігаційних габаритів</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третій підпункту 4.2.5 пункту 4.2 розділу 4 Правил № 257</w:t>
            </w:r>
          </w:p>
        </w:tc>
      </w:tr>
      <w:tr w:rsidR="00D93872" w:rsidRPr="00CE2C8D" w:rsidTr="00CE2C8D">
        <w:trPr>
          <w:trHeight w:val="797"/>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28.3</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спостереження за чистотою вод</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четвертий підпункту 4.2.5 пункту 4.2 розділу 4 Правил № 257</w:t>
            </w:r>
          </w:p>
        </w:tc>
      </w:tr>
      <w:tr w:rsidR="00D93872" w:rsidRPr="00CE2C8D" w:rsidTr="00CE2C8D">
        <w:trPr>
          <w:trHeight w:val="797"/>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28.4</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очищення дна від різних предметів, що перешкоджають судноплавству</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п’ятий підпункту 4.2.5 пункту 4.2 розділу 4 Правил № 257</w:t>
            </w:r>
          </w:p>
        </w:tc>
      </w:tr>
      <w:tr w:rsidR="00D93872" w:rsidRPr="00CE2C8D" w:rsidTr="00CE2C8D">
        <w:trPr>
          <w:trHeight w:val="797"/>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28.5</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ремонт та заміна (при необхідності) засобів навігаційного обладнання</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шостий підпункту 4.2.5 пункту 4.2 розділу 4 Правил № 257</w:t>
            </w:r>
          </w:p>
        </w:tc>
      </w:tr>
      <w:tr w:rsidR="00D93872" w:rsidRPr="00CE2C8D" w:rsidTr="00CE2C8D">
        <w:trPr>
          <w:trHeight w:val="797"/>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29</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періодичність промірних і тральних робіт встановлено підприємством у залежності від гідрометеорологічних умов і інтенсивності відкладення намулу на підхідних каналах і портових акваторіях, але не рідше 1 разу на рік</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4.2.6 пункту 4.2 розділу 4 Правил № 257</w:t>
            </w:r>
          </w:p>
        </w:tc>
      </w:tr>
      <w:tr w:rsidR="00D93872" w:rsidRPr="00CE2C8D" w:rsidTr="00CE2C8D">
        <w:trPr>
          <w:trHeight w:val="1549"/>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lastRenderedPageBreak/>
              <w:t>30</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на підставі даних промірів складено</w:t>
            </w:r>
            <w:r w:rsidRPr="00CE2C8D">
              <w:rPr>
                <w:rFonts w:ascii="Times New Roman" w:hAnsi="Times New Roman"/>
                <w:color w:val="000000"/>
                <w:spacing w:val="-2"/>
                <w:lang w:eastAsia="uk-UA"/>
              </w:rPr>
              <w:br/>
              <w:t>плани глибин підхідних каналів і судноплавних частин акваторій, визначено товщину шару, інтенсивність і джерела надходження намулу,</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а також обсяг необхідних експлуатаційних днопоглиблювальних робіт і строки їхнього виконання</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4.2.7 пункту 4.2 розділу 4 Правил № 257</w:t>
            </w:r>
          </w:p>
        </w:tc>
      </w:tr>
      <w:tr w:rsidR="00D93872" w:rsidRPr="00CE2C8D" w:rsidTr="00CE2C8D">
        <w:trPr>
          <w:trHeight w:val="632"/>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31</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на підхідні канали і портові акваторії складені паспорти</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4.2.8 пункту 4.2 розділу 4 Правил № 257</w:t>
            </w:r>
          </w:p>
        </w:tc>
      </w:tr>
      <w:tr w:rsidR="00D93872" w:rsidRPr="00CE2C8D" w:rsidTr="00CE2C8D">
        <w:trPr>
          <w:trHeight w:val="999"/>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32</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технічне завдання на експлуатаційні днопоглиблювальні роботи та план</w:t>
            </w:r>
            <w:r w:rsidRPr="00CE2C8D">
              <w:rPr>
                <w:rFonts w:ascii="Times New Roman" w:hAnsi="Times New Roman"/>
                <w:color w:val="000000"/>
                <w:spacing w:val="-2"/>
                <w:lang w:eastAsia="uk-UA"/>
              </w:rPr>
              <w:br/>
              <w:t>їхнього виконання затверджено</w:t>
            </w:r>
            <w:r w:rsidRPr="00CE2C8D">
              <w:rPr>
                <w:rFonts w:ascii="Times New Roman" w:hAnsi="Times New Roman"/>
                <w:color w:val="000000"/>
                <w:spacing w:val="-2"/>
                <w:lang w:eastAsia="uk-UA"/>
              </w:rPr>
              <w:br/>
              <w:t>головним інженером після погодження з капітаном порту</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4.3.3 пункту 4.3 розділу 4 Правил № 257</w:t>
            </w:r>
          </w:p>
        </w:tc>
      </w:tr>
      <w:tr w:rsidR="00D93872" w:rsidRPr="00CE2C8D" w:rsidTr="00CE2C8D">
        <w:trPr>
          <w:trHeight w:val="1733"/>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33</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у технічному завданні на проведення експлуатаційних днопоглиблювальних робіт біля споруд або у районі трас підводних інженерних комунікацій зазначені безпечні відстані від лицьової межі споруди до меж робочої прорізі, а також від меж охоронних зон до ґрунтозабірного пристрою</w:t>
            </w:r>
            <w:r w:rsidRPr="00CE2C8D">
              <w:rPr>
                <w:rFonts w:ascii="Times New Roman" w:hAnsi="Times New Roman"/>
                <w:color w:val="000000"/>
                <w:spacing w:val="-2"/>
                <w:lang w:eastAsia="uk-UA"/>
              </w:rPr>
              <w:br/>
              <w:t>і якорів земснаряда</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4.3.8 пункту 4.3 розділу 4 Правил № 257</w:t>
            </w:r>
          </w:p>
        </w:tc>
      </w:tr>
      <w:tr w:rsidR="00D93872" w:rsidRPr="00CE2C8D" w:rsidTr="00CE2C8D">
        <w:trPr>
          <w:trHeight w:val="1182"/>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34</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 xml:space="preserve">експлуатаційні днопоглиблювальні роботи на підхідних каналах і портових акваторіях виконуються спеціалізованими підрядними організаціями, які мають відповідні технічні засоби, ліцензію </w:t>
            </w:r>
            <w:r w:rsidRPr="00CE2C8D">
              <w:rPr>
                <w:rFonts w:ascii="Times New Roman" w:hAnsi="Times New Roman"/>
                <w:color w:val="000000"/>
                <w:spacing w:val="-3"/>
                <w:lang w:eastAsia="uk-UA"/>
              </w:rPr>
              <w:t>і дозвіл, одержані у встановленому порядку</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4.3.6 пункту 4.3 розділу 4 Правил № 257</w:t>
            </w:r>
          </w:p>
        </w:tc>
      </w:tr>
      <w:tr w:rsidR="00D93872" w:rsidRPr="00CE2C8D" w:rsidTr="00CE2C8D">
        <w:trPr>
          <w:trHeight w:val="632"/>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35</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підводний відвал обладнаний знаками навігаційного обладнання силами організацій у зонах їх відповідальності</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4.3.7 пункту 4.3 розділу 4 Правил № 257</w:t>
            </w:r>
          </w:p>
        </w:tc>
      </w:tr>
      <w:tr w:rsidR="00D93872" w:rsidRPr="00CE2C8D" w:rsidTr="00CE2C8D">
        <w:trPr>
          <w:trHeight w:val="632"/>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36</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акт огляду гідротехнічної споруди,</w:t>
            </w:r>
            <w:r w:rsidRPr="00CE2C8D">
              <w:rPr>
                <w:rFonts w:ascii="Times New Roman" w:hAnsi="Times New Roman"/>
                <w:color w:val="000000"/>
                <w:spacing w:val="-2"/>
                <w:lang w:eastAsia="uk-UA"/>
              </w:rPr>
              <w:br/>
              <w:t>виданий Регістром судноплавства України, наявний</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другий пункту 2.2 розділу ІІ Положення № 21</w:t>
            </w:r>
          </w:p>
        </w:tc>
      </w:tr>
      <w:tr w:rsidR="00D93872" w:rsidRPr="00CE2C8D" w:rsidTr="00CE2C8D">
        <w:trPr>
          <w:trHeight w:val="632"/>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37</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довідка про включення</w:t>
            </w:r>
            <w:r w:rsidRPr="00CE2C8D">
              <w:rPr>
                <w:rFonts w:ascii="Times New Roman" w:hAnsi="Times New Roman"/>
                <w:color w:val="000000"/>
                <w:spacing w:val="-2"/>
                <w:lang w:eastAsia="uk-UA"/>
              </w:rPr>
              <w:br/>
              <w:t>гідротехнічної споруди до бази даних гідротехнічних споруд наявна</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третій пункту 2.2 розділу ІІ Положення № 21</w:t>
            </w:r>
          </w:p>
        </w:tc>
      </w:tr>
      <w:tr w:rsidR="00D93872" w:rsidRPr="00CE2C8D" w:rsidTr="00CE2C8D">
        <w:trPr>
          <w:trHeight w:val="815"/>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38</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свідоцтво про придатність</w:t>
            </w:r>
            <w:r w:rsidRPr="00CE2C8D">
              <w:rPr>
                <w:rFonts w:ascii="Times New Roman" w:hAnsi="Times New Roman"/>
                <w:color w:val="000000"/>
                <w:spacing w:val="-2"/>
                <w:lang w:eastAsia="uk-UA"/>
              </w:rPr>
              <w:br/>
              <w:t>гідротехнічної споруди до експлуатації, видане Регістром судноплавства України, наявне</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четвертий пункту 2.2 розділу ІІ Положення № 21</w:t>
            </w:r>
          </w:p>
        </w:tc>
      </w:tr>
      <w:tr w:rsidR="00D93872" w:rsidRPr="00CE2C8D" w:rsidTr="00CE2C8D">
        <w:trPr>
          <w:trHeight w:val="265"/>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b/>
                <w:bCs/>
                <w:color w:val="000000"/>
                <w:spacing w:val="-2"/>
                <w:lang w:eastAsia="uk-UA"/>
              </w:rPr>
              <w:t>Вимоги до підприємств-балансоутримувачів рейкових кранових шляхів</w:t>
            </w:r>
          </w:p>
        </w:tc>
      </w:tr>
      <w:tr w:rsidR="00D93872" w:rsidRPr="00CE2C8D" w:rsidTr="00CE2C8D">
        <w:trPr>
          <w:trHeight w:val="815"/>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39</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схема шляхів із зазначенням розміщення кранів і інших перевантажувальних машин складена</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перший підпункту 5.1.2 пункту 5.1 розділу 5 Правил № 257</w:t>
            </w:r>
          </w:p>
        </w:tc>
      </w:tr>
      <w:tr w:rsidR="00D93872" w:rsidRPr="00CE2C8D" w:rsidTr="00CE2C8D">
        <w:trPr>
          <w:trHeight w:val="815"/>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lastRenderedPageBreak/>
              <w:t>40</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регулярні технічні огляди проводяться щоденно працівниками, відповідальними за утримання кранового шляху</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перший підпункту 5.2.3 пункту 5.2 розділу 5 Правил № 257</w:t>
            </w:r>
          </w:p>
        </w:tc>
      </w:tr>
      <w:tr w:rsidR="00D93872" w:rsidRPr="00CE2C8D" w:rsidTr="00CE2C8D">
        <w:trPr>
          <w:trHeight w:val="60"/>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41</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кранові шляхи експлуатуються з дотриманням допусків на відхилення</w:t>
            </w:r>
            <w:r>
              <w:rPr>
                <w:rFonts w:ascii="Times New Roman" w:hAnsi="Times New Roman"/>
                <w:color w:val="000000"/>
                <w:spacing w:val="-2"/>
                <w:lang w:eastAsia="uk-UA"/>
              </w:rPr>
              <w:t xml:space="preserve"> </w:t>
            </w:r>
            <w:r w:rsidRPr="00CE2C8D">
              <w:rPr>
                <w:rFonts w:ascii="Times New Roman" w:hAnsi="Times New Roman"/>
                <w:color w:val="000000"/>
                <w:spacing w:val="-2"/>
                <w:lang w:eastAsia="uk-UA"/>
              </w:rPr>
              <w:t>від проектного положення, встановлених за технічними вимогами фірм-виробників перевантажувального устаткування</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абзац перший підпункту 5.2.10 пункту 5.2 розділу 5 Правил № 257</w:t>
            </w:r>
          </w:p>
        </w:tc>
      </w:tr>
      <w:tr w:rsidR="00D93872" w:rsidRPr="00CE2C8D" w:rsidTr="00CE2C8D">
        <w:trPr>
          <w:trHeight w:val="60"/>
        </w:trPr>
        <w:tc>
          <w:tcPr>
            <w:tcW w:w="34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jc w:val="center"/>
              <w:rPr>
                <w:rFonts w:ascii="Times New Roman" w:hAnsi="Times New Roman"/>
                <w:color w:val="000000"/>
                <w:spacing w:val="-2"/>
                <w:lang w:eastAsia="uk-UA"/>
              </w:rPr>
            </w:pPr>
            <w:r w:rsidRPr="00CE2C8D">
              <w:rPr>
                <w:rFonts w:ascii="Times New Roman" w:hAnsi="Times New Roman"/>
                <w:color w:val="000000"/>
                <w:spacing w:val="-2"/>
                <w:lang w:eastAsia="uk-UA"/>
              </w:rPr>
              <w:t>42</w:t>
            </w:r>
          </w:p>
        </w:tc>
        <w:tc>
          <w:tcPr>
            <w:tcW w:w="17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виконавець робіт з ремонту кранового шляху одержав дозвіл від відповідних служб підприємства на провадження робіт, а також наряд-допуск із зазначенням ділянки шляху (майданчика), у межах якого</w:t>
            </w:r>
            <w:r w:rsidRPr="00CE2C8D">
              <w:rPr>
                <w:rFonts w:ascii="Times New Roman" w:hAnsi="Times New Roman"/>
                <w:color w:val="000000"/>
                <w:spacing w:val="-2"/>
                <w:lang w:eastAsia="uk-UA"/>
              </w:rPr>
              <w:br/>
              <w:t>буде здійснюватися ремонт</w:t>
            </w:r>
          </w:p>
        </w:tc>
        <w:tc>
          <w:tcPr>
            <w:tcW w:w="619"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високий, середній, незначний</w:t>
            </w:r>
          </w:p>
        </w:tc>
        <w:tc>
          <w:tcPr>
            <w:tcW w:w="51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240" w:lineRule="auto"/>
              <w:rPr>
                <w:rFonts w:ascii="Times New Roman" w:hAnsi="Times New Roman"/>
                <w:color w:val="000000"/>
                <w:lang w:eastAsia="uk-UA"/>
              </w:rPr>
            </w:pPr>
            <w:r w:rsidRPr="00CE2C8D">
              <w:rPr>
                <w:rFonts w:ascii="Times New Roman" w:hAnsi="Times New Roman"/>
                <w:lang w:eastAsia="uk-UA"/>
              </w:rPr>
              <w:t xml:space="preserve"> </w:t>
            </w:r>
          </w:p>
        </w:tc>
        <w:tc>
          <w:tcPr>
            <w:tcW w:w="1134" w:type="pct"/>
            <w:tcBorders>
              <w:top w:val="nil"/>
              <w:left w:val="nil"/>
              <w:bottom w:val="single" w:sz="8" w:space="0" w:color="000000"/>
              <w:right w:val="single" w:sz="8" w:space="0" w:color="000000"/>
            </w:tcBorders>
            <w:tcMar>
              <w:top w:w="68" w:type="dxa"/>
              <w:left w:w="68" w:type="dxa"/>
              <w:bottom w:w="68" w:type="dxa"/>
              <w:right w:w="68" w:type="dxa"/>
            </w:tcMar>
          </w:tcPr>
          <w:p w:rsidR="00D93872" w:rsidRPr="00CE2C8D" w:rsidRDefault="00D93872" w:rsidP="00E06261">
            <w:pPr>
              <w:spacing w:after="0" w:line="179" w:lineRule="atLeast"/>
              <w:rPr>
                <w:rFonts w:ascii="Times New Roman" w:hAnsi="Times New Roman"/>
                <w:color w:val="000000"/>
                <w:spacing w:val="-2"/>
                <w:lang w:eastAsia="uk-UA"/>
              </w:rPr>
            </w:pPr>
            <w:r w:rsidRPr="00CE2C8D">
              <w:rPr>
                <w:rFonts w:ascii="Times New Roman" w:hAnsi="Times New Roman"/>
                <w:color w:val="000000"/>
                <w:spacing w:val="-2"/>
                <w:lang w:eastAsia="uk-UA"/>
              </w:rPr>
              <w:t>підпункт 5.3.3 пункту 5.3 розділу 5 Правил № 257</w:t>
            </w:r>
          </w:p>
        </w:tc>
      </w:tr>
    </w:tbl>
    <w:p w:rsidR="00D93872" w:rsidRPr="00C5035A" w:rsidRDefault="00D93872" w:rsidP="00E06261">
      <w:pPr>
        <w:shd w:val="clear" w:color="auto" w:fill="FFFFFF"/>
        <w:spacing w:before="227" w:after="0" w:line="161" w:lineRule="atLeast"/>
        <w:jc w:val="both"/>
        <w:rPr>
          <w:rFonts w:ascii="Times New Roman" w:hAnsi="Times New Roman"/>
          <w:color w:val="000000"/>
          <w:sz w:val="20"/>
          <w:szCs w:val="20"/>
          <w:lang w:eastAsia="uk-UA"/>
        </w:rPr>
      </w:pPr>
      <w:r>
        <w:rPr>
          <w:rFonts w:ascii="Times New Roman" w:hAnsi="Times New Roman"/>
          <w:color w:val="000000"/>
          <w:sz w:val="24"/>
          <w:szCs w:val="24"/>
          <w:lang w:eastAsia="uk-UA"/>
        </w:rPr>
        <w:t>__________</w:t>
      </w:r>
      <w:r w:rsidRPr="0099567C">
        <w:rPr>
          <w:rFonts w:ascii="Times New Roman" w:hAnsi="Times New Roman"/>
          <w:color w:val="000000"/>
          <w:sz w:val="24"/>
          <w:szCs w:val="24"/>
          <w:lang w:eastAsia="uk-UA"/>
        </w:rPr>
        <w:br/>
      </w:r>
      <w:r w:rsidRPr="00C5035A">
        <w:rPr>
          <w:rFonts w:ascii="Times New Roman" w:hAnsi="Times New Roman"/>
          <w:color w:val="000000"/>
          <w:sz w:val="20"/>
          <w:szCs w:val="20"/>
          <w:lang w:eastAsia="uk-UA"/>
        </w:rPr>
        <w:t xml:space="preserve">*  </w:t>
      </w:r>
      <w:r w:rsidRPr="00C5035A">
        <w:rPr>
          <w:rFonts w:ascii="Times New Roman" w:hAnsi="Times New Roman"/>
          <w:color w:val="000000"/>
          <w:spacing w:val="1"/>
          <w:sz w:val="20"/>
          <w:szCs w:val="20"/>
          <w:lang w:eastAsia="uk-UA"/>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додержання якої має найбільше адміністративне, фінансове або будь-яке інше навантаження на суб’єкта господарю</w:t>
      </w:r>
      <w:r w:rsidRPr="00C5035A">
        <w:rPr>
          <w:rFonts w:ascii="Times New Roman" w:hAnsi="Times New Roman"/>
          <w:color w:val="000000"/>
          <w:sz w:val="20"/>
          <w:szCs w:val="20"/>
          <w:lang w:eastAsia="uk-UA"/>
        </w:rPr>
        <w:t>вання, а 1 - питання щодо вимоги законодавства, додержання якої не передбачає такого навантаження на суб’єкта</w:t>
      </w:r>
      <w:r w:rsidRPr="00C5035A">
        <w:rPr>
          <w:rFonts w:ascii="Times New Roman" w:hAnsi="Times New Roman"/>
          <w:color w:val="000000"/>
          <w:spacing w:val="1"/>
          <w:sz w:val="20"/>
          <w:szCs w:val="20"/>
          <w:lang w:eastAsia="uk-UA"/>
        </w:rPr>
        <w:t xml:space="preserve"> господарювання</w:t>
      </w:r>
    </w:p>
    <w:p w:rsidR="00D93872" w:rsidRPr="0099567C" w:rsidRDefault="00D93872" w:rsidP="00E06261">
      <w:pPr>
        <w:shd w:val="clear" w:color="auto" w:fill="FFFFFF"/>
        <w:spacing w:before="567" w:after="0" w:line="182" w:lineRule="atLeast"/>
        <w:ind w:left="4820"/>
        <w:rPr>
          <w:rFonts w:ascii="Times New Roman" w:hAnsi="Times New Roman"/>
          <w:color w:val="000000"/>
          <w:sz w:val="24"/>
          <w:szCs w:val="24"/>
          <w:lang w:eastAsia="uk-UA"/>
        </w:rPr>
      </w:pPr>
      <w:r w:rsidRPr="0099567C">
        <w:rPr>
          <w:rFonts w:ascii="Times New Roman" w:hAnsi="Times New Roman"/>
          <w:color w:val="000000"/>
          <w:sz w:val="24"/>
          <w:szCs w:val="24"/>
          <w:lang w:eastAsia="uk-UA"/>
        </w:rPr>
        <w:t>Додаток</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6</w:t>
      </w:r>
      <w:r w:rsidRPr="0099567C">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складеного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результатами</w:t>
      </w:r>
      <w:r w:rsidRPr="0099567C">
        <w:rPr>
          <w:rFonts w:ascii="Times New Roman" w:hAnsi="Times New Roman"/>
          <w:color w:val="000000"/>
          <w:sz w:val="24"/>
          <w:szCs w:val="24"/>
          <w:lang w:eastAsia="uk-UA"/>
        </w:rPr>
        <w:br/>
        <w:t>проведення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планового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(позапланового)</w:t>
      </w:r>
      <w:r w:rsidRPr="0099567C">
        <w:rPr>
          <w:rFonts w:ascii="Times New Roman" w:hAnsi="Times New Roman"/>
          <w:color w:val="000000"/>
          <w:sz w:val="24"/>
          <w:szCs w:val="24"/>
          <w:lang w:eastAsia="uk-UA"/>
        </w:rPr>
        <w:b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r w:rsidRPr="0099567C">
        <w:rPr>
          <w:rFonts w:ascii="Times New Roman" w:hAnsi="Times New Roman"/>
          <w:color w:val="000000"/>
          <w:sz w:val="24"/>
          <w:szCs w:val="24"/>
          <w:lang w:eastAsia="uk-UA"/>
        </w:rPr>
        <w:br/>
        <w:t>щодо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додержання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r w:rsidRPr="0099567C">
        <w:rPr>
          <w:rFonts w:ascii="Times New Roman" w:hAnsi="Times New Roman"/>
          <w:color w:val="000000"/>
          <w:sz w:val="24"/>
          <w:szCs w:val="24"/>
          <w:lang w:eastAsia="uk-UA"/>
        </w:rPr>
        <w:br/>
        <w:t>вимог</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законодавства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сферах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перевезення</w:t>
      </w:r>
      <w:r w:rsidRPr="0099567C">
        <w:rPr>
          <w:rFonts w:ascii="Times New Roman" w:hAnsi="Times New Roman"/>
          <w:color w:val="000000"/>
          <w:sz w:val="24"/>
          <w:szCs w:val="24"/>
          <w:lang w:eastAsia="uk-UA"/>
        </w:rPr>
        <w:br/>
        <w:t>пасажирів,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небезпечних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вантажів,</w:t>
      </w:r>
      <w:r w:rsidRPr="0099567C">
        <w:rPr>
          <w:rFonts w:ascii="Times New Roman" w:hAnsi="Times New Roman"/>
          <w:color w:val="000000"/>
          <w:sz w:val="24"/>
          <w:szCs w:val="24"/>
          <w:lang w:eastAsia="uk-UA"/>
        </w:rPr>
        <w:br/>
        <w:t>небезпечних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відходів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морським</w:t>
      </w:r>
      <w:r w:rsidRPr="0099567C">
        <w:rPr>
          <w:rFonts w:ascii="Times New Roman" w:hAnsi="Times New Roman"/>
          <w:color w:val="000000"/>
          <w:sz w:val="24"/>
          <w:szCs w:val="24"/>
          <w:lang w:eastAsia="uk-UA"/>
        </w:rPr>
        <w:br/>
        <w:t>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річковим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транспортом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безпеки</w:t>
      </w:r>
      <w:r w:rsidRPr="0099567C">
        <w:rPr>
          <w:rFonts w:ascii="Times New Roman" w:hAnsi="Times New Roman"/>
          <w:color w:val="000000"/>
          <w:sz w:val="24"/>
          <w:szCs w:val="24"/>
          <w:lang w:eastAsia="uk-UA"/>
        </w:rPr>
        <w:br/>
        <w:t>на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морському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річковому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транспорті</w:t>
      </w:r>
      <w:r w:rsidRPr="0099567C">
        <w:rPr>
          <w:rFonts w:ascii="Times New Roman" w:hAnsi="Times New Roman"/>
          <w:color w:val="000000"/>
          <w:sz w:val="24"/>
          <w:szCs w:val="24"/>
          <w:lang w:eastAsia="uk-UA"/>
        </w:rPr>
        <w:br/>
        <w:t>(крім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безпеки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мореплавства</w:t>
      </w:r>
      <w:r w:rsidRPr="0099567C">
        <w:rPr>
          <w:rFonts w:ascii="Times New Roman" w:hAnsi="Times New Roman"/>
          <w:color w:val="000000"/>
          <w:sz w:val="24"/>
          <w:szCs w:val="24"/>
          <w:lang w:eastAsia="uk-UA"/>
        </w:rPr>
        <w:br/>
        <w:t>суден</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флоту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рибної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промисловості)</w:t>
      </w:r>
    </w:p>
    <w:p w:rsidR="00D93872" w:rsidRPr="0099567C" w:rsidRDefault="00D93872" w:rsidP="00C5035A">
      <w:pPr>
        <w:shd w:val="clear" w:color="auto" w:fill="FFFFFF"/>
        <w:spacing w:before="283" w:after="113" w:line="203" w:lineRule="atLeast"/>
        <w:jc w:val="center"/>
        <w:rPr>
          <w:rFonts w:ascii="Times New Roman" w:hAnsi="Times New Roman"/>
          <w:b/>
          <w:bCs/>
          <w:color w:val="000000"/>
          <w:sz w:val="24"/>
          <w:szCs w:val="24"/>
          <w:lang w:eastAsia="uk-UA"/>
        </w:rPr>
      </w:pPr>
      <w:r w:rsidRPr="0099567C">
        <w:rPr>
          <w:rFonts w:ascii="Times New Roman" w:hAnsi="Times New Roman"/>
          <w:b/>
          <w:bCs/>
          <w:color w:val="000000"/>
          <w:sz w:val="24"/>
          <w:szCs w:val="24"/>
          <w:lang w:eastAsia="uk-UA"/>
        </w:rPr>
        <w:t>ПЕРЕЛІК</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питань</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для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перевірки</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додержання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законодавства</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режиму</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перебування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портах</w:t>
      </w:r>
    </w:p>
    <w:tbl>
      <w:tblPr>
        <w:tblW w:w="5000" w:type="pct"/>
        <w:tblCellMar>
          <w:left w:w="0" w:type="dxa"/>
          <w:right w:w="0" w:type="dxa"/>
        </w:tblCellMar>
        <w:tblLook w:val="00A0" w:firstRow="1" w:lastRow="0" w:firstColumn="1" w:lastColumn="0" w:noHBand="0" w:noVBand="0"/>
      </w:tblPr>
      <w:tblGrid>
        <w:gridCol w:w="641"/>
        <w:gridCol w:w="3830"/>
        <w:gridCol w:w="1061"/>
        <w:gridCol w:w="1133"/>
        <w:gridCol w:w="493"/>
        <w:gridCol w:w="493"/>
        <w:gridCol w:w="493"/>
        <w:gridCol w:w="2041"/>
      </w:tblGrid>
      <w:tr w:rsidR="00D93872" w:rsidRPr="00C5035A" w:rsidTr="00C5035A">
        <w:trPr>
          <w:trHeight w:val="60"/>
        </w:trPr>
        <w:tc>
          <w:tcPr>
            <w:tcW w:w="315"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textDirection w:val="btLr"/>
            <w:vAlign w:val="center"/>
          </w:tcPr>
          <w:p w:rsidR="00D93872" w:rsidRPr="00C5035A" w:rsidRDefault="00D93872" w:rsidP="00C5035A">
            <w:pPr>
              <w:spacing w:after="0" w:line="161" w:lineRule="atLeast"/>
              <w:ind w:left="113" w:right="113"/>
              <w:rPr>
                <w:rFonts w:ascii="Times New Roman" w:hAnsi="Times New Roman"/>
                <w:color w:val="000000"/>
                <w:lang w:eastAsia="uk-UA"/>
              </w:rPr>
            </w:pPr>
            <w:r w:rsidRPr="00C5035A">
              <w:rPr>
                <w:rFonts w:ascii="Times New Roman" w:hAnsi="Times New Roman"/>
                <w:color w:val="000000"/>
                <w:lang w:eastAsia="uk-UA"/>
              </w:rPr>
              <w:t>Порядковий номер</w:t>
            </w:r>
          </w:p>
        </w:tc>
        <w:tc>
          <w:tcPr>
            <w:tcW w:w="1880"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C5035A" w:rsidRDefault="00D93872" w:rsidP="00E06261">
            <w:pPr>
              <w:spacing w:after="0" w:line="161" w:lineRule="atLeast"/>
              <w:jc w:val="center"/>
              <w:rPr>
                <w:rFonts w:ascii="Times New Roman" w:hAnsi="Times New Roman"/>
                <w:color w:val="000000"/>
                <w:lang w:eastAsia="uk-UA"/>
              </w:rPr>
            </w:pPr>
            <w:r w:rsidRPr="00C5035A">
              <w:rPr>
                <w:rFonts w:ascii="Times New Roman" w:hAnsi="Times New Roman"/>
                <w:color w:val="000000"/>
                <w:lang w:eastAsia="uk-UA"/>
              </w:rPr>
              <w:t>Питання щодо додержання</w:t>
            </w:r>
            <w:r w:rsidRPr="00C5035A">
              <w:rPr>
                <w:rFonts w:ascii="Times New Roman" w:hAnsi="Times New Roman"/>
                <w:color w:val="000000"/>
                <w:lang w:eastAsia="uk-UA"/>
              </w:rPr>
              <w:br/>
              <w:t>суб’єктом господарювання</w:t>
            </w:r>
            <w:r w:rsidRPr="00C5035A">
              <w:rPr>
                <w:rFonts w:ascii="Times New Roman" w:hAnsi="Times New Roman"/>
                <w:color w:val="000000"/>
                <w:lang w:eastAsia="uk-UA"/>
              </w:rPr>
              <w:br/>
              <w:t>вимог законодавства</w:t>
            </w:r>
          </w:p>
        </w:tc>
        <w:tc>
          <w:tcPr>
            <w:tcW w:w="521"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C5035A" w:rsidRDefault="00D93872" w:rsidP="00C5035A">
            <w:pPr>
              <w:spacing w:after="0" w:line="161" w:lineRule="atLeast"/>
              <w:ind w:left="113" w:right="113"/>
              <w:rPr>
                <w:rFonts w:ascii="Times New Roman" w:hAnsi="Times New Roman"/>
                <w:color w:val="000000"/>
                <w:lang w:eastAsia="uk-UA"/>
              </w:rPr>
            </w:pPr>
            <w:r w:rsidRPr="00C5035A">
              <w:rPr>
                <w:rFonts w:ascii="Times New Roman" w:hAnsi="Times New Roman"/>
                <w:color w:val="000000"/>
                <w:lang w:eastAsia="uk-UA"/>
              </w:rPr>
              <w:t>Ступінь ризику суб’єкта господа рювання</w:t>
            </w:r>
          </w:p>
        </w:tc>
        <w:tc>
          <w:tcPr>
            <w:tcW w:w="556"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C5035A" w:rsidRDefault="00D93872" w:rsidP="00C5035A">
            <w:pPr>
              <w:spacing w:after="0" w:line="161" w:lineRule="atLeast"/>
              <w:ind w:left="113" w:right="113"/>
              <w:rPr>
                <w:rFonts w:ascii="Times New Roman" w:hAnsi="Times New Roman"/>
                <w:color w:val="000000"/>
                <w:lang w:eastAsia="uk-UA"/>
              </w:rPr>
            </w:pPr>
            <w:r w:rsidRPr="00C5035A">
              <w:rPr>
                <w:rFonts w:ascii="Times New Roman" w:hAnsi="Times New Roman"/>
                <w:color w:val="000000"/>
                <w:lang w:eastAsia="uk-UA"/>
              </w:rPr>
              <w:t>Позиція суб’єкта господа рювання щодо негативного впливу вимоги законодавства (від 1 до 4 балів)*</w:t>
            </w:r>
          </w:p>
        </w:tc>
        <w:tc>
          <w:tcPr>
            <w:tcW w:w="725" w:type="pct"/>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C5035A" w:rsidRDefault="00D93872" w:rsidP="00E06261">
            <w:pPr>
              <w:spacing w:after="0" w:line="161" w:lineRule="atLeast"/>
              <w:jc w:val="center"/>
              <w:rPr>
                <w:rFonts w:ascii="Times New Roman" w:hAnsi="Times New Roman"/>
                <w:color w:val="000000"/>
                <w:lang w:eastAsia="uk-UA"/>
              </w:rPr>
            </w:pPr>
            <w:r w:rsidRPr="00C5035A">
              <w:rPr>
                <w:rFonts w:ascii="Times New Roman" w:hAnsi="Times New Roman"/>
                <w:color w:val="000000"/>
                <w:lang w:eastAsia="uk-UA"/>
              </w:rPr>
              <w:t>Відповіді на питання</w:t>
            </w:r>
          </w:p>
        </w:tc>
        <w:tc>
          <w:tcPr>
            <w:tcW w:w="1003"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C5035A" w:rsidRDefault="00D93872" w:rsidP="00E06261">
            <w:pPr>
              <w:spacing w:after="0" w:line="161" w:lineRule="atLeast"/>
              <w:jc w:val="center"/>
              <w:rPr>
                <w:rFonts w:ascii="Times New Roman" w:hAnsi="Times New Roman"/>
                <w:color w:val="000000"/>
                <w:lang w:eastAsia="uk-UA"/>
              </w:rPr>
            </w:pPr>
            <w:r w:rsidRPr="00C5035A">
              <w:rPr>
                <w:rFonts w:ascii="Times New Roman" w:hAnsi="Times New Roman"/>
                <w:color w:val="000000"/>
                <w:lang w:eastAsia="uk-UA"/>
              </w:rPr>
              <w:t>Нормативне обґрунтування</w:t>
            </w:r>
          </w:p>
        </w:tc>
      </w:tr>
      <w:tr w:rsidR="00D93872" w:rsidRPr="00C5035A" w:rsidTr="00C5035A">
        <w:trPr>
          <w:cantSplit/>
          <w:trHeight w:val="2675"/>
        </w:trPr>
        <w:tc>
          <w:tcPr>
            <w:tcW w:w="315" w:type="pct"/>
            <w:vMerge/>
            <w:tcBorders>
              <w:top w:val="single" w:sz="8" w:space="0" w:color="000000"/>
              <w:left w:val="single" w:sz="8" w:space="0" w:color="000000"/>
              <w:bottom w:val="single" w:sz="8" w:space="0" w:color="000000"/>
              <w:right w:val="single" w:sz="8" w:space="0" w:color="000000"/>
            </w:tcBorders>
            <w:vAlign w:val="center"/>
          </w:tcPr>
          <w:p w:rsidR="00D93872" w:rsidRPr="00C5035A" w:rsidRDefault="00D93872" w:rsidP="00E06261">
            <w:pPr>
              <w:spacing w:after="0" w:line="240" w:lineRule="auto"/>
              <w:rPr>
                <w:rFonts w:ascii="Times New Roman" w:hAnsi="Times New Roman"/>
                <w:color w:val="000000"/>
                <w:lang w:eastAsia="uk-UA"/>
              </w:rPr>
            </w:pPr>
          </w:p>
        </w:tc>
        <w:tc>
          <w:tcPr>
            <w:tcW w:w="1880" w:type="pct"/>
            <w:vMerge/>
            <w:tcBorders>
              <w:top w:val="single" w:sz="8" w:space="0" w:color="000000"/>
              <w:left w:val="nil"/>
              <w:bottom w:val="single" w:sz="8" w:space="0" w:color="000000"/>
              <w:right w:val="single" w:sz="8" w:space="0" w:color="000000"/>
            </w:tcBorders>
            <w:vAlign w:val="center"/>
          </w:tcPr>
          <w:p w:rsidR="00D93872" w:rsidRPr="00C5035A" w:rsidRDefault="00D93872" w:rsidP="00E06261">
            <w:pPr>
              <w:spacing w:after="0" w:line="240" w:lineRule="auto"/>
              <w:rPr>
                <w:rFonts w:ascii="Times New Roman" w:hAnsi="Times New Roman"/>
                <w:color w:val="000000"/>
                <w:lang w:eastAsia="uk-UA"/>
              </w:rPr>
            </w:pPr>
          </w:p>
        </w:tc>
        <w:tc>
          <w:tcPr>
            <w:tcW w:w="521" w:type="pct"/>
            <w:vMerge/>
            <w:tcBorders>
              <w:top w:val="single" w:sz="8" w:space="0" w:color="000000"/>
              <w:left w:val="nil"/>
              <w:bottom w:val="single" w:sz="8" w:space="0" w:color="000000"/>
              <w:right w:val="single" w:sz="8" w:space="0" w:color="000000"/>
            </w:tcBorders>
            <w:vAlign w:val="center"/>
          </w:tcPr>
          <w:p w:rsidR="00D93872" w:rsidRPr="00C5035A" w:rsidRDefault="00D93872" w:rsidP="00E06261">
            <w:pPr>
              <w:spacing w:after="0" w:line="240" w:lineRule="auto"/>
              <w:rPr>
                <w:rFonts w:ascii="Times New Roman" w:hAnsi="Times New Roman"/>
                <w:color w:val="000000"/>
                <w:lang w:eastAsia="uk-UA"/>
              </w:rPr>
            </w:pPr>
          </w:p>
        </w:tc>
        <w:tc>
          <w:tcPr>
            <w:tcW w:w="556" w:type="pct"/>
            <w:vMerge/>
            <w:tcBorders>
              <w:top w:val="single" w:sz="8" w:space="0" w:color="000000"/>
              <w:left w:val="nil"/>
              <w:bottom w:val="single" w:sz="8" w:space="0" w:color="000000"/>
              <w:right w:val="single" w:sz="8" w:space="0" w:color="000000"/>
            </w:tcBorders>
            <w:vAlign w:val="center"/>
          </w:tcPr>
          <w:p w:rsidR="00D93872" w:rsidRPr="00C5035A" w:rsidRDefault="00D93872" w:rsidP="00E06261">
            <w:pPr>
              <w:spacing w:after="0" w:line="240" w:lineRule="auto"/>
              <w:rPr>
                <w:rFonts w:ascii="Times New Roman" w:hAnsi="Times New Roman"/>
                <w:color w:val="000000"/>
                <w:lang w:eastAsia="uk-UA"/>
              </w:rPr>
            </w:pPr>
          </w:p>
        </w:tc>
        <w:tc>
          <w:tcPr>
            <w:tcW w:w="24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C5035A" w:rsidRDefault="00D93872" w:rsidP="00C5035A">
            <w:pPr>
              <w:spacing w:after="0" w:line="161" w:lineRule="atLeast"/>
              <w:ind w:left="113" w:right="113"/>
              <w:rPr>
                <w:rFonts w:ascii="Times New Roman" w:hAnsi="Times New Roman"/>
                <w:color w:val="000000"/>
                <w:lang w:eastAsia="uk-UA"/>
              </w:rPr>
            </w:pPr>
            <w:r w:rsidRPr="00C5035A">
              <w:rPr>
                <w:rFonts w:ascii="Times New Roman" w:hAnsi="Times New Roman"/>
                <w:color w:val="000000"/>
                <w:lang w:eastAsia="uk-UA"/>
              </w:rPr>
              <w:t>так</w:t>
            </w:r>
          </w:p>
        </w:tc>
        <w:tc>
          <w:tcPr>
            <w:tcW w:w="24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C5035A" w:rsidRDefault="00D93872" w:rsidP="00C5035A">
            <w:pPr>
              <w:spacing w:after="0" w:line="161" w:lineRule="atLeast"/>
              <w:ind w:left="113" w:right="113"/>
              <w:rPr>
                <w:rFonts w:ascii="Times New Roman" w:hAnsi="Times New Roman"/>
                <w:color w:val="000000"/>
                <w:lang w:eastAsia="uk-UA"/>
              </w:rPr>
            </w:pPr>
            <w:r w:rsidRPr="00C5035A">
              <w:rPr>
                <w:rFonts w:ascii="Times New Roman" w:hAnsi="Times New Roman"/>
                <w:color w:val="000000"/>
                <w:lang w:eastAsia="uk-UA"/>
              </w:rPr>
              <w:t>ні</w:t>
            </w:r>
          </w:p>
        </w:tc>
        <w:tc>
          <w:tcPr>
            <w:tcW w:w="24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C5035A" w:rsidRDefault="00D93872" w:rsidP="00C5035A">
            <w:pPr>
              <w:spacing w:after="0" w:line="161" w:lineRule="atLeast"/>
              <w:ind w:left="113" w:right="113"/>
              <w:rPr>
                <w:rFonts w:ascii="Times New Roman" w:hAnsi="Times New Roman"/>
                <w:color w:val="000000"/>
                <w:lang w:eastAsia="uk-UA"/>
              </w:rPr>
            </w:pPr>
            <w:r w:rsidRPr="00C5035A">
              <w:rPr>
                <w:rFonts w:ascii="Times New Roman" w:hAnsi="Times New Roman"/>
                <w:color w:val="000000"/>
                <w:lang w:eastAsia="uk-UA"/>
              </w:rPr>
              <w:t>не розглядалося</w:t>
            </w:r>
          </w:p>
        </w:tc>
        <w:tc>
          <w:tcPr>
            <w:tcW w:w="1003" w:type="pct"/>
            <w:vMerge/>
            <w:tcBorders>
              <w:top w:val="single" w:sz="8" w:space="0" w:color="000000"/>
              <w:left w:val="nil"/>
              <w:bottom w:val="single" w:sz="8" w:space="0" w:color="000000"/>
              <w:right w:val="single" w:sz="8" w:space="0" w:color="000000"/>
            </w:tcBorders>
            <w:vAlign w:val="center"/>
          </w:tcPr>
          <w:p w:rsidR="00D93872" w:rsidRPr="00C5035A" w:rsidRDefault="00D93872" w:rsidP="00E06261">
            <w:pPr>
              <w:spacing w:after="0" w:line="240" w:lineRule="auto"/>
              <w:rPr>
                <w:rFonts w:ascii="Times New Roman" w:hAnsi="Times New Roman"/>
                <w:color w:val="000000"/>
                <w:lang w:eastAsia="uk-UA"/>
              </w:rPr>
            </w:pPr>
          </w:p>
        </w:tc>
      </w:tr>
      <w:tr w:rsidR="00D93872" w:rsidRPr="00C5035A" w:rsidTr="00C5035A">
        <w:trPr>
          <w:trHeight w:val="60"/>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b/>
                <w:bCs/>
                <w:color w:val="000000"/>
                <w:spacing w:val="-2"/>
                <w:lang w:eastAsia="uk-UA"/>
              </w:rPr>
              <w:t>Загальні вимоги щодо охорони порту і портових засобів</w:t>
            </w:r>
          </w:p>
        </w:tc>
      </w:tr>
      <w:tr w:rsidR="00D93872" w:rsidRPr="00C5035A" w:rsidTr="00C5035A">
        <w:trPr>
          <w:trHeight w:val="6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lastRenderedPageBreak/>
              <w:t>1</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оцінку охорони портового засобу здійснено Призначеним органом відповідно до вимог розділу 15.2.1 частини А Міжнародного кодексу з охорони суден і портових засобів</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пункт 4.2 розділу IV Положення про схвалення оцінок і планів охорони портових засобів</w:t>
            </w:r>
            <w:r w:rsidRPr="00C5035A">
              <w:rPr>
                <w:rFonts w:ascii="Times New Roman" w:hAnsi="Times New Roman"/>
                <w:color w:val="000000"/>
                <w:spacing w:val="-2"/>
                <w:lang w:eastAsia="uk-UA"/>
              </w:rPr>
              <w:br/>
              <w:t>та видачу Актів про відповідність портових засобів, затвердженого наказом</w:t>
            </w:r>
          </w:p>
        </w:tc>
      </w:tr>
      <w:tr w:rsidR="00D93872" w:rsidRPr="00C5035A" w:rsidTr="00C5035A">
        <w:trPr>
          <w:trHeight w:val="2264"/>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Міністерства транспорту та зв’язку України від 03 грудня 2007 року № 1095, зареєстрованого в Міністерстві юстиції України 19 грудня 2007 року за № 1380/14647 (далі </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Положення № 1095)</w:t>
            </w:r>
          </w:p>
        </w:tc>
      </w:tr>
      <w:tr w:rsidR="00D93872" w:rsidRPr="00C5035A" w:rsidTr="00C5035A">
        <w:trPr>
          <w:trHeight w:val="627"/>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2</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план охорони ПЗ розроблений</w:t>
            </w:r>
            <w:r w:rsidRPr="00C5035A">
              <w:rPr>
                <w:rFonts w:ascii="Times New Roman" w:hAnsi="Times New Roman"/>
                <w:color w:val="000000"/>
                <w:spacing w:val="-2"/>
                <w:lang w:eastAsia="uk-UA"/>
              </w:rPr>
              <w:br/>
              <w:t>на підставі схваленої Призначеним органом оцінки охорони ПЗ</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абзац перший пункту 5.1 розділу V </w:t>
            </w:r>
            <w:r w:rsidRPr="00C5035A">
              <w:rPr>
                <w:rFonts w:ascii="Times New Roman" w:hAnsi="Times New Roman"/>
                <w:color w:val="000000"/>
                <w:spacing w:val="-2"/>
                <w:lang w:eastAsia="uk-UA"/>
              </w:rPr>
              <w:br/>
              <w:t>Положення № 1095</w:t>
            </w:r>
          </w:p>
        </w:tc>
      </w:tr>
      <w:tr w:rsidR="00D93872" w:rsidRPr="00C5035A" w:rsidTr="00C5035A">
        <w:trPr>
          <w:trHeight w:val="627"/>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3</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акт про відповідність портового засобу видано Призначеним органом</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пункт 8.3 розділу VІІІ Положення № 1095</w:t>
            </w:r>
          </w:p>
        </w:tc>
      </w:tr>
      <w:tr w:rsidR="00D93872" w:rsidRPr="00C5035A" w:rsidTr="00C5035A">
        <w:trPr>
          <w:trHeight w:val="263"/>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b/>
                <w:bCs/>
                <w:color w:val="000000"/>
                <w:spacing w:val="-2"/>
                <w:lang w:eastAsia="uk-UA"/>
              </w:rPr>
              <w:t>Питання функціонування загону охорони морського порту</w:t>
            </w:r>
          </w:p>
        </w:tc>
      </w:tr>
      <w:tr w:rsidR="00D93872" w:rsidRPr="00C5035A" w:rsidTr="00C5035A">
        <w:trPr>
          <w:trHeight w:val="99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4</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підтримання режиму перебування в морському порту із залученням сторонніх охоронних послуг</w:t>
            </w:r>
            <w:r w:rsidRPr="00C5035A">
              <w:rPr>
                <w:rFonts w:ascii="Times New Roman" w:hAnsi="Times New Roman"/>
                <w:color w:val="000000"/>
                <w:spacing w:val="-2"/>
                <w:lang w:eastAsia="uk-UA"/>
              </w:rPr>
              <w:br/>
              <w:t>здійснюється на договірних засадах відповідно до вимог законодавства</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частина третя статті 10</w:t>
            </w:r>
            <w:r w:rsidRPr="00C5035A">
              <w:rPr>
                <w:rFonts w:ascii="Times New Roman" w:hAnsi="Times New Roman"/>
                <w:color w:val="000000"/>
                <w:spacing w:val="-2"/>
                <w:lang w:eastAsia="uk-UA"/>
              </w:rPr>
              <w:br/>
              <w:t>Закону України «Про морські порти України»</w:t>
            </w:r>
          </w:p>
        </w:tc>
      </w:tr>
      <w:tr w:rsidR="00D93872" w:rsidRPr="00C5035A" w:rsidTr="00C5035A">
        <w:trPr>
          <w:trHeight w:val="627"/>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5</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загін охорони (у разі створення) здійснює:</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пункт 3.1 розділу ІІІ Типового положення № 220</w:t>
            </w:r>
          </w:p>
        </w:tc>
      </w:tr>
      <w:tr w:rsidR="00D93872" w:rsidRPr="00C5035A" w:rsidTr="00C5035A">
        <w:trPr>
          <w:trHeight w:val="99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5.1</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охорону об’єктів інфраструктури морського порту</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підпункт 1 пункту 3.1</w:t>
            </w:r>
            <w:r w:rsidRPr="00C5035A">
              <w:rPr>
                <w:rFonts w:ascii="Times New Roman" w:hAnsi="Times New Roman"/>
                <w:color w:val="000000"/>
                <w:spacing w:val="-2"/>
                <w:lang w:eastAsia="uk-UA"/>
              </w:rPr>
              <w:br/>
              <w:t>розділу ІІІ</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Типового положення № 220</w:t>
            </w:r>
          </w:p>
        </w:tc>
      </w:tr>
      <w:tr w:rsidR="00D93872" w:rsidRPr="00C5035A" w:rsidTr="00C5035A">
        <w:trPr>
          <w:trHeight w:val="809"/>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5.2</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контроль за доступом</w:t>
            </w:r>
            <w:r w:rsidRPr="00C5035A">
              <w:rPr>
                <w:rFonts w:ascii="Times New Roman" w:hAnsi="Times New Roman"/>
                <w:color w:val="000000"/>
                <w:spacing w:val="-2"/>
                <w:lang w:eastAsia="uk-UA"/>
              </w:rPr>
              <w:br/>
              <w:t>на територію морського порту</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підпункт 2 </w:t>
            </w:r>
            <w:r w:rsidRPr="00C5035A">
              <w:rPr>
                <w:rFonts w:ascii="Times New Roman" w:hAnsi="Times New Roman"/>
                <w:color w:val="000000"/>
                <w:spacing w:val="-3"/>
                <w:lang w:eastAsia="uk-UA"/>
              </w:rPr>
              <w:t xml:space="preserve">пункту 3.1 </w:t>
            </w:r>
            <w:r>
              <w:rPr>
                <w:rFonts w:ascii="Times New Roman" w:hAnsi="Times New Roman"/>
                <w:color w:val="000000"/>
                <w:spacing w:val="-3"/>
                <w:lang w:eastAsia="uk-UA"/>
              </w:rPr>
              <w:br/>
            </w:r>
            <w:r w:rsidRPr="00C5035A">
              <w:rPr>
                <w:rFonts w:ascii="Times New Roman" w:hAnsi="Times New Roman"/>
                <w:color w:val="000000"/>
                <w:spacing w:val="-3"/>
                <w:lang w:eastAsia="uk-UA"/>
              </w:rPr>
              <w:t>розділу ІІ</w:t>
            </w:r>
            <w:r w:rsidRPr="00C5035A">
              <w:rPr>
                <w:rFonts w:ascii="Times New Roman" w:hAnsi="Times New Roman"/>
                <w:color w:val="000000"/>
                <w:spacing w:val="-2"/>
                <w:lang w:eastAsia="uk-UA"/>
              </w:rPr>
              <w:t>І</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Типового положення № 220</w:t>
            </w:r>
          </w:p>
        </w:tc>
      </w:tr>
      <w:tr w:rsidR="00D93872" w:rsidRPr="00C5035A" w:rsidTr="00C5035A">
        <w:trPr>
          <w:trHeight w:val="99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5.3</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заходи з охорони і контролю</w:t>
            </w:r>
            <w:r w:rsidRPr="00C5035A">
              <w:rPr>
                <w:rFonts w:ascii="Times New Roman" w:hAnsi="Times New Roman"/>
                <w:color w:val="000000"/>
                <w:spacing w:val="-2"/>
                <w:lang w:eastAsia="uk-UA"/>
              </w:rPr>
              <w:br/>
              <w:t>на території морського порту</w:t>
            </w:r>
            <w:r w:rsidRPr="00C5035A">
              <w:rPr>
                <w:rFonts w:ascii="Times New Roman" w:hAnsi="Times New Roman"/>
                <w:color w:val="000000"/>
                <w:spacing w:val="-2"/>
                <w:lang w:eastAsia="uk-UA"/>
              </w:rPr>
              <w:br/>
              <w:t>щодо в’їзду, стоянки, завантаження і розвантаження транспортних засобів</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абзац другий підпункту 4 </w:t>
            </w:r>
            <w:r w:rsidRPr="00C5035A">
              <w:rPr>
                <w:rFonts w:ascii="Times New Roman" w:hAnsi="Times New Roman"/>
                <w:color w:val="000000"/>
                <w:spacing w:val="-3"/>
                <w:lang w:eastAsia="uk-UA"/>
              </w:rPr>
              <w:t>пункту 3.1 розділу ІІІ</w:t>
            </w:r>
            <w:r w:rsidRPr="00C5035A">
              <w:rPr>
                <w:rFonts w:ascii="Times New Roman" w:hAnsi="Times New Roman"/>
                <w:color w:val="000000"/>
                <w:spacing w:val="-2"/>
                <w:lang w:eastAsia="uk-UA"/>
              </w:rPr>
              <w:br/>
              <w:t>Типового положення № 220</w:t>
            </w:r>
          </w:p>
        </w:tc>
      </w:tr>
      <w:tr w:rsidR="00D93872" w:rsidRPr="00C5035A" w:rsidTr="00C5035A">
        <w:trPr>
          <w:trHeight w:val="99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5.4</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заходи з охорони і контролю</w:t>
            </w:r>
            <w:r w:rsidRPr="00C5035A">
              <w:rPr>
                <w:rFonts w:ascii="Times New Roman" w:hAnsi="Times New Roman"/>
                <w:color w:val="000000"/>
                <w:spacing w:val="-2"/>
                <w:lang w:eastAsia="uk-UA"/>
              </w:rPr>
              <w:br/>
              <w:t>на території морського порту</w:t>
            </w:r>
            <w:r w:rsidRPr="00C5035A">
              <w:rPr>
                <w:rFonts w:ascii="Times New Roman" w:hAnsi="Times New Roman"/>
                <w:color w:val="000000"/>
                <w:spacing w:val="-2"/>
                <w:lang w:eastAsia="uk-UA"/>
              </w:rPr>
              <w:br/>
              <w:t>щодо переміщення вантажів</w:t>
            </w:r>
            <w:r w:rsidRPr="00C5035A">
              <w:rPr>
                <w:rFonts w:ascii="Times New Roman" w:hAnsi="Times New Roman"/>
                <w:color w:val="000000"/>
                <w:spacing w:val="-2"/>
                <w:lang w:eastAsia="uk-UA"/>
              </w:rPr>
              <w:br/>
              <w:t>і суднових запасів</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абзац третій підпункту 4 </w:t>
            </w:r>
            <w:r w:rsidRPr="00C5035A">
              <w:rPr>
                <w:rFonts w:ascii="Times New Roman" w:hAnsi="Times New Roman"/>
                <w:color w:val="000000"/>
                <w:spacing w:val="-3"/>
                <w:lang w:eastAsia="uk-UA"/>
              </w:rPr>
              <w:t>пункту 3.1 розділу ІІІ</w:t>
            </w:r>
            <w:r w:rsidRPr="00C5035A">
              <w:rPr>
                <w:rFonts w:ascii="Times New Roman" w:hAnsi="Times New Roman"/>
                <w:color w:val="000000"/>
                <w:spacing w:val="-2"/>
                <w:lang w:eastAsia="uk-UA"/>
              </w:rPr>
              <w:br/>
              <w:t>Типового положення № 220</w:t>
            </w:r>
          </w:p>
        </w:tc>
      </w:tr>
      <w:tr w:rsidR="00D93872" w:rsidRPr="00C5035A" w:rsidTr="00C5035A">
        <w:trPr>
          <w:trHeight w:val="99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lastRenderedPageBreak/>
              <w:t>5.5</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заходи з охорони і контролю</w:t>
            </w:r>
            <w:r w:rsidRPr="00C5035A">
              <w:rPr>
                <w:rFonts w:ascii="Times New Roman" w:hAnsi="Times New Roman"/>
                <w:color w:val="000000"/>
                <w:spacing w:val="-2"/>
                <w:lang w:eastAsia="uk-UA"/>
              </w:rPr>
              <w:br/>
              <w:t>на території морського порту</w:t>
            </w:r>
            <w:r w:rsidRPr="00C5035A">
              <w:rPr>
                <w:rFonts w:ascii="Times New Roman" w:hAnsi="Times New Roman"/>
                <w:color w:val="000000"/>
                <w:spacing w:val="-2"/>
                <w:lang w:eastAsia="uk-UA"/>
              </w:rPr>
              <w:br/>
              <w:t>щодо безпеки вантажу і навантажувально-розвантажувального обладнання</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абзац восьмий підпункту 4 </w:t>
            </w:r>
            <w:r w:rsidRPr="00C5035A">
              <w:rPr>
                <w:rFonts w:ascii="Times New Roman" w:hAnsi="Times New Roman"/>
                <w:color w:val="000000"/>
                <w:spacing w:val="-3"/>
                <w:lang w:eastAsia="uk-UA"/>
              </w:rPr>
              <w:t>пункту 3.1 розділу ІІІ</w:t>
            </w:r>
            <w:r w:rsidRPr="00C5035A">
              <w:rPr>
                <w:rFonts w:ascii="Times New Roman" w:hAnsi="Times New Roman"/>
                <w:color w:val="000000"/>
                <w:spacing w:val="-2"/>
                <w:lang w:eastAsia="uk-UA"/>
              </w:rPr>
              <w:t xml:space="preserve"> Типового положення № 220</w:t>
            </w:r>
          </w:p>
        </w:tc>
      </w:tr>
      <w:tr w:rsidR="00D93872" w:rsidRPr="00C5035A" w:rsidTr="00C5035A">
        <w:trPr>
          <w:trHeight w:val="99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5.6</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заходи з охорони і контролю</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на території морського порту</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щодо безпеки місць зберігання небезпечних вантажів</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абзац дев’ятий підпункту 4 </w:t>
            </w:r>
            <w:r w:rsidRPr="00C5035A">
              <w:rPr>
                <w:rFonts w:ascii="Times New Roman" w:hAnsi="Times New Roman"/>
                <w:color w:val="000000"/>
                <w:spacing w:val="-3"/>
                <w:lang w:eastAsia="uk-UA"/>
              </w:rPr>
              <w:t>пункту 3.1 розділу ІІІ</w:t>
            </w:r>
            <w:r w:rsidRPr="00C5035A">
              <w:rPr>
                <w:rFonts w:ascii="Times New Roman" w:hAnsi="Times New Roman"/>
                <w:color w:val="000000"/>
                <w:spacing w:val="-2"/>
                <w:lang w:eastAsia="uk-UA"/>
              </w:rPr>
              <w:t xml:space="preserve"> Типового положення № 220</w:t>
            </w:r>
          </w:p>
        </w:tc>
      </w:tr>
      <w:tr w:rsidR="00D93872" w:rsidRPr="00C5035A" w:rsidTr="00C5035A">
        <w:trPr>
          <w:trHeight w:val="974"/>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5.7</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заходи з охорони і контролю на території морського порту щодо безпеки важливих електричних установок, устаткування радіозв’язку та інших видів зв’язку,</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систем водопостачання</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абзац одинадцятий підпункту 4 </w:t>
            </w:r>
            <w:r w:rsidRPr="00C5035A">
              <w:rPr>
                <w:rFonts w:ascii="Times New Roman" w:hAnsi="Times New Roman"/>
                <w:color w:val="000000"/>
                <w:spacing w:val="-3"/>
                <w:lang w:eastAsia="uk-UA"/>
              </w:rPr>
              <w:t>пункту 3.1 розділу ІІІ</w:t>
            </w:r>
            <w:r w:rsidRPr="00C5035A">
              <w:rPr>
                <w:rFonts w:ascii="Times New Roman" w:hAnsi="Times New Roman"/>
                <w:color w:val="000000"/>
                <w:spacing w:val="-2"/>
                <w:lang w:eastAsia="uk-UA"/>
              </w:rPr>
              <w:t xml:space="preserve"> Типового положення № 220</w:t>
            </w:r>
          </w:p>
        </w:tc>
      </w:tr>
      <w:tr w:rsidR="00D93872" w:rsidRPr="00C5035A" w:rsidTr="00C5035A">
        <w:trPr>
          <w:trHeight w:val="974"/>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6</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загін охорони (у разі створення)</w:t>
            </w:r>
            <w:r w:rsidRPr="00C5035A">
              <w:rPr>
                <w:rFonts w:ascii="Times New Roman" w:hAnsi="Times New Roman"/>
                <w:color w:val="000000"/>
                <w:spacing w:val="-2"/>
                <w:lang w:eastAsia="uk-UA"/>
              </w:rPr>
              <w:br/>
              <w:t>здатний забезпечити евакуацію людей у разі виникнення загрози</w:t>
            </w:r>
            <w:r w:rsidRPr="00C5035A">
              <w:rPr>
                <w:rFonts w:ascii="Times New Roman" w:hAnsi="Times New Roman"/>
                <w:color w:val="000000"/>
                <w:spacing w:val="-2"/>
                <w:lang w:eastAsia="uk-UA"/>
              </w:rPr>
              <w:br/>
              <w:t>або скоєння актів піратства, тероризму та актів незаконного втручання</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абзац п’ятий підпункту 1 </w:t>
            </w:r>
            <w:r w:rsidRPr="00C5035A">
              <w:rPr>
                <w:rFonts w:ascii="Times New Roman" w:hAnsi="Times New Roman"/>
                <w:color w:val="000000"/>
                <w:spacing w:val="-3"/>
                <w:lang w:eastAsia="uk-UA"/>
              </w:rPr>
              <w:t xml:space="preserve">пункту 3.2 розділу ІІІ </w:t>
            </w:r>
            <w:r w:rsidRPr="00C5035A">
              <w:rPr>
                <w:rFonts w:ascii="Times New Roman" w:hAnsi="Times New Roman"/>
                <w:color w:val="000000"/>
                <w:spacing w:val="-2"/>
                <w:lang w:eastAsia="uk-UA"/>
              </w:rPr>
              <w:t>Типового положення № 220</w:t>
            </w:r>
          </w:p>
        </w:tc>
      </w:tr>
      <w:tr w:rsidR="00D93872" w:rsidRPr="00C5035A" w:rsidTr="00C5035A">
        <w:trPr>
          <w:trHeight w:val="795"/>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7</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загін охорони (у разі створення) забезпечує та підтримує</w:t>
            </w:r>
            <w:r w:rsidRPr="00C5035A">
              <w:rPr>
                <w:rFonts w:ascii="Times New Roman" w:hAnsi="Times New Roman"/>
                <w:color w:val="000000"/>
                <w:spacing w:val="-2"/>
                <w:lang w:eastAsia="uk-UA"/>
              </w:rPr>
              <w:br/>
              <w:t>встановлений пропускний</w:t>
            </w:r>
            <w:r w:rsidRPr="00C5035A">
              <w:rPr>
                <w:rFonts w:ascii="Times New Roman" w:hAnsi="Times New Roman"/>
                <w:color w:val="000000"/>
                <w:spacing w:val="-2"/>
                <w:lang w:eastAsia="uk-UA"/>
              </w:rPr>
              <w:br/>
              <w:t>та внутрішньо-об’єктовий режим</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підпункт 4 </w:t>
            </w:r>
            <w:r w:rsidRPr="00C5035A">
              <w:rPr>
                <w:rFonts w:ascii="Times New Roman" w:hAnsi="Times New Roman"/>
                <w:color w:val="000000"/>
                <w:spacing w:val="-3"/>
                <w:lang w:eastAsia="uk-UA"/>
              </w:rPr>
              <w:t>пункту 3.2 розділу ІІІ</w:t>
            </w:r>
            <w:r w:rsidRPr="00C5035A">
              <w:rPr>
                <w:rFonts w:ascii="Times New Roman" w:hAnsi="Times New Roman"/>
                <w:color w:val="000000"/>
                <w:spacing w:val="-2"/>
                <w:lang w:eastAsia="uk-UA"/>
              </w:rPr>
              <w:t xml:space="preserve"> Типового положення № 220</w:t>
            </w:r>
          </w:p>
        </w:tc>
      </w:tr>
      <w:tr w:rsidR="00D93872" w:rsidRPr="00C5035A" w:rsidTr="00C5035A">
        <w:trPr>
          <w:trHeight w:val="795"/>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8</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особовий склад загону охорони</w:t>
            </w:r>
            <w:r w:rsidRPr="00C5035A">
              <w:rPr>
                <w:rFonts w:ascii="Times New Roman" w:hAnsi="Times New Roman"/>
                <w:color w:val="000000"/>
                <w:spacing w:val="-2"/>
                <w:lang w:eastAsia="uk-UA"/>
              </w:rPr>
              <w:br/>
              <w:t>(у разі створення) забезпечено необхідними засобами,</w:t>
            </w:r>
            <w:r w:rsidRPr="00C5035A">
              <w:rPr>
                <w:rFonts w:ascii="Times New Roman" w:hAnsi="Times New Roman"/>
                <w:color w:val="000000"/>
                <w:spacing w:val="-2"/>
                <w:lang w:eastAsia="uk-UA"/>
              </w:rPr>
              <w:br/>
              <w:t>устаткуванням та обладнанням</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пункт 4.5 розділу ІV Типового положення № 220</w:t>
            </w:r>
          </w:p>
        </w:tc>
      </w:tr>
      <w:tr w:rsidR="00D93872" w:rsidRPr="00C5035A" w:rsidTr="00C5035A">
        <w:trPr>
          <w:trHeight w:val="795"/>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9</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особовий склад загону охорони</w:t>
            </w:r>
            <w:r w:rsidRPr="00C5035A">
              <w:rPr>
                <w:rFonts w:ascii="Times New Roman" w:hAnsi="Times New Roman"/>
                <w:color w:val="000000"/>
                <w:spacing w:val="-2"/>
                <w:lang w:eastAsia="uk-UA"/>
              </w:rPr>
              <w:br/>
              <w:t>(у разі створення) знає свої завдання та обов’язки з охорони, а також володіє знаннями і пройшов спеціальну підготовку</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пункт 5.2 розділу V </w:t>
            </w:r>
            <w:r w:rsidRPr="00C5035A">
              <w:rPr>
                <w:rFonts w:ascii="Times New Roman" w:hAnsi="Times New Roman"/>
                <w:color w:val="000000"/>
                <w:spacing w:val="-2"/>
                <w:lang w:eastAsia="uk-UA"/>
              </w:rPr>
              <w:br/>
              <w:t>Типового положення № 220</w:t>
            </w:r>
          </w:p>
        </w:tc>
      </w:tr>
      <w:tr w:rsidR="00D93872" w:rsidRPr="00C5035A" w:rsidTr="00C5035A">
        <w:trPr>
          <w:trHeight w:val="795"/>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10</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особовим складом загону охорони</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(у разі створення) регулярно</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 xml:space="preserve"> проводяться заняття, тренування,</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навчання та інструктажі</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пункт 5.3 розділу V </w:t>
            </w:r>
            <w:r w:rsidRPr="00C5035A">
              <w:rPr>
                <w:rFonts w:ascii="Times New Roman" w:hAnsi="Times New Roman"/>
                <w:color w:val="000000"/>
                <w:spacing w:val="-2"/>
                <w:lang w:eastAsia="uk-UA"/>
              </w:rPr>
              <w:br/>
              <w:t>Типового положення № 220</w:t>
            </w:r>
          </w:p>
        </w:tc>
      </w:tr>
      <w:tr w:rsidR="00D93872" w:rsidRPr="00C5035A" w:rsidTr="00C5035A">
        <w:trPr>
          <w:trHeight w:val="259"/>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b/>
                <w:bCs/>
                <w:color w:val="000000"/>
                <w:spacing w:val="-2"/>
                <w:lang w:eastAsia="uk-UA"/>
              </w:rPr>
              <w:t>Питання функціонування служби морської безпеки</w:t>
            </w:r>
          </w:p>
        </w:tc>
      </w:tr>
      <w:tr w:rsidR="00D93872" w:rsidRPr="00C5035A" w:rsidTr="00C5035A">
        <w:trPr>
          <w:trHeight w:val="616"/>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11</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СМБ (у разі створення)</w:t>
            </w:r>
            <w:r w:rsidRPr="00C5035A">
              <w:rPr>
                <w:rFonts w:ascii="Times New Roman" w:hAnsi="Times New Roman"/>
                <w:color w:val="000000"/>
                <w:spacing w:val="-2"/>
                <w:lang w:eastAsia="uk-UA"/>
              </w:rPr>
              <w:br/>
              <w:t>здійснює заходи щодо:</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пункт 3.1 розділу ІІІ Типового положення № 339</w:t>
            </w:r>
          </w:p>
        </w:tc>
      </w:tr>
      <w:tr w:rsidR="00D93872" w:rsidRPr="00C5035A" w:rsidTr="00C5035A">
        <w:trPr>
          <w:trHeight w:val="1869"/>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11.1</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взаємодії згідно із схваленими в установленому порядку планами охорони портового засобу та чинним законодавством з відповідними службами ДП «АМПУ», інших морських терміналів та портових операторів, правоохоронними структурами, органами, відповідальними за безпеку, а також ліквідацію наслідків актів піратства, тероризму та актів незаконного втручання</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абзац перший підпункту 3.1.12 </w:t>
            </w:r>
            <w:r w:rsidRPr="00C5035A">
              <w:rPr>
                <w:rFonts w:ascii="Times New Roman" w:hAnsi="Times New Roman"/>
                <w:color w:val="000000"/>
                <w:spacing w:val="-3"/>
                <w:lang w:eastAsia="uk-UA"/>
              </w:rPr>
              <w:t xml:space="preserve">пункту 3.1 розділу ІІІ </w:t>
            </w:r>
            <w:r w:rsidRPr="00C5035A">
              <w:rPr>
                <w:rFonts w:ascii="Times New Roman" w:hAnsi="Times New Roman"/>
                <w:color w:val="000000"/>
                <w:spacing w:val="-2"/>
                <w:lang w:eastAsia="uk-UA"/>
              </w:rPr>
              <w:t>Типового положення № 339</w:t>
            </w:r>
          </w:p>
        </w:tc>
      </w:tr>
      <w:tr w:rsidR="00D93872" w:rsidRPr="00C5035A" w:rsidTr="00C5035A">
        <w:trPr>
          <w:trHeight w:val="974"/>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lastRenderedPageBreak/>
              <w:t>11.2</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контролю за посадкою та висадкою пасажирів, забезпечення виключення контактів пасажирів, які пройшли контроль на безпеку, з особами,</w:t>
            </w:r>
            <w:r w:rsidRPr="00C5035A">
              <w:rPr>
                <w:rFonts w:ascii="Times New Roman" w:hAnsi="Times New Roman"/>
                <w:color w:val="000000"/>
                <w:spacing w:val="-2"/>
                <w:lang w:eastAsia="uk-UA"/>
              </w:rPr>
              <w:br/>
              <w:t>які його не пройшли</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абзац перший підпункту 3.1.13 </w:t>
            </w:r>
            <w:r w:rsidRPr="00C5035A">
              <w:rPr>
                <w:rFonts w:ascii="Times New Roman" w:hAnsi="Times New Roman"/>
                <w:color w:val="000000"/>
                <w:spacing w:val="-3"/>
                <w:lang w:eastAsia="uk-UA"/>
              </w:rPr>
              <w:t>пункту 3.1 розділу ІІІ</w:t>
            </w:r>
            <w:r w:rsidRPr="00C5035A">
              <w:rPr>
                <w:rFonts w:ascii="Times New Roman" w:hAnsi="Times New Roman"/>
                <w:color w:val="000000"/>
                <w:spacing w:val="-2"/>
                <w:lang w:eastAsia="uk-UA"/>
              </w:rPr>
              <w:t xml:space="preserve"> Типового положення № 339</w:t>
            </w:r>
          </w:p>
        </w:tc>
      </w:tr>
      <w:tr w:rsidR="00D93872" w:rsidRPr="00C5035A" w:rsidTr="00C5035A">
        <w:trPr>
          <w:trHeight w:val="285"/>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11.3</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щоденного надання до СМБ відповідного порту інформації щодо здійснених суднозаходів у порт і портових засобів, розташованих на території (в акваторії) або у зоні відповідальності порту з морської безпеки, а також</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щодо складених Декларацій з охорони</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абзац другий підпункту 3.1.19 </w:t>
            </w:r>
            <w:r w:rsidRPr="00C5035A">
              <w:rPr>
                <w:rFonts w:ascii="Times New Roman" w:hAnsi="Times New Roman"/>
                <w:color w:val="000000"/>
                <w:spacing w:val="-3"/>
                <w:lang w:eastAsia="uk-UA"/>
              </w:rPr>
              <w:t>пункту 3.1 розділу ІІІ</w:t>
            </w:r>
            <w:r w:rsidRPr="00C5035A">
              <w:rPr>
                <w:rFonts w:ascii="Times New Roman" w:hAnsi="Times New Roman"/>
                <w:color w:val="000000"/>
                <w:spacing w:val="-2"/>
                <w:lang w:eastAsia="uk-UA"/>
              </w:rPr>
              <w:t xml:space="preserve"> Типового положення № 339</w:t>
            </w:r>
          </w:p>
        </w:tc>
      </w:tr>
      <w:tr w:rsidR="00D93872" w:rsidRPr="00C5035A" w:rsidTr="00C5035A">
        <w:trPr>
          <w:trHeight w:val="974"/>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12</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співробітники охоронних організацій, які залучаються для забезпечення підтримання необхідного рівня</w:t>
            </w:r>
            <w:r w:rsidRPr="00C5035A">
              <w:rPr>
                <w:rFonts w:ascii="Times New Roman" w:hAnsi="Times New Roman"/>
                <w:color w:val="000000"/>
                <w:spacing w:val="-2"/>
                <w:lang w:eastAsia="uk-UA"/>
              </w:rPr>
              <w:br/>
              <w:t>морської безпеки в портовому засобі, пройшли підготовку або інструктаж з питань морської безпеки в обсязі, що відповідає типу діяльності,</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для здійснення якої вони залучаються</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підпункт 4.7.1 </w:t>
            </w:r>
            <w:r w:rsidRPr="00C5035A">
              <w:rPr>
                <w:rFonts w:ascii="Times New Roman" w:hAnsi="Times New Roman"/>
                <w:color w:val="000000"/>
                <w:spacing w:val="-3"/>
                <w:lang w:eastAsia="uk-UA"/>
              </w:rPr>
              <w:t>пункту 4.7 розділу ІV</w:t>
            </w:r>
            <w:r w:rsidRPr="00C5035A">
              <w:rPr>
                <w:rFonts w:ascii="Times New Roman" w:hAnsi="Times New Roman"/>
                <w:color w:val="000000"/>
                <w:spacing w:val="-2"/>
                <w:lang w:eastAsia="uk-UA"/>
              </w:rPr>
              <w:t xml:space="preserve"> Типового положення № 339</w:t>
            </w:r>
          </w:p>
        </w:tc>
      </w:tr>
      <w:tr w:rsidR="00D93872" w:rsidRPr="00C5035A" w:rsidTr="00C5035A">
        <w:trPr>
          <w:trHeight w:val="1715"/>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13</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до роботи в СМБ (у разі створення) залучені особи, що мають відповідні знання та пройшли підготовку згідно з вимогами розділу 18 частини В Міжнародного кодексу охорони</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суден та портових засобів,</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іншими відповідними вимогами</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Міжнародної морської організації,</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а також національних нормативних актів</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пункт 5.1 розділу V </w:t>
            </w:r>
            <w:r w:rsidRPr="00C5035A">
              <w:rPr>
                <w:rFonts w:ascii="Times New Roman" w:hAnsi="Times New Roman"/>
                <w:color w:val="000000"/>
                <w:spacing w:val="-2"/>
                <w:lang w:eastAsia="uk-UA"/>
              </w:rPr>
              <w:br/>
              <w:t>Типового положення № 339</w:t>
            </w:r>
          </w:p>
        </w:tc>
      </w:tr>
      <w:tr w:rsidR="00D93872" w:rsidRPr="00C5035A" w:rsidTr="00C5035A">
        <w:trPr>
          <w:trHeight w:val="1534"/>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14</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працівники СМБ (у разі створення)</w:t>
            </w:r>
            <w:r w:rsidRPr="00C5035A">
              <w:rPr>
                <w:rFonts w:ascii="Times New Roman" w:hAnsi="Times New Roman"/>
                <w:color w:val="000000"/>
                <w:spacing w:val="-2"/>
                <w:lang w:eastAsia="uk-UA"/>
              </w:rPr>
              <w:br/>
              <w:t>знають свої завдання й обов’язки з охорони відповідно до планів охорони портових засобів, а також володіють знаннями і пройшли підготовку</w:t>
            </w:r>
            <w:r w:rsidRPr="00C5035A">
              <w:rPr>
                <w:rFonts w:ascii="Times New Roman" w:hAnsi="Times New Roman"/>
                <w:color w:val="000000"/>
                <w:spacing w:val="-2"/>
                <w:lang w:eastAsia="uk-UA"/>
              </w:rPr>
              <w:br/>
              <w:t>відповідно до критеріїв, встановлених Міжнародною морською організацією, за такими напрямами:</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абзац перший пункту 5.2 розділу V </w:t>
            </w:r>
            <w:r w:rsidRPr="00C5035A">
              <w:rPr>
                <w:rFonts w:ascii="Times New Roman" w:hAnsi="Times New Roman"/>
                <w:color w:val="000000"/>
                <w:spacing w:val="-2"/>
                <w:lang w:eastAsia="uk-UA"/>
              </w:rPr>
              <w:br/>
              <w:t>Типового положення № 339</w:t>
            </w:r>
          </w:p>
        </w:tc>
      </w:tr>
      <w:tr w:rsidR="00D93872" w:rsidRPr="00C5035A" w:rsidTr="00C5035A">
        <w:trPr>
          <w:trHeight w:val="807"/>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14.1</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підтримання стану відповідності вимогам, встановленим у плані охорони</w:t>
            </w:r>
            <w:r w:rsidRPr="00C5035A">
              <w:rPr>
                <w:rFonts w:ascii="Times New Roman" w:hAnsi="Times New Roman"/>
                <w:color w:val="000000"/>
                <w:spacing w:val="-2"/>
                <w:lang w:eastAsia="uk-UA"/>
              </w:rPr>
              <w:br/>
              <w:t>портового засобу</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абзац другий пункту 5.2 розділу V </w:t>
            </w:r>
            <w:r w:rsidRPr="00C5035A">
              <w:rPr>
                <w:rFonts w:ascii="Times New Roman" w:hAnsi="Times New Roman"/>
                <w:color w:val="000000"/>
                <w:spacing w:val="-2"/>
                <w:lang w:eastAsia="uk-UA"/>
              </w:rPr>
              <w:br/>
              <w:t>Типового положення № 339</w:t>
            </w:r>
          </w:p>
        </w:tc>
      </w:tr>
      <w:tr w:rsidR="00D93872" w:rsidRPr="00C5035A" w:rsidTr="00C5035A">
        <w:trPr>
          <w:trHeight w:val="807"/>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14.2</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знання існуючих загроз охороні</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абзац третій пункту 5.2 розділу V </w:t>
            </w:r>
            <w:r w:rsidRPr="00C5035A">
              <w:rPr>
                <w:rFonts w:ascii="Times New Roman" w:hAnsi="Times New Roman"/>
                <w:color w:val="000000"/>
                <w:spacing w:val="-2"/>
                <w:lang w:eastAsia="uk-UA"/>
              </w:rPr>
              <w:br/>
              <w:t>Типового положення № 339</w:t>
            </w:r>
          </w:p>
        </w:tc>
      </w:tr>
      <w:tr w:rsidR="00D93872" w:rsidRPr="00C5035A" w:rsidTr="00C5035A">
        <w:trPr>
          <w:trHeight w:val="807"/>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14.3</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діяльність, пов’язана із здійсненням контролю, нагляду та проведенням перевірок</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абзац четвертий пункту 5.2 розділу V </w:t>
            </w:r>
            <w:r w:rsidRPr="00C5035A">
              <w:rPr>
                <w:rFonts w:ascii="Times New Roman" w:hAnsi="Times New Roman"/>
                <w:color w:val="000000"/>
                <w:spacing w:val="-2"/>
                <w:lang w:eastAsia="uk-UA"/>
              </w:rPr>
              <w:br/>
              <w:t>Типового положення № 339</w:t>
            </w:r>
          </w:p>
        </w:tc>
      </w:tr>
      <w:tr w:rsidR="00D93872" w:rsidRPr="00C5035A" w:rsidTr="00C5035A">
        <w:trPr>
          <w:trHeight w:val="807"/>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14.4</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належне використання відповідного охоронного обладнання та систем</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абзац п’ятий пункту 5.2 розділу V </w:t>
            </w:r>
            <w:r w:rsidRPr="00C5035A">
              <w:rPr>
                <w:rFonts w:ascii="Times New Roman" w:hAnsi="Times New Roman"/>
                <w:color w:val="000000"/>
                <w:spacing w:val="-2"/>
                <w:lang w:eastAsia="uk-UA"/>
              </w:rPr>
              <w:br/>
              <w:t>Типового положення № 339</w:t>
            </w:r>
          </w:p>
        </w:tc>
      </w:tr>
      <w:tr w:rsidR="00D93872" w:rsidRPr="00C5035A" w:rsidTr="00C5035A">
        <w:trPr>
          <w:trHeight w:val="807"/>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lastRenderedPageBreak/>
              <w:t>14.5</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взаємодія органів виконавчої влади в пункті пропуску через державний кордон</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абзац шостий пункту 5.2 розділу V </w:t>
            </w:r>
            <w:r w:rsidRPr="00C5035A">
              <w:rPr>
                <w:rFonts w:ascii="Times New Roman" w:hAnsi="Times New Roman"/>
                <w:color w:val="000000"/>
                <w:spacing w:val="-2"/>
                <w:lang w:eastAsia="uk-UA"/>
              </w:rPr>
              <w:br/>
              <w:t>Типового положення № 339</w:t>
            </w:r>
          </w:p>
        </w:tc>
      </w:tr>
      <w:tr w:rsidR="00D93872" w:rsidRPr="00C5035A" w:rsidTr="00C5035A">
        <w:trPr>
          <w:trHeight w:val="1897"/>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15</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заняття, тренування, навчання та інструктажі для виконання</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персоналом СМБ (у разі створення) завдань з охорони проводяться</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через належні проміжки часу, із врахуванням типів операцій, що здійснюються в порту або портового засобу, змін у складі персоналу СМБ,</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типів суден, які обслуговуються в порту або портовому засобі, та інших обставин</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 xml:space="preserve">пункт 5.3 розділу V </w:t>
            </w:r>
            <w:r w:rsidRPr="00C5035A">
              <w:rPr>
                <w:rFonts w:ascii="Times New Roman" w:hAnsi="Times New Roman"/>
                <w:color w:val="000000"/>
                <w:spacing w:val="-2"/>
                <w:lang w:eastAsia="uk-UA"/>
              </w:rPr>
              <w:br/>
              <w:t>Типового положення № 339</w:t>
            </w:r>
          </w:p>
        </w:tc>
      </w:tr>
      <w:tr w:rsidR="00D93872" w:rsidRPr="00C5035A" w:rsidTr="00C5035A">
        <w:trPr>
          <w:trHeight w:val="1352"/>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16</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начальник СМБ (у разі створення)</w:t>
            </w:r>
            <w:r w:rsidRPr="00C5035A">
              <w:rPr>
                <w:rFonts w:ascii="Times New Roman" w:hAnsi="Times New Roman"/>
                <w:color w:val="000000"/>
                <w:spacing w:val="-2"/>
                <w:lang w:eastAsia="uk-UA"/>
              </w:rPr>
              <w:br/>
              <w:t>провів попередні службові розслідування у разі порушень, невиконання</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або виконання неналежним чином відповідними працівниками</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вимог з морської безпеки</w:t>
            </w:r>
            <w:r w:rsidRPr="00C5035A">
              <w:rPr>
                <w:rFonts w:ascii="Times New Roman" w:hAnsi="Times New Roman"/>
                <w:color w:val="000000"/>
                <w:spacing w:val="-2"/>
                <w:lang w:eastAsia="uk-UA"/>
              </w:rPr>
              <w:br/>
              <w:t>і спричинених цим наслідків</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абзац шостий пункту 6.4 розділу VІ</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Типового положення № 339</w:t>
            </w:r>
          </w:p>
        </w:tc>
      </w:tr>
      <w:tr w:rsidR="00D93872" w:rsidRPr="00C5035A" w:rsidTr="00C5035A">
        <w:trPr>
          <w:trHeight w:val="6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17</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начальник СМБ (у разі створення)</w:t>
            </w:r>
            <w:r w:rsidRPr="00C5035A">
              <w:rPr>
                <w:rFonts w:ascii="Times New Roman" w:hAnsi="Times New Roman"/>
                <w:color w:val="000000"/>
                <w:spacing w:val="-2"/>
                <w:lang w:eastAsia="uk-UA"/>
              </w:rPr>
              <w:br/>
              <w:t>веде записи про події, що становлять загрозу для захисту і охорони порту</w:t>
            </w:r>
            <w:r w:rsidRPr="00C5035A">
              <w:rPr>
                <w:rFonts w:ascii="Times New Roman" w:hAnsi="Times New Roman"/>
                <w:color w:val="000000"/>
                <w:spacing w:val="-2"/>
                <w:lang w:eastAsia="uk-UA"/>
              </w:rPr>
              <w:br/>
              <w:t>або портового засобу</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абзац сьомий пункту 6.4 розділу VІ</w:t>
            </w:r>
            <w:r w:rsidRPr="00C5035A">
              <w:rPr>
                <w:rFonts w:ascii="Times New Roman" w:hAnsi="Times New Roman"/>
                <w:color w:val="000000"/>
                <w:spacing w:val="-2"/>
                <w:lang w:eastAsia="uk-UA"/>
              </w:rPr>
              <w:br/>
              <w:t>Типового положення № 339</w:t>
            </w:r>
          </w:p>
        </w:tc>
      </w:tr>
      <w:tr w:rsidR="00D93872" w:rsidRPr="00C5035A" w:rsidTr="00C5035A">
        <w:trPr>
          <w:trHeight w:val="6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18</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начальник СМБ (у разі створення)</w:t>
            </w:r>
            <w:r w:rsidRPr="00C5035A">
              <w:rPr>
                <w:rFonts w:ascii="Times New Roman" w:hAnsi="Times New Roman"/>
                <w:color w:val="000000"/>
                <w:spacing w:val="-2"/>
                <w:lang w:eastAsia="uk-UA"/>
              </w:rPr>
              <w:br/>
              <w:t>володіє знаннями і пройшов підготовку відповідно до критеріїв, встановлених Міжнародною морською організацією, за такими напрямами</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абзац перший пункту 7.2 розділу VІІ</w:t>
            </w:r>
            <w:r w:rsidRPr="00C5035A">
              <w:rPr>
                <w:rFonts w:ascii="Times New Roman" w:hAnsi="Times New Roman"/>
                <w:color w:val="000000"/>
                <w:spacing w:val="-2"/>
                <w:lang w:eastAsia="uk-UA"/>
              </w:rPr>
              <w:br/>
              <w:t>Типового положення № 339</w:t>
            </w:r>
          </w:p>
        </w:tc>
      </w:tr>
      <w:tr w:rsidR="00D93872" w:rsidRPr="00C5035A" w:rsidTr="00C5035A">
        <w:trPr>
          <w:trHeight w:val="6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18.1</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розроблення, підтримання та нагляд за впровадженням плану охорони портового засобу</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абзац другий пункту 7.2 розділу VІІ</w:t>
            </w:r>
            <w:r w:rsidRPr="00C5035A">
              <w:rPr>
                <w:rFonts w:ascii="Times New Roman" w:hAnsi="Times New Roman"/>
                <w:color w:val="000000"/>
                <w:spacing w:val="-2"/>
                <w:lang w:eastAsia="uk-UA"/>
              </w:rPr>
              <w:br/>
              <w:t>Типового положення № 339</w:t>
            </w:r>
          </w:p>
        </w:tc>
      </w:tr>
      <w:tr w:rsidR="00D93872" w:rsidRPr="00C5035A" w:rsidTr="00C5035A">
        <w:trPr>
          <w:trHeight w:val="6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18.2</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оцінка вразливості та загроз охороні</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абзац третій пункту 7.2 розділу VІІ</w:t>
            </w:r>
            <w:r w:rsidRPr="00C5035A">
              <w:rPr>
                <w:rFonts w:ascii="Times New Roman" w:hAnsi="Times New Roman"/>
                <w:color w:val="000000"/>
                <w:spacing w:val="-2"/>
                <w:lang w:eastAsia="uk-UA"/>
              </w:rPr>
              <w:br/>
              <w:t>Типового положення № 339</w:t>
            </w:r>
          </w:p>
        </w:tc>
      </w:tr>
      <w:tr w:rsidR="00D93872" w:rsidRPr="00C5035A" w:rsidTr="00C5035A">
        <w:trPr>
          <w:trHeight w:val="6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18.3</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здійснення регулярних перевірок портового засобу для забезпечення впровадження і підтримування</w:t>
            </w:r>
            <w:r w:rsidRPr="00C5035A">
              <w:rPr>
                <w:rFonts w:ascii="Times New Roman" w:hAnsi="Times New Roman"/>
                <w:color w:val="000000"/>
                <w:spacing w:val="-2"/>
                <w:lang w:eastAsia="uk-UA"/>
              </w:rPr>
              <w:br/>
              <w:t>відповідних заходів з охорони</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абзац четвертий пункту 7.2 розділу VІІ</w:t>
            </w:r>
            <w:r>
              <w:rPr>
                <w:rFonts w:ascii="Times New Roman" w:hAnsi="Times New Roman"/>
                <w:color w:val="000000"/>
                <w:spacing w:val="-2"/>
                <w:lang w:eastAsia="uk-UA"/>
              </w:rPr>
              <w:t xml:space="preserve"> </w:t>
            </w:r>
            <w:r w:rsidRPr="00C5035A">
              <w:rPr>
                <w:rFonts w:ascii="Times New Roman" w:hAnsi="Times New Roman"/>
                <w:color w:val="000000"/>
                <w:spacing w:val="-2"/>
                <w:lang w:eastAsia="uk-UA"/>
              </w:rPr>
              <w:t>Типового положення № 339</w:t>
            </w:r>
          </w:p>
        </w:tc>
      </w:tr>
      <w:tr w:rsidR="00D93872" w:rsidRPr="00C5035A" w:rsidTr="00C5035A">
        <w:trPr>
          <w:trHeight w:val="6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18.4</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калібровка, перевірка і використання обладнання з охорони</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абзац п’ятий пункту 7.2 розділу VІІ</w:t>
            </w:r>
            <w:r w:rsidRPr="00C5035A">
              <w:rPr>
                <w:rFonts w:ascii="Times New Roman" w:hAnsi="Times New Roman"/>
                <w:color w:val="000000"/>
                <w:spacing w:val="-2"/>
                <w:lang w:eastAsia="uk-UA"/>
              </w:rPr>
              <w:br/>
              <w:t>Типового положення № 339</w:t>
            </w:r>
          </w:p>
        </w:tc>
      </w:tr>
      <w:tr w:rsidR="00D93872" w:rsidRPr="00C5035A" w:rsidTr="00C5035A">
        <w:trPr>
          <w:trHeight w:val="60"/>
        </w:trPr>
        <w:tc>
          <w:tcPr>
            <w:tcW w:w="31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jc w:val="center"/>
              <w:rPr>
                <w:rFonts w:ascii="Times New Roman" w:hAnsi="Times New Roman"/>
                <w:color w:val="000000"/>
                <w:spacing w:val="-2"/>
                <w:lang w:eastAsia="uk-UA"/>
              </w:rPr>
            </w:pPr>
            <w:r w:rsidRPr="00C5035A">
              <w:rPr>
                <w:rFonts w:ascii="Times New Roman" w:hAnsi="Times New Roman"/>
                <w:color w:val="000000"/>
                <w:spacing w:val="-2"/>
                <w:lang w:eastAsia="uk-UA"/>
              </w:rPr>
              <w:t>18.5</w:t>
            </w:r>
          </w:p>
        </w:tc>
        <w:tc>
          <w:tcPr>
            <w:tcW w:w="1880"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підтримання обізнаності та пильності щодо охорони</w:t>
            </w:r>
          </w:p>
        </w:tc>
        <w:tc>
          <w:tcPr>
            <w:tcW w:w="521"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3"/>
                <w:lang w:eastAsia="uk-UA"/>
              </w:rPr>
              <w:t>ВР, СР, НР</w:t>
            </w:r>
          </w:p>
        </w:tc>
        <w:tc>
          <w:tcPr>
            <w:tcW w:w="556"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242"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240" w:lineRule="auto"/>
              <w:rPr>
                <w:rFonts w:ascii="Times New Roman" w:hAnsi="Times New Roman"/>
                <w:color w:val="000000"/>
                <w:lang w:eastAsia="uk-UA"/>
              </w:rPr>
            </w:pPr>
            <w:r w:rsidRPr="00C5035A">
              <w:rPr>
                <w:rFonts w:ascii="Times New Roman" w:hAnsi="Times New Roman"/>
                <w:lang w:eastAsia="uk-UA"/>
              </w:rPr>
              <w:t xml:space="preserve"> </w:t>
            </w:r>
          </w:p>
        </w:tc>
        <w:tc>
          <w:tcPr>
            <w:tcW w:w="1003" w:type="pct"/>
            <w:tcBorders>
              <w:top w:val="nil"/>
              <w:left w:val="nil"/>
              <w:bottom w:val="single" w:sz="8" w:space="0" w:color="000000"/>
              <w:right w:val="single" w:sz="8" w:space="0" w:color="000000"/>
            </w:tcBorders>
            <w:tcMar>
              <w:top w:w="68" w:type="dxa"/>
              <w:left w:w="68" w:type="dxa"/>
              <w:bottom w:w="68" w:type="dxa"/>
              <w:right w:w="68" w:type="dxa"/>
            </w:tcMar>
          </w:tcPr>
          <w:p w:rsidR="00D93872" w:rsidRPr="00C5035A" w:rsidRDefault="00D93872" w:rsidP="00E06261">
            <w:pPr>
              <w:spacing w:after="0" w:line="179" w:lineRule="atLeast"/>
              <w:rPr>
                <w:rFonts w:ascii="Times New Roman" w:hAnsi="Times New Roman"/>
                <w:color w:val="000000"/>
                <w:spacing w:val="-2"/>
                <w:lang w:eastAsia="uk-UA"/>
              </w:rPr>
            </w:pPr>
            <w:r w:rsidRPr="00C5035A">
              <w:rPr>
                <w:rFonts w:ascii="Times New Roman" w:hAnsi="Times New Roman"/>
                <w:color w:val="000000"/>
                <w:spacing w:val="-2"/>
                <w:lang w:eastAsia="uk-UA"/>
              </w:rPr>
              <w:t>абзац шостий пункту 7.2 розділу VІІ</w:t>
            </w:r>
            <w:r w:rsidRPr="00C5035A">
              <w:rPr>
                <w:rFonts w:ascii="Times New Roman" w:hAnsi="Times New Roman"/>
                <w:color w:val="000000"/>
                <w:spacing w:val="-2"/>
                <w:lang w:eastAsia="uk-UA"/>
              </w:rPr>
              <w:br/>
              <w:t>Типового положення № 339</w:t>
            </w:r>
          </w:p>
        </w:tc>
      </w:tr>
    </w:tbl>
    <w:p w:rsidR="00D93872" w:rsidRPr="00C5035A" w:rsidRDefault="00D93872" w:rsidP="00E06261">
      <w:pPr>
        <w:shd w:val="clear" w:color="auto" w:fill="FFFFFF"/>
        <w:spacing w:before="283" w:after="0" w:line="161" w:lineRule="atLeast"/>
        <w:jc w:val="both"/>
        <w:rPr>
          <w:rFonts w:ascii="Times New Roman" w:hAnsi="Times New Roman"/>
          <w:color w:val="000000"/>
          <w:sz w:val="20"/>
          <w:szCs w:val="20"/>
          <w:lang w:eastAsia="uk-UA"/>
        </w:rPr>
      </w:pPr>
      <w:r>
        <w:rPr>
          <w:rFonts w:ascii="Times New Roman" w:hAnsi="Times New Roman"/>
          <w:color w:val="000000"/>
          <w:sz w:val="24"/>
          <w:szCs w:val="24"/>
          <w:lang w:eastAsia="uk-UA"/>
        </w:rPr>
        <w:t>__________</w:t>
      </w:r>
      <w:r w:rsidRPr="0099567C">
        <w:rPr>
          <w:rFonts w:ascii="Times New Roman" w:hAnsi="Times New Roman"/>
          <w:color w:val="000000"/>
          <w:sz w:val="24"/>
          <w:szCs w:val="24"/>
          <w:lang w:eastAsia="uk-UA"/>
        </w:rPr>
        <w:br/>
      </w:r>
      <w:r w:rsidRPr="00C5035A">
        <w:rPr>
          <w:rFonts w:ascii="Times New Roman" w:hAnsi="Times New Roman"/>
          <w:color w:val="000000"/>
          <w:sz w:val="20"/>
          <w:szCs w:val="20"/>
          <w:lang w:eastAsia="uk-UA"/>
        </w:rPr>
        <w:t xml:space="preserve">*  </w:t>
      </w:r>
      <w:r w:rsidRPr="00C5035A">
        <w:rPr>
          <w:rFonts w:ascii="Times New Roman" w:hAnsi="Times New Roman"/>
          <w:color w:val="000000"/>
          <w:spacing w:val="1"/>
          <w:sz w:val="20"/>
          <w:szCs w:val="20"/>
          <w:lang w:eastAsia="uk-UA"/>
        </w:rPr>
        <w:t xml:space="preserve">Заповнюється керівником суб’єкта господарювання або уповноваженою ним особою у добровільному порядку </w:t>
      </w:r>
      <w:r w:rsidRPr="00C5035A">
        <w:rPr>
          <w:rFonts w:ascii="Times New Roman" w:hAnsi="Times New Roman"/>
          <w:color w:val="000000"/>
          <w:spacing w:val="1"/>
          <w:sz w:val="20"/>
          <w:szCs w:val="20"/>
          <w:lang w:eastAsia="uk-UA"/>
        </w:rPr>
        <w:lastRenderedPageBreak/>
        <w:t>шляхом присвоєння кожному з питань від 1 до 4 балів, де 4 позначає питання щодо вимоги законодавства, додержання якої має найбільше адміністративне, фінансове або будь-яке інше навантаження на суб’єкта господарю</w:t>
      </w:r>
      <w:r w:rsidRPr="00C5035A">
        <w:rPr>
          <w:rFonts w:ascii="Times New Roman" w:hAnsi="Times New Roman"/>
          <w:color w:val="000000"/>
          <w:sz w:val="20"/>
          <w:szCs w:val="20"/>
          <w:lang w:eastAsia="uk-UA"/>
        </w:rPr>
        <w:t>вання, а 1 - питання щодо вимоги законодавства, додержання якої не передбачає такого навантаження на суб’єкта</w:t>
      </w:r>
      <w:r w:rsidRPr="00C5035A">
        <w:rPr>
          <w:rFonts w:ascii="Times New Roman" w:hAnsi="Times New Roman"/>
          <w:color w:val="000000"/>
          <w:spacing w:val="1"/>
          <w:sz w:val="20"/>
          <w:szCs w:val="20"/>
          <w:lang w:eastAsia="uk-UA"/>
        </w:rPr>
        <w:t xml:space="preserve"> господарювання</w:t>
      </w:r>
    </w:p>
    <w:p w:rsidR="00D93872" w:rsidRPr="0099567C" w:rsidRDefault="00D93872" w:rsidP="00E06261">
      <w:pPr>
        <w:shd w:val="clear" w:color="auto" w:fill="FFFFFF"/>
        <w:spacing w:before="567" w:after="0" w:line="182" w:lineRule="atLeast"/>
        <w:ind w:left="4820"/>
        <w:rPr>
          <w:rFonts w:ascii="Times New Roman" w:hAnsi="Times New Roman"/>
          <w:color w:val="000000"/>
          <w:sz w:val="24"/>
          <w:szCs w:val="24"/>
          <w:lang w:eastAsia="uk-UA"/>
        </w:rPr>
      </w:pPr>
      <w:r>
        <w:rPr>
          <w:rFonts w:ascii="Times New Roman" w:hAnsi="Times New Roman"/>
          <w:color w:val="000000"/>
          <w:sz w:val="24"/>
          <w:szCs w:val="24"/>
          <w:lang w:eastAsia="uk-UA"/>
        </w:rPr>
        <w:br w:type="page"/>
      </w:r>
      <w:r w:rsidRPr="0099567C">
        <w:rPr>
          <w:rFonts w:ascii="Times New Roman" w:hAnsi="Times New Roman"/>
          <w:color w:val="000000"/>
          <w:sz w:val="24"/>
          <w:szCs w:val="24"/>
          <w:lang w:eastAsia="uk-UA"/>
        </w:rPr>
        <w:lastRenderedPageBreak/>
        <w:t>Додаток</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7</w:t>
      </w:r>
      <w:r w:rsidRPr="0099567C">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складеного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результатами</w:t>
      </w:r>
      <w:r w:rsidRPr="0099567C">
        <w:rPr>
          <w:rFonts w:ascii="Times New Roman" w:hAnsi="Times New Roman"/>
          <w:color w:val="000000"/>
          <w:sz w:val="24"/>
          <w:szCs w:val="24"/>
          <w:lang w:eastAsia="uk-UA"/>
        </w:rPr>
        <w:br/>
        <w:t>проведення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планового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(позапланового)</w:t>
      </w:r>
      <w:r w:rsidRPr="0099567C">
        <w:rPr>
          <w:rFonts w:ascii="Times New Roman" w:hAnsi="Times New Roman"/>
          <w:color w:val="000000"/>
          <w:sz w:val="24"/>
          <w:szCs w:val="24"/>
          <w:lang w:eastAsia="uk-UA"/>
        </w:rPr>
        <w:b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r w:rsidRPr="0099567C">
        <w:rPr>
          <w:rFonts w:ascii="Times New Roman" w:hAnsi="Times New Roman"/>
          <w:color w:val="000000"/>
          <w:sz w:val="24"/>
          <w:szCs w:val="24"/>
          <w:lang w:eastAsia="uk-UA"/>
        </w:rPr>
        <w:br/>
        <w:t>щодо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додержання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r w:rsidRPr="0099567C">
        <w:rPr>
          <w:rFonts w:ascii="Times New Roman" w:hAnsi="Times New Roman"/>
          <w:color w:val="000000"/>
          <w:sz w:val="24"/>
          <w:szCs w:val="24"/>
          <w:lang w:eastAsia="uk-UA"/>
        </w:rPr>
        <w:br/>
        <w:t>вимог</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законодавства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сферах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перевезення</w:t>
      </w:r>
      <w:r w:rsidRPr="0099567C">
        <w:rPr>
          <w:rFonts w:ascii="Times New Roman" w:hAnsi="Times New Roman"/>
          <w:color w:val="000000"/>
          <w:sz w:val="24"/>
          <w:szCs w:val="24"/>
          <w:lang w:eastAsia="uk-UA"/>
        </w:rPr>
        <w:br/>
        <w:t>пасажирів,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небезпечних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вантажів,</w:t>
      </w:r>
      <w:r w:rsidRPr="0099567C">
        <w:rPr>
          <w:rFonts w:ascii="Times New Roman" w:hAnsi="Times New Roman"/>
          <w:color w:val="000000"/>
          <w:sz w:val="24"/>
          <w:szCs w:val="24"/>
          <w:lang w:eastAsia="uk-UA"/>
        </w:rPr>
        <w:br/>
        <w:t>небезпечних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відходів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морським</w:t>
      </w:r>
      <w:r w:rsidRPr="0099567C">
        <w:rPr>
          <w:rFonts w:ascii="Times New Roman" w:hAnsi="Times New Roman"/>
          <w:color w:val="000000"/>
          <w:sz w:val="24"/>
          <w:szCs w:val="24"/>
          <w:lang w:eastAsia="uk-UA"/>
        </w:rPr>
        <w:br/>
        <w:t>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річковим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транспортом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безпеки</w:t>
      </w:r>
      <w:r w:rsidRPr="0099567C">
        <w:rPr>
          <w:rFonts w:ascii="Times New Roman" w:hAnsi="Times New Roman"/>
          <w:color w:val="000000"/>
          <w:sz w:val="24"/>
          <w:szCs w:val="24"/>
          <w:lang w:eastAsia="uk-UA"/>
        </w:rPr>
        <w:br/>
        <w:t>на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морському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річковому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транспорті</w:t>
      </w:r>
      <w:r w:rsidRPr="0099567C">
        <w:rPr>
          <w:rFonts w:ascii="Times New Roman" w:hAnsi="Times New Roman"/>
          <w:color w:val="000000"/>
          <w:sz w:val="24"/>
          <w:szCs w:val="24"/>
          <w:lang w:eastAsia="uk-UA"/>
        </w:rPr>
        <w:br/>
        <w:t>(крім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безпеки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мореплавства</w:t>
      </w:r>
      <w:r w:rsidRPr="0099567C">
        <w:rPr>
          <w:rFonts w:ascii="Times New Roman" w:hAnsi="Times New Roman"/>
          <w:color w:val="000000"/>
          <w:sz w:val="24"/>
          <w:szCs w:val="24"/>
          <w:lang w:eastAsia="uk-UA"/>
        </w:rPr>
        <w:br/>
        <w:t>суден</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флоту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рибної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промисловості)</w:t>
      </w:r>
    </w:p>
    <w:p w:rsidR="00D93872" w:rsidRPr="0099567C" w:rsidRDefault="00D93872" w:rsidP="007C50E4">
      <w:pPr>
        <w:shd w:val="clear" w:color="auto" w:fill="FFFFFF"/>
        <w:spacing w:before="283" w:after="57" w:line="203" w:lineRule="atLeast"/>
        <w:jc w:val="center"/>
        <w:rPr>
          <w:rFonts w:ascii="Times New Roman" w:hAnsi="Times New Roman"/>
          <w:b/>
          <w:bCs/>
          <w:color w:val="000000"/>
          <w:sz w:val="24"/>
          <w:szCs w:val="24"/>
          <w:lang w:eastAsia="uk-UA"/>
        </w:rPr>
      </w:pPr>
      <w:r w:rsidRPr="0099567C">
        <w:rPr>
          <w:rFonts w:ascii="Times New Roman" w:hAnsi="Times New Roman"/>
          <w:b/>
          <w:bCs/>
          <w:color w:val="000000"/>
          <w:sz w:val="24"/>
          <w:szCs w:val="24"/>
          <w:lang w:eastAsia="uk-UA"/>
        </w:rPr>
        <w:t>ПЕРЕЛІК</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питань</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для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перевірки</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додержання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законодавства</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управління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безпекою</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суб’єктами</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господарювання,</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діяльність</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яких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пов’язана</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судноплавством</w:t>
      </w:r>
    </w:p>
    <w:tbl>
      <w:tblPr>
        <w:tblW w:w="5000" w:type="pct"/>
        <w:tblCellMar>
          <w:left w:w="0" w:type="dxa"/>
          <w:right w:w="0" w:type="dxa"/>
        </w:tblCellMar>
        <w:tblLook w:val="00A0" w:firstRow="1" w:lastRow="0" w:firstColumn="1" w:lastColumn="0" w:noHBand="0" w:noVBand="0"/>
      </w:tblPr>
      <w:tblGrid>
        <w:gridCol w:w="621"/>
        <w:gridCol w:w="3713"/>
        <w:gridCol w:w="1334"/>
        <w:gridCol w:w="1100"/>
        <w:gridCol w:w="479"/>
        <w:gridCol w:w="479"/>
        <w:gridCol w:w="479"/>
        <w:gridCol w:w="1980"/>
      </w:tblGrid>
      <w:tr w:rsidR="00D93872" w:rsidRPr="007C50E4" w:rsidTr="007C50E4">
        <w:trPr>
          <w:trHeight w:val="60"/>
        </w:trPr>
        <w:tc>
          <w:tcPr>
            <w:tcW w:w="305"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textDirection w:val="btLr"/>
            <w:vAlign w:val="center"/>
          </w:tcPr>
          <w:p w:rsidR="00D93872" w:rsidRPr="007C50E4" w:rsidRDefault="00D93872" w:rsidP="007C50E4">
            <w:pPr>
              <w:spacing w:after="0" w:line="161" w:lineRule="atLeast"/>
              <w:ind w:left="113" w:right="113"/>
              <w:rPr>
                <w:rFonts w:ascii="Times New Roman" w:hAnsi="Times New Roman"/>
                <w:color w:val="000000"/>
                <w:lang w:eastAsia="uk-UA"/>
              </w:rPr>
            </w:pPr>
            <w:r w:rsidRPr="007C50E4">
              <w:rPr>
                <w:rFonts w:ascii="Times New Roman" w:hAnsi="Times New Roman"/>
                <w:color w:val="000000"/>
                <w:lang w:eastAsia="uk-UA"/>
              </w:rPr>
              <w:t>Порядковий номер</w:t>
            </w:r>
          </w:p>
        </w:tc>
        <w:tc>
          <w:tcPr>
            <w:tcW w:w="1823"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7C50E4" w:rsidRDefault="00D93872" w:rsidP="00E06261">
            <w:pPr>
              <w:spacing w:after="0" w:line="161" w:lineRule="atLeast"/>
              <w:jc w:val="center"/>
              <w:rPr>
                <w:rFonts w:ascii="Times New Roman" w:hAnsi="Times New Roman"/>
                <w:color w:val="000000"/>
                <w:lang w:eastAsia="uk-UA"/>
              </w:rPr>
            </w:pPr>
            <w:r w:rsidRPr="007C50E4">
              <w:rPr>
                <w:rFonts w:ascii="Times New Roman" w:hAnsi="Times New Roman"/>
                <w:color w:val="000000"/>
                <w:lang w:eastAsia="uk-UA"/>
              </w:rPr>
              <w:t>Питання щодо додержання</w:t>
            </w:r>
            <w:r w:rsidRPr="007C50E4">
              <w:rPr>
                <w:rFonts w:ascii="Times New Roman" w:hAnsi="Times New Roman"/>
                <w:color w:val="000000"/>
                <w:lang w:eastAsia="uk-UA"/>
              </w:rPr>
              <w:br/>
              <w:t>суб’єктом господарювання</w:t>
            </w:r>
            <w:r w:rsidRPr="007C50E4">
              <w:rPr>
                <w:rFonts w:ascii="Times New Roman" w:hAnsi="Times New Roman"/>
                <w:color w:val="000000"/>
                <w:lang w:eastAsia="uk-UA"/>
              </w:rPr>
              <w:br/>
              <w:t>вимог законодавства</w:t>
            </w:r>
          </w:p>
        </w:tc>
        <w:tc>
          <w:tcPr>
            <w:tcW w:w="655"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7C50E4" w:rsidRDefault="00D93872" w:rsidP="007C50E4">
            <w:pPr>
              <w:spacing w:after="0" w:line="161" w:lineRule="atLeast"/>
              <w:ind w:left="113" w:right="113"/>
              <w:rPr>
                <w:rFonts w:ascii="Times New Roman" w:hAnsi="Times New Roman"/>
                <w:color w:val="000000"/>
                <w:lang w:eastAsia="uk-UA"/>
              </w:rPr>
            </w:pPr>
            <w:r w:rsidRPr="007C50E4">
              <w:rPr>
                <w:rFonts w:ascii="Times New Roman" w:hAnsi="Times New Roman"/>
                <w:color w:val="000000"/>
                <w:lang w:eastAsia="uk-UA"/>
              </w:rPr>
              <w:t>Ступінь ризику суб’єкта господарювання</w:t>
            </w:r>
          </w:p>
        </w:tc>
        <w:tc>
          <w:tcPr>
            <w:tcW w:w="540"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7C50E4" w:rsidRDefault="00D93872" w:rsidP="007C50E4">
            <w:pPr>
              <w:spacing w:after="0" w:line="161" w:lineRule="atLeast"/>
              <w:ind w:left="113" w:right="113"/>
              <w:rPr>
                <w:rFonts w:ascii="Times New Roman" w:hAnsi="Times New Roman"/>
                <w:color w:val="000000"/>
                <w:lang w:eastAsia="uk-UA"/>
              </w:rPr>
            </w:pPr>
            <w:r w:rsidRPr="007C50E4">
              <w:rPr>
                <w:rFonts w:ascii="Times New Roman" w:hAnsi="Times New Roman"/>
                <w:color w:val="000000"/>
                <w:lang w:eastAsia="uk-UA"/>
              </w:rPr>
              <w:t>Позиція суб’єкта господарювання щодо негатив ного впливу вимоги законодавства (від 1 до 4 балів)*</w:t>
            </w:r>
          </w:p>
        </w:tc>
        <w:tc>
          <w:tcPr>
            <w:tcW w:w="704" w:type="pct"/>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7C50E4" w:rsidRDefault="00D93872" w:rsidP="00E06261">
            <w:pPr>
              <w:spacing w:after="0" w:line="161" w:lineRule="atLeast"/>
              <w:jc w:val="center"/>
              <w:rPr>
                <w:rFonts w:ascii="Times New Roman" w:hAnsi="Times New Roman"/>
                <w:color w:val="000000"/>
                <w:lang w:eastAsia="uk-UA"/>
              </w:rPr>
            </w:pPr>
            <w:r w:rsidRPr="007C50E4">
              <w:rPr>
                <w:rFonts w:ascii="Times New Roman" w:hAnsi="Times New Roman"/>
                <w:color w:val="000000"/>
                <w:lang w:eastAsia="uk-UA"/>
              </w:rPr>
              <w:t>Відповіді на питання</w:t>
            </w:r>
          </w:p>
        </w:tc>
        <w:tc>
          <w:tcPr>
            <w:tcW w:w="974"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7C50E4" w:rsidRDefault="00D93872" w:rsidP="00E06261">
            <w:pPr>
              <w:spacing w:after="0" w:line="161" w:lineRule="atLeast"/>
              <w:jc w:val="center"/>
              <w:rPr>
                <w:rFonts w:ascii="Times New Roman" w:hAnsi="Times New Roman"/>
                <w:color w:val="000000"/>
                <w:lang w:eastAsia="uk-UA"/>
              </w:rPr>
            </w:pPr>
            <w:r w:rsidRPr="007C50E4">
              <w:rPr>
                <w:rFonts w:ascii="Times New Roman" w:hAnsi="Times New Roman"/>
                <w:color w:val="000000"/>
                <w:lang w:eastAsia="uk-UA"/>
              </w:rPr>
              <w:t>Нормативне обґрунтування</w:t>
            </w:r>
          </w:p>
        </w:tc>
      </w:tr>
      <w:tr w:rsidR="00D93872" w:rsidRPr="007C50E4" w:rsidTr="007C50E4">
        <w:trPr>
          <w:cantSplit/>
          <w:trHeight w:val="2772"/>
        </w:trPr>
        <w:tc>
          <w:tcPr>
            <w:tcW w:w="305" w:type="pct"/>
            <w:vMerge/>
            <w:tcBorders>
              <w:top w:val="single" w:sz="8" w:space="0" w:color="000000"/>
              <w:left w:val="single" w:sz="8" w:space="0" w:color="000000"/>
              <w:bottom w:val="single" w:sz="8" w:space="0" w:color="000000"/>
              <w:right w:val="single" w:sz="8" w:space="0" w:color="000000"/>
            </w:tcBorders>
            <w:vAlign w:val="center"/>
          </w:tcPr>
          <w:p w:rsidR="00D93872" w:rsidRPr="007C50E4" w:rsidRDefault="00D93872" w:rsidP="00E06261">
            <w:pPr>
              <w:spacing w:after="0" w:line="240" w:lineRule="auto"/>
              <w:rPr>
                <w:rFonts w:ascii="Times New Roman" w:hAnsi="Times New Roman"/>
                <w:color w:val="000000"/>
                <w:lang w:eastAsia="uk-UA"/>
              </w:rPr>
            </w:pPr>
          </w:p>
        </w:tc>
        <w:tc>
          <w:tcPr>
            <w:tcW w:w="1823" w:type="pct"/>
            <w:vMerge/>
            <w:tcBorders>
              <w:top w:val="single" w:sz="8" w:space="0" w:color="000000"/>
              <w:left w:val="nil"/>
              <w:bottom w:val="single" w:sz="8" w:space="0" w:color="000000"/>
              <w:right w:val="single" w:sz="8" w:space="0" w:color="000000"/>
            </w:tcBorders>
            <w:vAlign w:val="center"/>
          </w:tcPr>
          <w:p w:rsidR="00D93872" w:rsidRPr="007C50E4" w:rsidRDefault="00D93872" w:rsidP="00E06261">
            <w:pPr>
              <w:spacing w:after="0" w:line="240" w:lineRule="auto"/>
              <w:rPr>
                <w:rFonts w:ascii="Times New Roman" w:hAnsi="Times New Roman"/>
                <w:color w:val="000000"/>
                <w:lang w:eastAsia="uk-UA"/>
              </w:rPr>
            </w:pPr>
          </w:p>
        </w:tc>
        <w:tc>
          <w:tcPr>
            <w:tcW w:w="655" w:type="pct"/>
            <w:vMerge/>
            <w:tcBorders>
              <w:top w:val="single" w:sz="8" w:space="0" w:color="000000"/>
              <w:left w:val="nil"/>
              <w:bottom w:val="single" w:sz="8" w:space="0" w:color="000000"/>
              <w:right w:val="single" w:sz="8" w:space="0" w:color="000000"/>
            </w:tcBorders>
            <w:vAlign w:val="center"/>
          </w:tcPr>
          <w:p w:rsidR="00D93872" w:rsidRPr="007C50E4" w:rsidRDefault="00D93872" w:rsidP="00E06261">
            <w:pPr>
              <w:spacing w:after="0" w:line="240" w:lineRule="auto"/>
              <w:rPr>
                <w:rFonts w:ascii="Times New Roman" w:hAnsi="Times New Roman"/>
                <w:color w:val="000000"/>
                <w:lang w:eastAsia="uk-UA"/>
              </w:rPr>
            </w:pPr>
          </w:p>
        </w:tc>
        <w:tc>
          <w:tcPr>
            <w:tcW w:w="540" w:type="pct"/>
            <w:vMerge/>
            <w:tcBorders>
              <w:top w:val="single" w:sz="8" w:space="0" w:color="000000"/>
              <w:left w:val="nil"/>
              <w:bottom w:val="single" w:sz="8" w:space="0" w:color="000000"/>
              <w:right w:val="single" w:sz="8" w:space="0" w:color="000000"/>
            </w:tcBorders>
            <w:vAlign w:val="center"/>
          </w:tcPr>
          <w:p w:rsidR="00D93872" w:rsidRPr="007C50E4" w:rsidRDefault="00D93872" w:rsidP="00E06261">
            <w:pPr>
              <w:spacing w:after="0" w:line="240" w:lineRule="auto"/>
              <w:rPr>
                <w:rFonts w:ascii="Times New Roman" w:hAnsi="Times New Roman"/>
                <w:color w:val="000000"/>
                <w:lang w:eastAsia="uk-UA"/>
              </w:rPr>
            </w:pPr>
          </w:p>
        </w:tc>
        <w:tc>
          <w:tcPr>
            <w:tcW w:w="235"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7C50E4" w:rsidRDefault="00D93872" w:rsidP="007C50E4">
            <w:pPr>
              <w:spacing w:after="0" w:line="161" w:lineRule="atLeast"/>
              <w:ind w:left="113" w:right="113"/>
              <w:rPr>
                <w:rFonts w:ascii="Times New Roman" w:hAnsi="Times New Roman"/>
                <w:color w:val="000000"/>
                <w:lang w:eastAsia="uk-UA"/>
              </w:rPr>
            </w:pPr>
            <w:r w:rsidRPr="007C50E4">
              <w:rPr>
                <w:rFonts w:ascii="Times New Roman" w:hAnsi="Times New Roman"/>
                <w:color w:val="000000"/>
                <w:lang w:eastAsia="uk-UA"/>
              </w:rPr>
              <w:t>так</w:t>
            </w:r>
          </w:p>
        </w:tc>
        <w:tc>
          <w:tcPr>
            <w:tcW w:w="235"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7C50E4" w:rsidRDefault="00D93872" w:rsidP="007C50E4">
            <w:pPr>
              <w:spacing w:after="0" w:line="161" w:lineRule="atLeast"/>
              <w:ind w:left="113" w:right="113"/>
              <w:rPr>
                <w:rFonts w:ascii="Times New Roman" w:hAnsi="Times New Roman"/>
                <w:color w:val="000000"/>
                <w:lang w:eastAsia="uk-UA"/>
              </w:rPr>
            </w:pPr>
            <w:r w:rsidRPr="007C50E4">
              <w:rPr>
                <w:rFonts w:ascii="Times New Roman" w:hAnsi="Times New Roman"/>
                <w:color w:val="000000"/>
                <w:lang w:eastAsia="uk-UA"/>
              </w:rPr>
              <w:t>ні</w:t>
            </w:r>
          </w:p>
        </w:tc>
        <w:tc>
          <w:tcPr>
            <w:tcW w:w="235"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7C50E4" w:rsidRDefault="00D93872" w:rsidP="007C50E4">
            <w:pPr>
              <w:spacing w:after="0" w:line="161" w:lineRule="atLeast"/>
              <w:ind w:left="113" w:right="113"/>
              <w:rPr>
                <w:rFonts w:ascii="Times New Roman" w:hAnsi="Times New Roman"/>
                <w:color w:val="000000"/>
                <w:lang w:eastAsia="uk-UA"/>
              </w:rPr>
            </w:pPr>
            <w:r w:rsidRPr="007C50E4">
              <w:rPr>
                <w:rFonts w:ascii="Times New Roman" w:hAnsi="Times New Roman"/>
                <w:color w:val="000000"/>
                <w:lang w:eastAsia="uk-UA"/>
              </w:rPr>
              <w:t>не розглядалося</w:t>
            </w:r>
          </w:p>
        </w:tc>
        <w:tc>
          <w:tcPr>
            <w:tcW w:w="974" w:type="pct"/>
            <w:vMerge/>
            <w:tcBorders>
              <w:top w:val="single" w:sz="8" w:space="0" w:color="000000"/>
              <w:left w:val="nil"/>
              <w:bottom w:val="single" w:sz="8" w:space="0" w:color="000000"/>
              <w:right w:val="single" w:sz="8" w:space="0" w:color="000000"/>
            </w:tcBorders>
            <w:vAlign w:val="center"/>
          </w:tcPr>
          <w:p w:rsidR="00D93872" w:rsidRPr="007C50E4" w:rsidRDefault="00D93872" w:rsidP="00E06261">
            <w:pPr>
              <w:spacing w:after="0" w:line="240" w:lineRule="auto"/>
              <w:rPr>
                <w:rFonts w:ascii="Times New Roman" w:hAnsi="Times New Roman"/>
                <w:color w:val="000000"/>
                <w:lang w:eastAsia="uk-UA"/>
              </w:rPr>
            </w:pPr>
          </w:p>
        </w:tc>
      </w:tr>
      <w:tr w:rsidR="00D93872" w:rsidRPr="007C50E4" w:rsidTr="007C50E4">
        <w:trPr>
          <w:trHeight w:val="60"/>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b/>
                <w:bCs/>
                <w:color w:val="000000"/>
                <w:spacing w:val="-2"/>
                <w:lang w:eastAsia="uk-UA"/>
              </w:rPr>
              <w:t>Загальні вимоги</w:t>
            </w:r>
          </w:p>
        </w:tc>
      </w:tr>
      <w:tr w:rsidR="00D93872" w:rsidRPr="007C50E4" w:rsidTr="007C50E4">
        <w:trPr>
          <w:trHeight w:val="60"/>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система управління безпекою судноплавної компанії</w:t>
            </w:r>
            <w:r w:rsidRPr="007C50E4">
              <w:rPr>
                <w:rFonts w:ascii="Times New Roman" w:hAnsi="Times New Roman"/>
                <w:color w:val="000000"/>
                <w:spacing w:val="-2"/>
                <w:lang w:eastAsia="uk-UA"/>
              </w:rPr>
              <w:br/>
              <w:t>(підприємства, установи, організації) на морському і річковому транспорті здійснює аналіз, облік та передачу інформації про аварійну подію</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3"/>
                <w:lang w:eastAsia="uk-UA"/>
              </w:rPr>
              <w:t>ВР, СР, НР</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 xml:space="preserve">абзац сьомий підпункту 3.4.3 пункту 3.4 глави 3 Положення про систему управління безпекою судноплавства на морському і річковому транспорті, затвердженого наказом Міністерства транспорту України від 20 листопада 2003 року № 904, зареєстрованого в Міністерстві юстиції України 19 грудня 2003 року за № 1193/8514 (далі </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Положення № 904)</w:t>
            </w:r>
          </w:p>
        </w:tc>
      </w:tr>
      <w:tr w:rsidR="00D93872" w:rsidRPr="007C50E4" w:rsidTr="007C50E4">
        <w:trPr>
          <w:trHeight w:val="60"/>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 xml:space="preserve">для організації роботи з забезпечення безпеки судноплавства судноплавною компанією, підприємством, </w:t>
            </w:r>
            <w:r w:rsidRPr="007C50E4">
              <w:rPr>
                <w:rFonts w:ascii="Times New Roman" w:hAnsi="Times New Roman"/>
                <w:color w:val="000000"/>
                <w:spacing w:val="-2"/>
                <w:lang w:eastAsia="uk-UA"/>
              </w:rPr>
              <w:lastRenderedPageBreak/>
              <w:t>установою, організацією на морському і річковому транспорті створено відповідну службу</w:t>
            </w:r>
            <w:r w:rsidRPr="007C50E4">
              <w:rPr>
                <w:rFonts w:ascii="Times New Roman" w:hAnsi="Times New Roman"/>
                <w:color w:val="000000"/>
                <w:spacing w:val="-2"/>
                <w:lang w:eastAsia="uk-UA"/>
              </w:rPr>
              <w:br/>
              <w:t>або призначено відповідальну особу</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lastRenderedPageBreak/>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підпункт 4.2.2 пункту 4.2 глави 4 Положення № 904</w:t>
            </w:r>
          </w:p>
        </w:tc>
      </w:tr>
      <w:tr w:rsidR="00D93872" w:rsidRPr="007C50E4" w:rsidTr="007C50E4">
        <w:trPr>
          <w:trHeight w:val="60"/>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lastRenderedPageBreak/>
              <w:t>3</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на підприємстві, в установі та організації обліковується кожна аварійна подія</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підпункт 6.4.1 пункту 6.4 глави 6 Положення № 904</w:t>
            </w:r>
          </w:p>
        </w:tc>
      </w:tr>
      <w:tr w:rsidR="00D93872" w:rsidRPr="007C50E4" w:rsidTr="007C50E4">
        <w:trPr>
          <w:trHeight w:val="622"/>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b/>
                <w:bCs/>
                <w:color w:val="000000"/>
                <w:spacing w:val="-2"/>
                <w:lang w:eastAsia="uk-UA"/>
              </w:rPr>
              <w:t>Питання для перевірки судноплавних компаній із самохідними суднами</w:t>
            </w:r>
            <w:r w:rsidRPr="007C50E4">
              <w:rPr>
                <w:rFonts w:ascii="Times New Roman" w:hAnsi="Times New Roman"/>
                <w:b/>
                <w:bCs/>
                <w:color w:val="000000"/>
                <w:spacing w:val="-2"/>
                <w:lang w:eastAsia="uk-UA"/>
              </w:rPr>
              <w:br/>
              <w:t>валовою місткістю 500 одиниць і більше та пасажирськими суднами</w:t>
            </w:r>
            <w:r w:rsidRPr="007C50E4">
              <w:rPr>
                <w:rFonts w:ascii="Times New Roman" w:hAnsi="Times New Roman"/>
                <w:b/>
                <w:bCs/>
                <w:color w:val="000000"/>
                <w:spacing w:val="-2"/>
                <w:lang w:eastAsia="uk-UA"/>
              </w:rPr>
              <w:br/>
              <w:t>незалежно від місткості, що мають право плавання під Державним прапором України</w:t>
            </w:r>
          </w:p>
        </w:tc>
      </w:tr>
      <w:tr w:rsidR="00D93872" w:rsidRPr="007C50E4" w:rsidTr="007C50E4">
        <w:trPr>
          <w:trHeight w:val="983"/>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4</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якщо відповідальним за експлуатацію судна призначено іншу юридичну</w:t>
            </w:r>
            <w:r w:rsidRPr="007C50E4">
              <w:rPr>
                <w:rFonts w:ascii="Times New Roman" w:hAnsi="Times New Roman"/>
                <w:color w:val="000000"/>
                <w:spacing w:val="-2"/>
                <w:lang w:eastAsia="uk-UA"/>
              </w:rPr>
              <w:br/>
              <w:t>або фізичну особу (не судновласника), судноплавна компанія негайно сповістила про це Адміністрацію судноплавства</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3.1 глави 3 додатка 1 до Положення № 904</w:t>
            </w:r>
          </w:p>
        </w:tc>
      </w:tr>
      <w:tr w:rsidR="00D93872" w:rsidRPr="007C50E4" w:rsidTr="007C50E4">
        <w:trPr>
          <w:trHeight w:val="622"/>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5</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судноплавною компанією призначено особу на березі, яка має прямий доступ до керівника судноплавної компанії</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глава 4 додатка 1 до Положення № 904</w:t>
            </w:r>
          </w:p>
        </w:tc>
      </w:tr>
      <w:tr w:rsidR="00D93872" w:rsidRPr="007C50E4" w:rsidTr="007C50E4">
        <w:trPr>
          <w:trHeight w:val="983"/>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6</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призначена особа контролює</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додержання вимог безпеки судноплавства на кожному судні, а також забезпечує судна достатніми ресурсами</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і допомогою з берега</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глава 4 додатка 1 до Положення № 904</w:t>
            </w:r>
          </w:p>
        </w:tc>
      </w:tr>
      <w:tr w:rsidR="00D93872" w:rsidRPr="007C50E4" w:rsidTr="007C50E4">
        <w:trPr>
          <w:trHeight w:val="983"/>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7</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судноплавною компанією забезпечено, щоб капітан був повністю інформований про систему управління безпекою судноплавної компанії</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третій пункту 6.1 глави 6 додатка 1 до Положення № 904</w:t>
            </w:r>
          </w:p>
        </w:tc>
      </w:tr>
      <w:tr w:rsidR="00D93872" w:rsidRPr="007C50E4" w:rsidTr="007C50E4">
        <w:trPr>
          <w:trHeight w:val="803"/>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8</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судноплавною компанією складено програми навчань екіпажу і навчальних тренувань в умовах аварійної ситуації</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8.2 глави 8 додатка 1 до Положення № 904</w:t>
            </w:r>
          </w:p>
        </w:tc>
      </w:tr>
      <w:tr w:rsidR="00D93872" w:rsidRPr="007C50E4" w:rsidTr="007C50E4">
        <w:trPr>
          <w:trHeight w:val="803"/>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9</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документація системи управління безпекою судноплавної компанії перевірена та схвалена</w:t>
            </w:r>
            <w:r w:rsidRPr="007C50E4">
              <w:rPr>
                <w:rFonts w:ascii="Times New Roman" w:hAnsi="Times New Roman"/>
                <w:color w:val="000000"/>
                <w:spacing w:val="-2"/>
                <w:lang w:eastAsia="uk-UA"/>
              </w:rPr>
              <w:br/>
              <w:t>класифікаційним товариством</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11.4 глави 11 додатка 1 до Положення № 904</w:t>
            </w:r>
          </w:p>
        </w:tc>
      </w:tr>
      <w:tr w:rsidR="00D93872" w:rsidRPr="007C50E4" w:rsidTr="007C50E4">
        <w:trPr>
          <w:trHeight w:val="803"/>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10</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судноплавна компанія має документ про відповідність виданий класифікаційним товариством</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11.5 глави 11 додатка 1 до Положення № 904</w:t>
            </w:r>
          </w:p>
        </w:tc>
      </w:tr>
      <w:tr w:rsidR="00D93872" w:rsidRPr="007C50E4" w:rsidTr="007C50E4">
        <w:trPr>
          <w:trHeight w:val="803"/>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11</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свідоцтво про управління безпекою</w:t>
            </w:r>
            <w:r w:rsidRPr="007C50E4">
              <w:rPr>
                <w:rFonts w:ascii="Times New Roman" w:hAnsi="Times New Roman"/>
                <w:color w:val="000000"/>
                <w:spacing w:val="-2"/>
                <w:lang w:eastAsia="uk-UA"/>
              </w:rPr>
              <w:br/>
              <w:t>видане класифікаційним товариством кожному судну</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11.8 глави 11 додатка 1 до Положення № 904</w:t>
            </w:r>
          </w:p>
        </w:tc>
      </w:tr>
      <w:tr w:rsidR="00D93872" w:rsidRPr="007C50E4" w:rsidTr="007C50E4">
        <w:trPr>
          <w:trHeight w:val="803"/>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b/>
                <w:bCs/>
                <w:color w:val="000000"/>
                <w:spacing w:val="-2"/>
                <w:lang w:eastAsia="uk-UA"/>
              </w:rPr>
              <w:t>Питання для перевірки судноплавних компаній із самохідними суднами</w:t>
            </w:r>
            <w:r w:rsidRPr="007C50E4">
              <w:rPr>
                <w:rFonts w:ascii="Times New Roman" w:hAnsi="Times New Roman"/>
                <w:b/>
                <w:bCs/>
                <w:color w:val="000000"/>
                <w:spacing w:val="-2"/>
                <w:lang w:eastAsia="uk-UA"/>
              </w:rPr>
              <w:br/>
              <w:t>валовою місткістю до 500 одиниць, крім маломірних (малих),</w:t>
            </w:r>
            <w:r w:rsidRPr="007C50E4">
              <w:rPr>
                <w:rFonts w:ascii="Times New Roman" w:hAnsi="Times New Roman"/>
                <w:b/>
                <w:bCs/>
                <w:color w:val="000000"/>
                <w:spacing w:val="-2"/>
                <w:lang w:eastAsia="uk-UA"/>
              </w:rPr>
              <w:br/>
              <w:t>що мають право плавання під Державним прапором України</w:t>
            </w:r>
            <w:r w:rsidRPr="007C50E4">
              <w:rPr>
                <w:rFonts w:ascii="Times New Roman" w:hAnsi="Times New Roman"/>
                <w:b/>
                <w:bCs/>
                <w:color w:val="000000"/>
                <w:spacing w:val="-2"/>
                <w:lang w:eastAsia="uk-UA"/>
              </w:rPr>
              <w:br/>
              <w:t>і які не мають документа про відповідність та свідоцтва про управління безпекою</w:t>
            </w:r>
          </w:p>
        </w:tc>
      </w:tr>
      <w:tr w:rsidR="00D93872" w:rsidRPr="007C50E4" w:rsidTr="007C50E4">
        <w:trPr>
          <w:trHeight w:val="803"/>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12</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системою управління безпекою судноплавної компанії забезпечено:</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1.1 глави 1 додатка 2 до Положення № 904</w:t>
            </w:r>
          </w:p>
        </w:tc>
      </w:tr>
      <w:tr w:rsidR="00D93872" w:rsidRPr="007C50E4" w:rsidTr="007C50E4">
        <w:trPr>
          <w:trHeight w:val="105"/>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lastRenderedPageBreak/>
              <w:t>12.1</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захист від усіх ризиків, що виявлені</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третій пункту 1.1 глави 1 додатка 2 до Положення № 904</w:t>
            </w:r>
          </w:p>
        </w:tc>
      </w:tr>
      <w:tr w:rsidR="00D93872" w:rsidRPr="007C50E4" w:rsidTr="007C50E4">
        <w:trPr>
          <w:trHeight w:val="1164"/>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12.2</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постійне поліпшення навичок</w:t>
            </w:r>
            <w:r w:rsidRPr="007C50E4">
              <w:rPr>
                <w:rFonts w:ascii="Times New Roman" w:hAnsi="Times New Roman"/>
                <w:color w:val="000000"/>
                <w:spacing w:val="-2"/>
                <w:lang w:eastAsia="uk-UA"/>
              </w:rPr>
              <w:br/>
              <w:t>берегового і суднового персоналу, що належать до управління безпекою, включаючи готовність до аварійних ситуацій, пов’язаних як з безпекою,</w:t>
            </w:r>
            <w:r w:rsidRPr="007C50E4">
              <w:rPr>
                <w:rFonts w:ascii="Times New Roman" w:hAnsi="Times New Roman"/>
                <w:color w:val="000000"/>
                <w:spacing w:val="-2"/>
                <w:lang w:eastAsia="uk-UA"/>
              </w:rPr>
              <w:br/>
              <w:t>так і з захистом довкілля.</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четвертий пункту 1.1 глави 1 додатка 2 до Положення № 904</w:t>
            </w:r>
          </w:p>
        </w:tc>
      </w:tr>
      <w:tr w:rsidR="00D93872" w:rsidRPr="007C50E4" w:rsidTr="007C50E4">
        <w:trPr>
          <w:trHeight w:val="596"/>
        </w:trPr>
        <w:tc>
          <w:tcPr>
            <w:tcW w:w="30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13</w:t>
            </w:r>
          </w:p>
        </w:tc>
        <w:tc>
          <w:tcPr>
            <w:tcW w:w="1823"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функціональні вимоги системи управління безпекою судноплавної компанії включають:</w:t>
            </w:r>
          </w:p>
        </w:tc>
        <w:tc>
          <w:tcPr>
            <w:tcW w:w="65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540"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1.3 глави 1 до Положення № 904</w:t>
            </w:r>
          </w:p>
        </w:tc>
      </w:tr>
      <w:tr w:rsidR="00D93872" w:rsidRPr="007C50E4" w:rsidTr="007C50E4">
        <w:trPr>
          <w:trHeight w:val="955"/>
        </w:trPr>
        <w:tc>
          <w:tcPr>
            <w:tcW w:w="30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13.1</w:t>
            </w:r>
          </w:p>
        </w:tc>
        <w:tc>
          <w:tcPr>
            <w:tcW w:w="1823"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наявність інструкцій і процедур</w:t>
            </w:r>
            <w:r w:rsidRPr="007C50E4">
              <w:rPr>
                <w:rFonts w:ascii="Times New Roman" w:hAnsi="Times New Roman"/>
                <w:color w:val="000000"/>
                <w:spacing w:val="-2"/>
                <w:lang w:eastAsia="uk-UA"/>
              </w:rPr>
              <w:br/>
              <w:t>для забезпечення безпечної</w:t>
            </w:r>
            <w:r w:rsidRPr="007C50E4">
              <w:rPr>
                <w:rFonts w:ascii="Times New Roman" w:hAnsi="Times New Roman"/>
                <w:color w:val="000000"/>
                <w:spacing w:val="-2"/>
                <w:lang w:eastAsia="uk-UA"/>
              </w:rPr>
              <w:br/>
              <w:t>експлуатації суден і захисту довкілля згідно з законодавством</w:t>
            </w:r>
          </w:p>
        </w:tc>
        <w:tc>
          <w:tcPr>
            <w:tcW w:w="65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третій пункту 1.3 глави 1 додатка 2 до Положення № 904</w:t>
            </w:r>
          </w:p>
        </w:tc>
      </w:tr>
      <w:tr w:rsidR="00D93872" w:rsidRPr="007C50E4" w:rsidTr="007C50E4">
        <w:trPr>
          <w:trHeight w:val="955"/>
        </w:trPr>
        <w:tc>
          <w:tcPr>
            <w:tcW w:w="30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13.2</w:t>
            </w:r>
          </w:p>
        </w:tc>
        <w:tc>
          <w:tcPr>
            <w:tcW w:w="1823"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наявність установленого обсягу повноважень і засобів зв’язку</w:t>
            </w:r>
            <w:r w:rsidRPr="007C50E4">
              <w:rPr>
                <w:rFonts w:ascii="Times New Roman" w:hAnsi="Times New Roman"/>
                <w:color w:val="000000"/>
                <w:spacing w:val="-2"/>
                <w:lang w:eastAsia="uk-UA"/>
              </w:rPr>
              <w:br/>
              <w:t>між береговим і судновим персоналом</w:t>
            </w:r>
          </w:p>
        </w:tc>
        <w:tc>
          <w:tcPr>
            <w:tcW w:w="65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четвертий пункту 1.3 глави 1 додатка 2 до Положення № 904</w:t>
            </w:r>
          </w:p>
        </w:tc>
      </w:tr>
      <w:tr w:rsidR="00D93872" w:rsidRPr="007C50E4" w:rsidTr="007C50E4">
        <w:trPr>
          <w:trHeight w:val="955"/>
        </w:trPr>
        <w:tc>
          <w:tcPr>
            <w:tcW w:w="30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13.3</w:t>
            </w:r>
          </w:p>
        </w:tc>
        <w:tc>
          <w:tcPr>
            <w:tcW w:w="1823"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порядок передачі сповіщень про аварії та випадки порушення встановленого порядку забезпечення безпеки судноплавства, включаючи вимоги системи управління безпекою</w:t>
            </w:r>
          </w:p>
        </w:tc>
        <w:tc>
          <w:tcPr>
            <w:tcW w:w="65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п’ятий пункту 1.3 глави 1 додатка 2 до Положення № 904</w:t>
            </w:r>
          </w:p>
        </w:tc>
      </w:tr>
      <w:tr w:rsidR="00D93872" w:rsidRPr="007C50E4" w:rsidTr="007C50E4">
        <w:trPr>
          <w:trHeight w:val="955"/>
        </w:trPr>
        <w:tc>
          <w:tcPr>
            <w:tcW w:w="30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13.4</w:t>
            </w:r>
          </w:p>
        </w:tc>
        <w:tc>
          <w:tcPr>
            <w:tcW w:w="1823"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наявність порядку підготовки до реагування на аварійні ситуації</w:t>
            </w:r>
            <w:r w:rsidRPr="007C50E4">
              <w:rPr>
                <w:rFonts w:ascii="Times New Roman" w:hAnsi="Times New Roman"/>
                <w:color w:val="000000"/>
                <w:spacing w:val="-2"/>
                <w:lang w:eastAsia="uk-UA"/>
              </w:rPr>
              <w:br/>
              <w:t>і до дій з їх усунення</w:t>
            </w:r>
          </w:p>
        </w:tc>
        <w:tc>
          <w:tcPr>
            <w:tcW w:w="65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шостий пункту 1.3 глави 1 додатка 2 до Положення № 904</w:t>
            </w:r>
          </w:p>
        </w:tc>
      </w:tr>
      <w:tr w:rsidR="00D93872" w:rsidRPr="007C50E4" w:rsidTr="007C50E4">
        <w:trPr>
          <w:trHeight w:val="596"/>
        </w:trPr>
        <w:tc>
          <w:tcPr>
            <w:tcW w:w="30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14</w:t>
            </w:r>
          </w:p>
        </w:tc>
        <w:tc>
          <w:tcPr>
            <w:tcW w:w="1823"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судноплавна компанія:</w:t>
            </w:r>
          </w:p>
        </w:tc>
        <w:tc>
          <w:tcPr>
            <w:tcW w:w="65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540"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глава 2 додатка 2 до Положення № 904</w:t>
            </w:r>
          </w:p>
        </w:tc>
      </w:tr>
      <w:tr w:rsidR="00D93872" w:rsidRPr="007C50E4" w:rsidTr="007C50E4">
        <w:trPr>
          <w:trHeight w:val="955"/>
        </w:trPr>
        <w:tc>
          <w:tcPr>
            <w:tcW w:w="30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14.1</w:t>
            </w:r>
          </w:p>
        </w:tc>
        <w:tc>
          <w:tcPr>
            <w:tcW w:w="1823"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негайно сповіщає Адміністрацію судноплавства якщо відповідальним за експлуатацію судна призначено</w:t>
            </w:r>
            <w:r w:rsidRPr="007C50E4">
              <w:rPr>
                <w:rFonts w:ascii="Times New Roman" w:hAnsi="Times New Roman"/>
                <w:color w:val="000000"/>
                <w:spacing w:val="-2"/>
                <w:lang w:eastAsia="uk-UA"/>
              </w:rPr>
              <w:br/>
              <w:t>іншу юридичну або фізичну особу (не судновласника)</w:t>
            </w:r>
          </w:p>
        </w:tc>
        <w:tc>
          <w:tcPr>
            <w:tcW w:w="65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2.1 глави 2 додатка 2 до Положення № 904</w:t>
            </w:r>
          </w:p>
        </w:tc>
      </w:tr>
      <w:tr w:rsidR="00D93872" w:rsidRPr="007C50E4" w:rsidTr="007C50E4">
        <w:trPr>
          <w:trHeight w:val="1314"/>
        </w:trPr>
        <w:tc>
          <w:tcPr>
            <w:tcW w:w="30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14.2</w:t>
            </w:r>
          </w:p>
        </w:tc>
        <w:tc>
          <w:tcPr>
            <w:tcW w:w="1823"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визначено й оформлено документально відповідальність, повноваження і взаємодію персоналу, що здійснює управління, виконання і перевірку роботи, яка відноситься до безпеки судноплавства і запобігання забрудненню довкілля</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або впливає на них</w:t>
            </w:r>
          </w:p>
        </w:tc>
        <w:tc>
          <w:tcPr>
            <w:tcW w:w="65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2.2 глави 2 додатка 2 до Положення № 904</w:t>
            </w:r>
          </w:p>
        </w:tc>
      </w:tr>
      <w:tr w:rsidR="00D93872" w:rsidRPr="007C50E4" w:rsidTr="007C50E4">
        <w:trPr>
          <w:trHeight w:val="775"/>
        </w:trPr>
        <w:tc>
          <w:tcPr>
            <w:tcW w:w="30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14.3</w:t>
            </w:r>
          </w:p>
        </w:tc>
        <w:tc>
          <w:tcPr>
            <w:tcW w:w="1823"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забезпечує призначену особу ресурсами і підтримкою на березі, достатніми</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для виконання ним своїх обов’язків</w:t>
            </w:r>
          </w:p>
        </w:tc>
        <w:tc>
          <w:tcPr>
            <w:tcW w:w="65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2.3 глави 2 додатка 2 до Положення № 904</w:t>
            </w:r>
          </w:p>
        </w:tc>
      </w:tr>
      <w:tr w:rsidR="00D93872" w:rsidRPr="007C50E4" w:rsidTr="007C50E4">
        <w:trPr>
          <w:trHeight w:val="596"/>
        </w:trPr>
        <w:tc>
          <w:tcPr>
            <w:tcW w:w="30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15</w:t>
            </w:r>
          </w:p>
        </w:tc>
        <w:tc>
          <w:tcPr>
            <w:tcW w:w="1823"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судноплавною компанією призначено особу на березі, яка має прямий доступ до керівника судноплавної компанії</w:t>
            </w:r>
          </w:p>
        </w:tc>
        <w:tc>
          <w:tcPr>
            <w:tcW w:w="65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глава 3 додатка 2 до Положення № 904</w:t>
            </w:r>
          </w:p>
        </w:tc>
      </w:tr>
      <w:tr w:rsidR="00D93872" w:rsidRPr="007C50E4" w:rsidTr="007C50E4">
        <w:trPr>
          <w:trHeight w:val="775"/>
        </w:trPr>
        <w:tc>
          <w:tcPr>
            <w:tcW w:w="30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lastRenderedPageBreak/>
              <w:t>16</w:t>
            </w:r>
          </w:p>
        </w:tc>
        <w:tc>
          <w:tcPr>
            <w:tcW w:w="1823"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призначена особа контролює додержання вимог безпеки судноплавства на кожному судні, а також забезпечує судна достатніми ресурсами і допомогою з берега</w:t>
            </w:r>
          </w:p>
        </w:tc>
        <w:tc>
          <w:tcPr>
            <w:tcW w:w="65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глава 3 додатка 2 до Положення № 904</w:t>
            </w:r>
          </w:p>
        </w:tc>
      </w:tr>
      <w:tr w:rsidR="00D93872" w:rsidRPr="007C50E4" w:rsidTr="007C50E4">
        <w:trPr>
          <w:trHeight w:val="775"/>
        </w:trPr>
        <w:tc>
          <w:tcPr>
            <w:tcW w:w="30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17</w:t>
            </w:r>
          </w:p>
        </w:tc>
        <w:tc>
          <w:tcPr>
            <w:tcW w:w="1823"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судноплавна компанія чітко визначила й оформила у вигляді документів відповідальність капітана щодо:</w:t>
            </w:r>
          </w:p>
        </w:tc>
        <w:tc>
          <w:tcPr>
            <w:tcW w:w="65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540"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4.1 глави 4 додатка 2 до Положення № 904</w:t>
            </w:r>
          </w:p>
        </w:tc>
      </w:tr>
      <w:tr w:rsidR="00D93872" w:rsidRPr="007C50E4" w:rsidTr="007C50E4">
        <w:trPr>
          <w:trHeight w:val="955"/>
        </w:trPr>
        <w:tc>
          <w:tcPr>
            <w:tcW w:w="30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17.1</w:t>
            </w:r>
          </w:p>
        </w:tc>
        <w:tc>
          <w:tcPr>
            <w:tcW w:w="1823"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організації виконання вимог</w:t>
            </w:r>
            <w:r w:rsidRPr="007C50E4">
              <w:rPr>
                <w:rFonts w:ascii="Times New Roman" w:hAnsi="Times New Roman"/>
                <w:color w:val="000000"/>
                <w:spacing w:val="-2"/>
                <w:lang w:eastAsia="uk-UA"/>
              </w:rPr>
              <w:br/>
              <w:t>з безпеки судноплавства</w:t>
            </w:r>
          </w:p>
        </w:tc>
        <w:tc>
          <w:tcPr>
            <w:tcW w:w="65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57" w:type="dxa"/>
              <w:left w:w="68" w:type="dxa"/>
              <w:bottom w:w="57"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другий пункту 4.1 глави 4 додатка 2 до Положення № 904</w:t>
            </w:r>
          </w:p>
        </w:tc>
      </w:tr>
      <w:tr w:rsidR="00D93872" w:rsidRPr="007C50E4" w:rsidTr="007C50E4">
        <w:trPr>
          <w:trHeight w:val="982"/>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17.2</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спонукання екіпажу до дотримання вимог з безпеки судноплавства</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третій пункту 4.1 глави 4 додатка 2 до Положення № 904</w:t>
            </w:r>
          </w:p>
        </w:tc>
      </w:tr>
      <w:tr w:rsidR="00D93872" w:rsidRPr="007C50E4" w:rsidTr="007C50E4">
        <w:trPr>
          <w:trHeight w:val="982"/>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17.3</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видання відповідних наказів та інструкцій в ясній, простій формі</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четвертий пункту 4.1 глави 4 додатка 2 до Положення № 904</w:t>
            </w:r>
          </w:p>
        </w:tc>
      </w:tr>
      <w:tr w:rsidR="00D93872" w:rsidRPr="007C50E4" w:rsidTr="007C50E4">
        <w:trPr>
          <w:trHeight w:val="982"/>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17.4</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перевірки виконання вимог</w:t>
            </w:r>
            <w:r w:rsidRPr="007C50E4">
              <w:rPr>
                <w:rFonts w:ascii="Times New Roman" w:hAnsi="Times New Roman"/>
                <w:color w:val="000000"/>
                <w:spacing w:val="-2"/>
                <w:lang w:eastAsia="uk-UA"/>
              </w:rPr>
              <w:br/>
              <w:t>з безпеки судноплавства</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п’ятий пункту 4.1 глави 4 додатка 2 до Положення № 904</w:t>
            </w:r>
          </w:p>
        </w:tc>
      </w:tr>
      <w:tr w:rsidR="00D93872" w:rsidRPr="007C50E4" w:rsidTr="007C50E4">
        <w:trPr>
          <w:trHeight w:val="982"/>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17.5</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перегляду системи управління безпекою і передачі сповіщень про недоліки системи управління безпекою призначеній особі (особам)</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шостий пункту 4.1 глави 4 додатка 2 до Положення № 904</w:t>
            </w:r>
          </w:p>
        </w:tc>
      </w:tr>
      <w:tr w:rsidR="00D93872" w:rsidRPr="007C50E4" w:rsidTr="007C50E4">
        <w:trPr>
          <w:trHeight w:val="801"/>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18</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система управління безпекою судноплавної компанії містить чітке підтвердження повноважень капітана</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4.2 глави 4 додатка 2 до Положення № 904</w:t>
            </w:r>
          </w:p>
        </w:tc>
      </w:tr>
      <w:tr w:rsidR="00D93872" w:rsidRPr="007C50E4" w:rsidTr="007C50E4">
        <w:trPr>
          <w:trHeight w:val="1522"/>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19</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система управління безпекою судноплавства встановила основні повноваження і відповідальність капітана за прийняття рішень щодо забезпечення безпеки запобігання забрудненню довкілля, а також для звернень до судноплавної компанії</w:t>
            </w:r>
            <w:r w:rsidRPr="007C50E4">
              <w:rPr>
                <w:rFonts w:ascii="Times New Roman" w:hAnsi="Times New Roman"/>
                <w:color w:val="000000"/>
                <w:spacing w:val="-2"/>
                <w:lang w:eastAsia="uk-UA"/>
              </w:rPr>
              <w:br/>
              <w:t>про надання необхідної допомоги</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4.2 глави 4 додатка 2 до Положення № 904</w:t>
            </w:r>
          </w:p>
        </w:tc>
      </w:tr>
      <w:tr w:rsidR="00D93872" w:rsidRPr="007C50E4" w:rsidTr="007C50E4">
        <w:trPr>
          <w:trHeight w:val="801"/>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20</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судноплавна компанія забезпечила,</w:t>
            </w:r>
            <w:r w:rsidRPr="007C50E4">
              <w:rPr>
                <w:rFonts w:ascii="Times New Roman" w:hAnsi="Times New Roman"/>
                <w:color w:val="000000"/>
                <w:spacing w:val="-2"/>
                <w:lang w:eastAsia="uk-UA"/>
              </w:rPr>
              <w:br/>
              <w:t>щоб капітан:</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5.1 глави 5 додатка 2 до Положення № 904</w:t>
            </w:r>
          </w:p>
        </w:tc>
      </w:tr>
      <w:tr w:rsidR="00D93872" w:rsidRPr="007C50E4" w:rsidTr="007C50E4">
        <w:trPr>
          <w:trHeight w:val="982"/>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20.1</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мав належну для управління судном кваліфікацію</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другий пункту 5.1 глави 5 додатка 2 до Положення № 904</w:t>
            </w:r>
          </w:p>
        </w:tc>
      </w:tr>
      <w:tr w:rsidR="00D93872" w:rsidRPr="007C50E4" w:rsidTr="007C50E4">
        <w:trPr>
          <w:trHeight w:val="982"/>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20.2</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був повністю інформований</w:t>
            </w:r>
            <w:r w:rsidRPr="007C50E4">
              <w:rPr>
                <w:rFonts w:ascii="Times New Roman" w:hAnsi="Times New Roman"/>
                <w:color w:val="000000"/>
                <w:spacing w:val="-2"/>
                <w:lang w:eastAsia="uk-UA"/>
              </w:rPr>
              <w:br/>
              <w:t>про систему управління безпекою судноплавної компанії</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третій пункту 5.1 глави 5 додатка 2 до Положення № 904</w:t>
            </w:r>
          </w:p>
        </w:tc>
      </w:tr>
      <w:tr w:rsidR="00D93872" w:rsidRPr="007C50E4" w:rsidTr="007C50E4">
        <w:trPr>
          <w:trHeight w:val="982"/>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20.3</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отримував необхідну підтримку</w:t>
            </w:r>
            <w:r w:rsidRPr="007C50E4">
              <w:rPr>
                <w:rFonts w:ascii="Times New Roman" w:hAnsi="Times New Roman"/>
                <w:color w:val="000000"/>
                <w:spacing w:val="-2"/>
                <w:lang w:eastAsia="uk-UA"/>
              </w:rPr>
              <w:br/>
              <w:t>для безпечного виконання</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своїх обов’язків</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 xml:space="preserve">абзац четвертий пункту 5.1 глави 5 </w:t>
            </w:r>
            <w:r w:rsidRPr="007C50E4">
              <w:rPr>
                <w:rFonts w:ascii="Times New Roman" w:hAnsi="Times New Roman"/>
                <w:color w:val="000000"/>
                <w:spacing w:val="-2"/>
                <w:lang w:eastAsia="uk-UA"/>
              </w:rPr>
              <w:lastRenderedPageBreak/>
              <w:t>додатка 2 до Положення № 904</w:t>
            </w:r>
          </w:p>
        </w:tc>
      </w:tr>
      <w:tr w:rsidR="00D93872" w:rsidRPr="007C50E4" w:rsidTr="007C50E4">
        <w:trPr>
          <w:trHeight w:val="464"/>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lastRenderedPageBreak/>
              <w:t>21</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судноплавна компанія забезпечила,</w:t>
            </w:r>
            <w:r w:rsidRPr="007C50E4">
              <w:rPr>
                <w:rFonts w:ascii="Times New Roman" w:hAnsi="Times New Roman"/>
                <w:color w:val="000000"/>
                <w:spacing w:val="-2"/>
                <w:lang w:eastAsia="uk-UA"/>
              </w:rPr>
              <w:br/>
              <w:t>щоб кожне судно було укомплектоване кваліфікованими, дипломованими і придатними у медичному відношенні членами екіпажу згідно із чинним законодавством</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5.2 глави 5 додатка 2 до Положення № 904</w:t>
            </w:r>
          </w:p>
        </w:tc>
      </w:tr>
      <w:tr w:rsidR="00D93872" w:rsidRPr="007C50E4" w:rsidTr="007C50E4">
        <w:trPr>
          <w:trHeight w:val="1375"/>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22</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судноплавна компанія встановила процедури, які б забезпечували належне ознайомлення з обов’язками, покладеними на новий персонал і персонал, переведений на нові посади, пов’язані з безпекою судноплавства та захистом довкілля</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5.3 глави 5 додатка 2 до Положення № 904</w:t>
            </w:r>
          </w:p>
        </w:tc>
      </w:tr>
      <w:tr w:rsidR="00D93872" w:rsidRPr="007C50E4" w:rsidTr="007C50E4">
        <w:trPr>
          <w:trHeight w:val="819"/>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23</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усі інструкції для екіпажу визначені, оформлені у вигляді документів і своєчасно йому надані</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5.3 глави 5 додатка 2 до Положення № 904</w:t>
            </w:r>
          </w:p>
        </w:tc>
      </w:tr>
      <w:tr w:rsidR="00D93872" w:rsidRPr="007C50E4" w:rsidTr="007C50E4">
        <w:trPr>
          <w:trHeight w:val="1375"/>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24</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судноплавна компанія забезпечила,</w:t>
            </w:r>
            <w:r w:rsidRPr="007C50E4">
              <w:rPr>
                <w:rFonts w:ascii="Times New Roman" w:hAnsi="Times New Roman"/>
                <w:color w:val="000000"/>
                <w:spacing w:val="-2"/>
                <w:lang w:eastAsia="uk-UA"/>
              </w:rPr>
              <w:br/>
              <w:t>щоб на всіх суднах та офісі судноплавної компанії були наявні актуалізовані</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(чинні, з урахуванням останніх змін) тексти міжнародних і національних документів, які містять вимоги</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з безпеки судноплавства</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5.4 глави 5 додатка 2 до Положення № 904</w:t>
            </w:r>
          </w:p>
        </w:tc>
      </w:tr>
      <w:tr w:rsidR="00D93872" w:rsidRPr="007C50E4" w:rsidTr="007C50E4">
        <w:trPr>
          <w:trHeight w:val="819"/>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25</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судноплавна компанія склала програми навчань екіпажу і навчальних тренувань в умовах аварійної ситуації</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7.2 глави 7 додатка 2 до Положення № 904</w:t>
            </w:r>
          </w:p>
        </w:tc>
      </w:tr>
      <w:tr w:rsidR="00D93872" w:rsidRPr="007C50E4" w:rsidTr="007C50E4">
        <w:trPr>
          <w:trHeight w:val="1004"/>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26</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системою управління безпекою передбачені заходи, що забезпечують спроможність судноплавної компанії в будь-який час реагувати на аварійні події, пов’язані з її суднами</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7.3 глави 7 додатка 2 до Положення № 904</w:t>
            </w:r>
          </w:p>
        </w:tc>
      </w:tr>
      <w:tr w:rsidR="00D93872" w:rsidRPr="007C50E4" w:rsidTr="007C50E4">
        <w:trPr>
          <w:trHeight w:val="1745"/>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27</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система управління безпекою включає процедури, що забезпечують передачу сповіщень судноплавною компанією про випадки недотримання вимог з безпеки судноплавства,</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аварії і небезпечні ситуації, їх розслідування і аналіз</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з метою підвищення рівня безпеки</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та запобіганню забрудненню</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8.1 глави 8 додатка 2 до Положення № 904</w:t>
            </w:r>
          </w:p>
        </w:tc>
      </w:tr>
      <w:tr w:rsidR="00D93872" w:rsidRPr="007C50E4" w:rsidTr="007C50E4">
        <w:trPr>
          <w:trHeight w:val="819"/>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28</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система управління безпекою</w:t>
            </w:r>
            <w:r w:rsidRPr="007C50E4">
              <w:rPr>
                <w:rFonts w:ascii="Times New Roman" w:hAnsi="Times New Roman"/>
                <w:color w:val="000000"/>
                <w:spacing w:val="-2"/>
                <w:lang w:eastAsia="uk-UA"/>
              </w:rPr>
              <w:br/>
              <w:t>встановлює порядок дій із усунення виявлених недоліків</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8.2 глави 8 додатка 2 до Положення № 904</w:t>
            </w:r>
          </w:p>
        </w:tc>
      </w:tr>
      <w:tr w:rsidR="00D93872" w:rsidRPr="007C50E4" w:rsidTr="007C50E4">
        <w:trPr>
          <w:trHeight w:val="1375"/>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29</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судноплавна компанія встановила</w:t>
            </w:r>
            <w:r w:rsidRPr="007C50E4">
              <w:rPr>
                <w:rFonts w:ascii="Times New Roman" w:hAnsi="Times New Roman"/>
                <w:color w:val="000000"/>
                <w:spacing w:val="-2"/>
                <w:lang w:eastAsia="uk-UA"/>
              </w:rPr>
              <w:br/>
              <w:t>порядок забезпечення технічного обслуговування і ремонту суден у відповідності до відповідних норм і правил та будь-яких додаткових вимог, які можуть бути встановлені судноплавною компанією</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9.1 глави 9 додатка 2 до Положення № 904</w:t>
            </w:r>
          </w:p>
        </w:tc>
      </w:tr>
      <w:tr w:rsidR="00D93872" w:rsidRPr="007C50E4" w:rsidTr="007C50E4">
        <w:trPr>
          <w:trHeight w:val="819"/>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lastRenderedPageBreak/>
              <w:t>30</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судноплавна компанія забезпечила:</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9.2 глави 9 додатка 2 до Положення № 904</w:t>
            </w:r>
          </w:p>
        </w:tc>
      </w:tr>
      <w:tr w:rsidR="00D93872" w:rsidRPr="007C50E4" w:rsidTr="007C50E4">
        <w:trPr>
          <w:trHeight w:val="1004"/>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30.1</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проведення перевірок через відповідні проміжки часу</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другий пункту 9.2 глави 9 додатка 2 до Положення № 904</w:t>
            </w:r>
          </w:p>
        </w:tc>
      </w:tr>
      <w:tr w:rsidR="00D93872" w:rsidRPr="007C50E4" w:rsidTr="007C50E4">
        <w:trPr>
          <w:trHeight w:val="60"/>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30.2</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передачу сповіщень про будь-які випадки невиконання вимог з визначенням можливої причини, якщо вона відома</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третій пункту 9.2 глави 9 додатка 2 до Положення № 904</w:t>
            </w:r>
          </w:p>
        </w:tc>
      </w:tr>
      <w:tr w:rsidR="00D93872" w:rsidRPr="007C50E4" w:rsidTr="007C50E4">
        <w:trPr>
          <w:trHeight w:val="60"/>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30.3</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відповідні заходи з усунення недоліків</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четвертий пункту 9.2 глави 9 додатка 2 до Положення № 904</w:t>
            </w:r>
          </w:p>
        </w:tc>
      </w:tr>
      <w:tr w:rsidR="00D93872" w:rsidRPr="007C50E4" w:rsidTr="007C50E4">
        <w:trPr>
          <w:trHeight w:val="60"/>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30.4</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реєстрацію заходів з усунення недоліків</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п’ятий пункту 9.2 глави 9 додатка 2 до Положення № 904</w:t>
            </w:r>
          </w:p>
        </w:tc>
      </w:tr>
      <w:tr w:rsidR="00D93872" w:rsidRPr="007C50E4" w:rsidTr="007C50E4">
        <w:trPr>
          <w:trHeight w:val="60"/>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31</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судноплавна компанія забезпечила доступність на усіх робочих місцях,</w:t>
            </w:r>
            <w:r w:rsidRPr="007C50E4">
              <w:rPr>
                <w:rFonts w:ascii="Times New Roman" w:hAnsi="Times New Roman"/>
                <w:color w:val="000000"/>
                <w:spacing w:val="-2"/>
                <w:lang w:eastAsia="uk-UA"/>
              </w:rPr>
              <w:br/>
              <w:t>де вони необхідні, чинних документів</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другий пункту 10.2 глави 10 додатка 2 до Положення № 904</w:t>
            </w:r>
          </w:p>
        </w:tc>
      </w:tr>
      <w:tr w:rsidR="00D93872" w:rsidRPr="007C50E4" w:rsidTr="007C50E4">
        <w:trPr>
          <w:trHeight w:val="60"/>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32</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судноплавна компанія проводить внутрішні ревізії з безпеки метою перевірки відповідності заходів</w:t>
            </w:r>
            <w:r w:rsidRPr="007C50E4">
              <w:rPr>
                <w:rFonts w:ascii="Times New Roman" w:hAnsi="Times New Roman"/>
                <w:color w:val="000000"/>
                <w:spacing w:val="-2"/>
                <w:lang w:eastAsia="uk-UA"/>
              </w:rPr>
              <w:br/>
              <w:t>у галузі безпеки та запобігання забрудненню довкілля вимогам</w:t>
            </w:r>
            <w:r w:rsidRPr="007C50E4">
              <w:rPr>
                <w:rFonts w:ascii="Times New Roman" w:hAnsi="Times New Roman"/>
                <w:color w:val="000000"/>
                <w:spacing w:val="-2"/>
                <w:lang w:eastAsia="uk-UA"/>
              </w:rPr>
              <w:br/>
              <w:t>безпеки судноплавства</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11.1 глави 11 додатка 2 до Положення № 904</w:t>
            </w:r>
          </w:p>
        </w:tc>
      </w:tr>
      <w:tr w:rsidR="00D93872" w:rsidRPr="007C50E4" w:rsidTr="007C50E4">
        <w:trPr>
          <w:trHeight w:val="60"/>
        </w:trPr>
        <w:tc>
          <w:tcPr>
            <w:tcW w:w="30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33</w:t>
            </w:r>
          </w:p>
        </w:tc>
        <w:tc>
          <w:tcPr>
            <w:tcW w:w="1823"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 xml:space="preserve">ревізії проводяться на судні </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не рідше ніж один раз на рік,</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в берегових підрозділах</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судноплавної компанії - не рідше</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ніж один раз на два роки</w:t>
            </w:r>
          </w:p>
        </w:tc>
        <w:tc>
          <w:tcPr>
            <w:tcW w:w="65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5"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7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11.1 глави 11 додатка 2 до Положення № 904</w:t>
            </w:r>
          </w:p>
        </w:tc>
      </w:tr>
    </w:tbl>
    <w:p w:rsidR="00D93872" w:rsidRPr="007C50E4" w:rsidRDefault="00D93872" w:rsidP="00E06261">
      <w:pPr>
        <w:shd w:val="clear" w:color="auto" w:fill="FFFFFF"/>
        <w:spacing w:before="283" w:after="0" w:line="161" w:lineRule="atLeast"/>
        <w:jc w:val="both"/>
        <w:rPr>
          <w:rFonts w:ascii="Times New Roman" w:hAnsi="Times New Roman"/>
          <w:color w:val="000000"/>
          <w:sz w:val="20"/>
          <w:szCs w:val="20"/>
          <w:lang w:eastAsia="uk-UA"/>
        </w:rPr>
      </w:pPr>
      <w:r>
        <w:rPr>
          <w:rFonts w:ascii="Times New Roman" w:hAnsi="Times New Roman"/>
          <w:color w:val="000000"/>
          <w:sz w:val="24"/>
          <w:szCs w:val="24"/>
          <w:lang w:eastAsia="uk-UA"/>
        </w:rPr>
        <w:t>__________</w:t>
      </w:r>
      <w:r w:rsidRPr="0099567C">
        <w:rPr>
          <w:rFonts w:ascii="Times New Roman" w:hAnsi="Times New Roman"/>
          <w:color w:val="000000"/>
          <w:sz w:val="24"/>
          <w:szCs w:val="24"/>
          <w:lang w:eastAsia="uk-UA"/>
        </w:rPr>
        <w:br/>
      </w:r>
      <w:r w:rsidRPr="007C50E4">
        <w:rPr>
          <w:rFonts w:ascii="Times New Roman" w:hAnsi="Times New Roman"/>
          <w:color w:val="000000"/>
          <w:sz w:val="20"/>
          <w:szCs w:val="20"/>
          <w:lang w:eastAsia="uk-UA"/>
        </w:rPr>
        <w:t xml:space="preserve">*  </w:t>
      </w:r>
      <w:r w:rsidRPr="007C50E4">
        <w:rPr>
          <w:rFonts w:ascii="Times New Roman" w:hAnsi="Times New Roman"/>
          <w:color w:val="000000"/>
          <w:spacing w:val="1"/>
          <w:sz w:val="20"/>
          <w:szCs w:val="20"/>
          <w:lang w:eastAsia="uk-UA"/>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додержання якої має найбільше адміністративне, фінансове або будь-яке інше навантаження на суб’єкта господарю</w:t>
      </w:r>
      <w:r w:rsidRPr="007C50E4">
        <w:rPr>
          <w:rFonts w:ascii="Times New Roman" w:hAnsi="Times New Roman"/>
          <w:color w:val="000000"/>
          <w:sz w:val="20"/>
          <w:szCs w:val="20"/>
          <w:lang w:eastAsia="uk-UA"/>
        </w:rPr>
        <w:t>вання, а 1 - питання щодо вимоги законодавства, додержання якої не передбачає такого навантаження на суб’єкта</w:t>
      </w:r>
      <w:r w:rsidRPr="007C50E4">
        <w:rPr>
          <w:rFonts w:ascii="Times New Roman" w:hAnsi="Times New Roman"/>
          <w:color w:val="000000"/>
          <w:spacing w:val="1"/>
          <w:sz w:val="20"/>
          <w:szCs w:val="20"/>
          <w:lang w:eastAsia="uk-UA"/>
        </w:rPr>
        <w:t xml:space="preserve"> господарювання</w:t>
      </w:r>
    </w:p>
    <w:p w:rsidR="00D93872" w:rsidRPr="0099567C" w:rsidRDefault="00D93872" w:rsidP="00E06261">
      <w:pPr>
        <w:shd w:val="clear" w:color="auto" w:fill="FFFFFF"/>
        <w:spacing w:before="567" w:after="0" w:line="182" w:lineRule="atLeast"/>
        <w:ind w:left="4820"/>
        <w:rPr>
          <w:rFonts w:ascii="Times New Roman" w:hAnsi="Times New Roman"/>
          <w:color w:val="000000"/>
          <w:sz w:val="24"/>
          <w:szCs w:val="24"/>
          <w:lang w:eastAsia="uk-UA"/>
        </w:rPr>
      </w:pPr>
      <w:r>
        <w:rPr>
          <w:rFonts w:ascii="Times New Roman" w:hAnsi="Times New Roman"/>
          <w:color w:val="000000"/>
          <w:sz w:val="24"/>
          <w:szCs w:val="24"/>
          <w:lang w:eastAsia="uk-UA"/>
        </w:rPr>
        <w:br w:type="page"/>
      </w:r>
      <w:r w:rsidRPr="0099567C">
        <w:rPr>
          <w:rFonts w:ascii="Times New Roman" w:hAnsi="Times New Roman"/>
          <w:color w:val="000000"/>
          <w:sz w:val="24"/>
          <w:szCs w:val="24"/>
          <w:lang w:eastAsia="uk-UA"/>
        </w:rPr>
        <w:lastRenderedPageBreak/>
        <w:t>Додаток</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8</w:t>
      </w:r>
      <w:r w:rsidRPr="0099567C">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складеного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результатами</w:t>
      </w:r>
      <w:r w:rsidRPr="0099567C">
        <w:rPr>
          <w:rFonts w:ascii="Times New Roman" w:hAnsi="Times New Roman"/>
          <w:color w:val="000000"/>
          <w:sz w:val="24"/>
          <w:szCs w:val="24"/>
          <w:lang w:eastAsia="uk-UA"/>
        </w:rPr>
        <w:br/>
        <w:t>проведення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планового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(позапланового)</w:t>
      </w:r>
      <w:r w:rsidRPr="0099567C">
        <w:rPr>
          <w:rFonts w:ascii="Times New Roman" w:hAnsi="Times New Roman"/>
          <w:color w:val="000000"/>
          <w:sz w:val="24"/>
          <w:szCs w:val="24"/>
          <w:lang w:eastAsia="uk-UA"/>
        </w:rPr>
        <w:br/>
        <w:t>заходу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(контролю)</w:t>
      </w:r>
      <w:r w:rsidRPr="0099567C">
        <w:rPr>
          <w:rFonts w:ascii="Times New Roman" w:hAnsi="Times New Roman"/>
          <w:color w:val="000000"/>
          <w:sz w:val="24"/>
          <w:szCs w:val="24"/>
          <w:lang w:eastAsia="uk-UA"/>
        </w:rPr>
        <w:br/>
        <w:t>щодо</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додержання</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суб’єктом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господарювання</w:t>
      </w:r>
      <w:r w:rsidRPr="0099567C">
        <w:rPr>
          <w:rFonts w:ascii="Times New Roman" w:hAnsi="Times New Roman"/>
          <w:color w:val="000000"/>
          <w:sz w:val="24"/>
          <w:szCs w:val="24"/>
          <w:lang w:eastAsia="uk-UA"/>
        </w:rPr>
        <w:br/>
        <w:t>вимог</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законодавства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сферах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перевезення</w:t>
      </w:r>
      <w:r w:rsidRPr="0099567C">
        <w:rPr>
          <w:rFonts w:ascii="Times New Roman" w:hAnsi="Times New Roman"/>
          <w:color w:val="000000"/>
          <w:sz w:val="24"/>
          <w:szCs w:val="24"/>
          <w:lang w:eastAsia="uk-UA"/>
        </w:rPr>
        <w:br/>
        <w:t>пасажирів,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небезпечних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вантажів,</w:t>
      </w:r>
      <w:r w:rsidRPr="0099567C">
        <w:rPr>
          <w:rFonts w:ascii="Times New Roman" w:hAnsi="Times New Roman"/>
          <w:color w:val="000000"/>
          <w:sz w:val="24"/>
          <w:szCs w:val="24"/>
          <w:lang w:eastAsia="uk-UA"/>
        </w:rPr>
        <w:br/>
        <w:t>небезпечних</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відходів</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морським</w:t>
      </w:r>
      <w:r w:rsidRPr="0099567C">
        <w:rPr>
          <w:rFonts w:ascii="Times New Roman" w:hAnsi="Times New Roman"/>
          <w:color w:val="000000"/>
          <w:sz w:val="24"/>
          <w:szCs w:val="24"/>
          <w:lang w:eastAsia="uk-UA"/>
        </w:rPr>
        <w:br/>
        <w:t>і</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річковим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транспортом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безпеки</w:t>
      </w:r>
      <w:r w:rsidRPr="0099567C">
        <w:rPr>
          <w:rFonts w:ascii="Times New Roman" w:hAnsi="Times New Roman"/>
          <w:color w:val="000000"/>
          <w:sz w:val="24"/>
          <w:szCs w:val="24"/>
          <w:lang w:eastAsia="uk-UA"/>
        </w:rPr>
        <w:br/>
        <w:t>на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морському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річковому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транспорті</w:t>
      </w:r>
      <w:r w:rsidRPr="0099567C">
        <w:rPr>
          <w:rFonts w:ascii="Times New Roman" w:hAnsi="Times New Roman"/>
          <w:color w:val="000000"/>
          <w:sz w:val="24"/>
          <w:szCs w:val="24"/>
          <w:lang w:eastAsia="uk-UA"/>
        </w:rPr>
        <w:br/>
        <w:t>(крім</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сфери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безпеки</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мореплавства</w:t>
      </w:r>
      <w:r w:rsidRPr="0099567C">
        <w:rPr>
          <w:rFonts w:ascii="Times New Roman" w:hAnsi="Times New Roman"/>
          <w:color w:val="000000"/>
          <w:sz w:val="24"/>
          <w:szCs w:val="24"/>
          <w:lang w:eastAsia="uk-UA"/>
        </w:rPr>
        <w:br/>
        <w:t>суден</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флоту</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рибної</w:t>
      </w:r>
      <w:r>
        <w:rPr>
          <w:rFonts w:ascii="Times New Roman" w:hAnsi="Times New Roman"/>
          <w:color w:val="000000"/>
          <w:sz w:val="24"/>
          <w:szCs w:val="24"/>
          <w:lang w:eastAsia="uk-UA"/>
        </w:rPr>
        <w:t xml:space="preserve"> </w:t>
      </w:r>
      <w:r w:rsidRPr="0099567C">
        <w:rPr>
          <w:rFonts w:ascii="Times New Roman" w:hAnsi="Times New Roman"/>
          <w:color w:val="000000"/>
          <w:sz w:val="24"/>
          <w:szCs w:val="24"/>
          <w:lang w:eastAsia="uk-UA"/>
        </w:rPr>
        <w:t>промисловості)</w:t>
      </w:r>
    </w:p>
    <w:p w:rsidR="00D93872" w:rsidRPr="0099567C" w:rsidRDefault="00D93872" w:rsidP="007C50E4">
      <w:pPr>
        <w:shd w:val="clear" w:color="auto" w:fill="FFFFFF"/>
        <w:spacing w:before="283" w:after="113" w:line="203" w:lineRule="atLeast"/>
        <w:jc w:val="center"/>
        <w:rPr>
          <w:rFonts w:ascii="Times New Roman" w:hAnsi="Times New Roman"/>
          <w:b/>
          <w:bCs/>
          <w:color w:val="000000"/>
          <w:sz w:val="24"/>
          <w:szCs w:val="24"/>
          <w:lang w:eastAsia="uk-UA"/>
        </w:rPr>
      </w:pPr>
      <w:r w:rsidRPr="0099567C">
        <w:rPr>
          <w:rFonts w:ascii="Times New Roman" w:hAnsi="Times New Roman"/>
          <w:b/>
          <w:bCs/>
          <w:color w:val="000000"/>
          <w:sz w:val="24"/>
          <w:szCs w:val="24"/>
          <w:lang w:eastAsia="uk-UA"/>
        </w:rPr>
        <w:t>ПЕРЕЛІК</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питань</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для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перевірки</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додержання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законодавства</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ліцензіатами</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сфері</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перевезення</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пасажирів,</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небезпечних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вантажів,</w:t>
      </w:r>
      <w:r w:rsidRPr="0099567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небезпечних</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відходів</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морським</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річковим</w:t>
      </w:r>
      <w:r>
        <w:rPr>
          <w:rFonts w:ascii="Times New Roman" w:hAnsi="Times New Roman"/>
          <w:b/>
          <w:bCs/>
          <w:color w:val="000000"/>
          <w:sz w:val="24"/>
          <w:szCs w:val="24"/>
          <w:lang w:eastAsia="uk-UA"/>
        </w:rPr>
        <w:t xml:space="preserve"> </w:t>
      </w:r>
      <w:r w:rsidRPr="0099567C">
        <w:rPr>
          <w:rFonts w:ascii="Times New Roman" w:hAnsi="Times New Roman"/>
          <w:b/>
          <w:bCs/>
          <w:color w:val="000000"/>
          <w:sz w:val="24"/>
          <w:szCs w:val="24"/>
          <w:lang w:eastAsia="uk-UA"/>
        </w:rPr>
        <w:t>транспортом</w:t>
      </w:r>
    </w:p>
    <w:tbl>
      <w:tblPr>
        <w:tblW w:w="5000" w:type="pct"/>
        <w:tblCellMar>
          <w:left w:w="0" w:type="dxa"/>
          <w:right w:w="0" w:type="dxa"/>
        </w:tblCellMar>
        <w:tblLook w:val="00A0" w:firstRow="1" w:lastRow="0" w:firstColumn="1" w:lastColumn="0" w:noHBand="0" w:noVBand="0"/>
      </w:tblPr>
      <w:tblGrid>
        <w:gridCol w:w="627"/>
        <w:gridCol w:w="3766"/>
        <w:gridCol w:w="1353"/>
        <w:gridCol w:w="1116"/>
        <w:gridCol w:w="485"/>
        <w:gridCol w:w="485"/>
        <w:gridCol w:w="485"/>
        <w:gridCol w:w="1868"/>
      </w:tblGrid>
      <w:tr w:rsidR="00D93872" w:rsidRPr="007C50E4" w:rsidTr="007C50E4">
        <w:trPr>
          <w:trHeight w:val="60"/>
        </w:trPr>
        <w:tc>
          <w:tcPr>
            <w:tcW w:w="308"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textDirection w:val="btLr"/>
            <w:vAlign w:val="center"/>
          </w:tcPr>
          <w:p w:rsidR="00D93872" w:rsidRPr="007C50E4" w:rsidRDefault="00D93872" w:rsidP="007C50E4">
            <w:pPr>
              <w:spacing w:after="0" w:line="161" w:lineRule="atLeast"/>
              <w:ind w:left="113" w:right="113"/>
              <w:rPr>
                <w:rFonts w:ascii="Times New Roman" w:hAnsi="Times New Roman"/>
                <w:color w:val="000000"/>
                <w:lang w:eastAsia="uk-UA"/>
              </w:rPr>
            </w:pPr>
            <w:r w:rsidRPr="007C50E4">
              <w:rPr>
                <w:rFonts w:ascii="Times New Roman" w:hAnsi="Times New Roman"/>
                <w:color w:val="000000"/>
                <w:lang w:eastAsia="uk-UA"/>
              </w:rPr>
              <w:t>Порядковий номер</w:t>
            </w:r>
          </w:p>
        </w:tc>
        <w:tc>
          <w:tcPr>
            <w:tcW w:w="1849"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7C50E4" w:rsidRDefault="00D93872" w:rsidP="00E06261">
            <w:pPr>
              <w:spacing w:after="0" w:line="161" w:lineRule="atLeast"/>
              <w:jc w:val="center"/>
              <w:rPr>
                <w:rFonts w:ascii="Times New Roman" w:hAnsi="Times New Roman"/>
                <w:color w:val="000000"/>
                <w:lang w:eastAsia="uk-UA"/>
              </w:rPr>
            </w:pPr>
            <w:r w:rsidRPr="007C50E4">
              <w:rPr>
                <w:rFonts w:ascii="Times New Roman" w:hAnsi="Times New Roman"/>
                <w:color w:val="000000"/>
                <w:lang w:eastAsia="uk-UA"/>
              </w:rPr>
              <w:t>Питання щодо додержання</w:t>
            </w:r>
            <w:r w:rsidRPr="007C50E4">
              <w:rPr>
                <w:rFonts w:ascii="Times New Roman" w:hAnsi="Times New Roman"/>
                <w:color w:val="000000"/>
                <w:lang w:eastAsia="uk-UA"/>
              </w:rPr>
              <w:br/>
              <w:t>суб’єктом господарювання</w:t>
            </w:r>
            <w:r w:rsidRPr="007C50E4">
              <w:rPr>
                <w:rFonts w:ascii="Times New Roman" w:hAnsi="Times New Roman"/>
                <w:color w:val="000000"/>
                <w:lang w:eastAsia="uk-UA"/>
              </w:rPr>
              <w:br/>
              <w:t>вимог законодавства</w:t>
            </w:r>
          </w:p>
        </w:tc>
        <w:tc>
          <w:tcPr>
            <w:tcW w:w="664"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7C50E4" w:rsidRDefault="00D93872" w:rsidP="007C50E4">
            <w:pPr>
              <w:spacing w:after="0" w:line="161" w:lineRule="atLeast"/>
              <w:ind w:left="113" w:right="113"/>
              <w:rPr>
                <w:rFonts w:ascii="Times New Roman" w:hAnsi="Times New Roman"/>
                <w:color w:val="000000"/>
                <w:lang w:eastAsia="uk-UA"/>
              </w:rPr>
            </w:pPr>
            <w:r w:rsidRPr="007C50E4">
              <w:rPr>
                <w:rFonts w:ascii="Times New Roman" w:hAnsi="Times New Roman"/>
                <w:color w:val="000000"/>
                <w:lang w:eastAsia="uk-UA"/>
              </w:rPr>
              <w:t>Ступінь ризику суб’єкта господарювання</w:t>
            </w:r>
          </w:p>
        </w:tc>
        <w:tc>
          <w:tcPr>
            <w:tcW w:w="548"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7C50E4" w:rsidRDefault="00D93872" w:rsidP="007C50E4">
            <w:pPr>
              <w:spacing w:after="0" w:line="161" w:lineRule="atLeast"/>
              <w:ind w:left="113" w:right="113"/>
              <w:rPr>
                <w:rFonts w:ascii="Times New Roman" w:hAnsi="Times New Roman"/>
                <w:color w:val="000000"/>
                <w:lang w:eastAsia="uk-UA"/>
              </w:rPr>
            </w:pPr>
            <w:r w:rsidRPr="007C50E4">
              <w:rPr>
                <w:rFonts w:ascii="Times New Roman" w:hAnsi="Times New Roman"/>
                <w:color w:val="000000"/>
                <w:lang w:eastAsia="uk-UA"/>
              </w:rPr>
              <w:t>Позиція суб’єкта господарювання щодо негатив ного впливу вимоги законодавства (від 1 до 4 балів)*</w:t>
            </w:r>
          </w:p>
        </w:tc>
        <w:tc>
          <w:tcPr>
            <w:tcW w:w="714" w:type="pct"/>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7C50E4" w:rsidRDefault="00D93872" w:rsidP="00E06261">
            <w:pPr>
              <w:spacing w:after="0" w:line="161" w:lineRule="atLeast"/>
              <w:jc w:val="center"/>
              <w:rPr>
                <w:rFonts w:ascii="Times New Roman" w:hAnsi="Times New Roman"/>
                <w:color w:val="000000"/>
                <w:lang w:eastAsia="uk-UA"/>
              </w:rPr>
            </w:pPr>
            <w:r w:rsidRPr="007C50E4">
              <w:rPr>
                <w:rFonts w:ascii="Times New Roman" w:hAnsi="Times New Roman"/>
                <w:color w:val="000000"/>
                <w:lang w:eastAsia="uk-UA"/>
              </w:rPr>
              <w:t>Відповіді на питання</w:t>
            </w:r>
          </w:p>
        </w:tc>
        <w:tc>
          <w:tcPr>
            <w:tcW w:w="918"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93872" w:rsidRPr="007C50E4" w:rsidRDefault="00D93872" w:rsidP="00E06261">
            <w:pPr>
              <w:spacing w:after="0" w:line="161" w:lineRule="atLeast"/>
              <w:jc w:val="center"/>
              <w:rPr>
                <w:rFonts w:ascii="Times New Roman" w:hAnsi="Times New Roman"/>
                <w:color w:val="000000"/>
                <w:lang w:eastAsia="uk-UA"/>
              </w:rPr>
            </w:pPr>
            <w:r w:rsidRPr="007C50E4">
              <w:rPr>
                <w:rFonts w:ascii="Times New Roman" w:hAnsi="Times New Roman"/>
                <w:color w:val="000000"/>
                <w:lang w:eastAsia="uk-UA"/>
              </w:rPr>
              <w:t>Нормативне обґрунтування</w:t>
            </w:r>
          </w:p>
        </w:tc>
      </w:tr>
      <w:tr w:rsidR="00D93872" w:rsidRPr="007C50E4" w:rsidTr="007C50E4">
        <w:trPr>
          <w:cantSplit/>
          <w:trHeight w:val="2716"/>
        </w:trPr>
        <w:tc>
          <w:tcPr>
            <w:tcW w:w="308" w:type="pct"/>
            <w:vMerge/>
            <w:tcBorders>
              <w:top w:val="single" w:sz="8" w:space="0" w:color="000000"/>
              <w:left w:val="single" w:sz="8" w:space="0" w:color="000000"/>
              <w:bottom w:val="single" w:sz="8" w:space="0" w:color="000000"/>
              <w:right w:val="single" w:sz="8" w:space="0" w:color="000000"/>
            </w:tcBorders>
            <w:vAlign w:val="center"/>
          </w:tcPr>
          <w:p w:rsidR="00D93872" w:rsidRPr="007C50E4" w:rsidRDefault="00D93872" w:rsidP="00E06261">
            <w:pPr>
              <w:spacing w:after="0" w:line="240" w:lineRule="auto"/>
              <w:rPr>
                <w:rFonts w:ascii="Times New Roman" w:hAnsi="Times New Roman"/>
                <w:color w:val="000000"/>
                <w:lang w:eastAsia="uk-UA"/>
              </w:rPr>
            </w:pPr>
          </w:p>
        </w:tc>
        <w:tc>
          <w:tcPr>
            <w:tcW w:w="1849" w:type="pct"/>
            <w:vMerge/>
            <w:tcBorders>
              <w:top w:val="single" w:sz="8" w:space="0" w:color="000000"/>
              <w:left w:val="nil"/>
              <w:bottom w:val="single" w:sz="8" w:space="0" w:color="000000"/>
              <w:right w:val="single" w:sz="8" w:space="0" w:color="000000"/>
            </w:tcBorders>
            <w:vAlign w:val="center"/>
          </w:tcPr>
          <w:p w:rsidR="00D93872" w:rsidRPr="007C50E4" w:rsidRDefault="00D93872" w:rsidP="00E06261">
            <w:pPr>
              <w:spacing w:after="0" w:line="240" w:lineRule="auto"/>
              <w:rPr>
                <w:rFonts w:ascii="Times New Roman" w:hAnsi="Times New Roman"/>
                <w:color w:val="000000"/>
                <w:lang w:eastAsia="uk-UA"/>
              </w:rPr>
            </w:pPr>
          </w:p>
        </w:tc>
        <w:tc>
          <w:tcPr>
            <w:tcW w:w="664" w:type="pct"/>
            <w:vMerge/>
            <w:tcBorders>
              <w:top w:val="single" w:sz="8" w:space="0" w:color="000000"/>
              <w:left w:val="nil"/>
              <w:bottom w:val="single" w:sz="8" w:space="0" w:color="000000"/>
              <w:right w:val="single" w:sz="8" w:space="0" w:color="000000"/>
            </w:tcBorders>
            <w:vAlign w:val="center"/>
          </w:tcPr>
          <w:p w:rsidR="00D93872" w:rsidRPr="007C50E4" w:rsidRDefault="00D93872" w:rsidP="00E06261">
            <w:pPr>
              <w:spacing w:after="0" w:line="240" w:lineRule="auto"/>
              <w:rPr>
                <w:rFonts w:ascii="Times New Roman" w:hAnsi="Times New Roman"/>
                <w:color w:val="000000"/>
                <w:lang w:eastAsia="uk-UA"/>
              </w:rPr>
            </w:pPr>
          </w:p>
        </w:tc>
        <w:tc>
          <w:tcPr>
            <w:tcW w:w="548" w:type="pct"/>
            <w:vMerge/>
            <w:tcBorders>
              <w:top w:val="single" w:sz="8" w:space="0" w:color="000000"/>
              <w:left w:val="nil"/>
              <w:bottom w:val="single" w:sz="8" w:space="0" w:color="000000"/>
              <w:right w:val="single" w:sz="8" w:space="0" w:color="000000"/>
            </w:tcBorders>
            <w:vAlign w:val="center"/>
          </w:tcPr>
          <w:p w:rsidR="00D93872" w:rsidRPr="007C50E4" w:rsidRDefault="00D93872" w:rsidP="00E06261">
            <w:pPr>
              <w:spacing w:after="0" w:line="240" w:lineRule="auto"/>
              <w:rPr>
                <w:rFonts w:ascii="Times New Roman" w:hAnsi="Times New Roman"/>
                <w:color w:val="000000"/>
                <w:lang w:eastAsia="uk-UA"/>
              </w:rPr>
            </w:pPr>
          </w:p>
        </w:tc>
        <w:tc>
          <w:tcPr>
            <w:tcW w:w="238"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7C50E4" w:rsidRDefault="00D93872" w:rsidP="007C50E4">
            <w:pPr>
              <w:spacing w:after="0" w:line="161" w:lineRule="atLeast"/>
              <w:ind w:left="113" w:right="113"/>
              <w:rPr>
                <w:rFonts w:ascii="Times New Roman" w:hAnsi="Times New Roman"/>
                <w:color w:val="000000"/>
                <w:lang w:eastAsia="uk-UA"/>
              </w:rPr>
            </w:pPr>
            <w:r w:rsidRPr="007C50E4">
              <w:rPr>
                <w:rFonts w:ascii="Times New Roman" w:hAnsi="Times New Roman"/>
                <w:color w:val="000000"/>
                <w:lang w:eastAsia="uk-UA"/>
              </w:rPr>
              <w:t>так</w:t>
            </w:r>
          </w:p>
        </w:tc>
        <w:tc>
          <w:tcPr>
            <w:tcW w:w="238"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7C50E4" w:rsidRDefault="00D93872" w:rsidP="007C50E4">
            <w:pPr>
              <w:spacing w:after="0" w:line="161" w:lineRule="atLeast"/>
              <w:ind w:left="113" w:right="113"/>
              <w:rPr>
                <w:rFonts w:ascii="Times New Roman" w:hAnsi="Times New Roman"/>
                <w:color w:val="000000"/>
                <w:lang w:eastAsia="uk-UA"/>
              </w:rPr>
            </w:pPr>
            <w:r w:rsidRPr="007C50E4">
              <w:rPr>
                <w:rFonts w:ascii="Times New Roman" w:hAnsi="Times New Roman"/>
                <w:color w:val="000000"/>
                <w:lang w:eastAsia="uk-UA"/>
              </w:rPr>
              <w:t>ні</w:t>
            </w:r>
          </w:p>
        </w:tc>
        <w:tc>
          <w:tcPr>
            <w:tcW w:w="238"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D93872" w:rsidRPr="007C50E4" w:rsidRDefault="00D93872" w:rsidP="007C50E4">
            <w:pPr>
              <w:spacing w:after="0" w:line="161" w:lineRule="atLeast"/>
              <w:ind w:left="113" w:right="113"/>
              <w:rPr>
                <w:rFonts w:ascii="Times New Roman" w:hAnsi="Times New Roman"/>
                <w:color w:val="000000"/>
                <w:lang w:eastAsia="uk-UA"/>
              </w:rPr>
            </w:pPr>
            <w:r w:rsidRPr="007C50E4">
              <w:rPr>
                <w:rFonts w:ascii="Times New Roman" w:hAnsi="Times New Roman"/>
                <w:color w:val="000000"/>
                <w:lang w:eastAsia="uk-UA"/>
              </w:rPr>
              <w:t>не розглядалося</w:t>
            </w:r>
          </w:p>
        </w:tc>
        <w:tc>
          <w:tcPr>
            <w:tcW w:w="918" w:type="pct"/>
            <w:vMerge/>
            <w:tcBorders>
              <w:top w:val="single" w:sz="8" w:space="0" w:color="000000"/>
              <w:left w:val="nil"/>
              <w:bottom w:val="single" w:sz="8" w:space="0" w:color="000000"/>
              <w:right w:val="single" w:sz="8" w:space="0" w:color="000000"/>
            </w:tcBorders>
            <w:vAlign w:val="center"/>
          </w:tcPr>
          <w:p w:rsidR="00D93872" w:rsidRPr="007C50E4" w:rsidRDefault="00D93872" w:rsidP="00E06261">
            <w:pPr>
              <w:spacing w:after="0" w:line="240" w:lineRule="auto"/>
              <w:rPr>
                <w:rFonts w:ascii="Times New Roman" w:hAnsi="Times New Roman"/>
                <w:color w:val="000000"/>
                <w:lang w:eastAsia="uk-UA"/>
              </w:rPr>
            </w:pPr>
          </w:p>
        </w:tc>
      </w:tr>
      <w:tr w:rsidR="00D93872" w:rsidRPr="007C50E4" w:rsidTr="007C50E4">
        <w:trPr>
          <w:trHeight w:val="4204"/>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до зайняття посад командного складу,</w:t>
            </w:r>
            <w:r w:rsidRPr="007C50E4">
              <w:rPr>
                <w:rFonts w:ascii="Times New Roman" w:hAnsi="Times New Roman"/>
                <w:color w:val="000000"/>
                <w:spacing w:val="-2"/>
                <w:lang w:eastAsia="uk-UA"/>
              </w:rPr>
              <w:br/>
              <w:t>для яких не передбачено присвоєння звання, а також членів суднової команди допущено особи, які мають видані в установленому порядку документи, що підтверджують їх кваліфікацію, необхідну для виконання обов’язків на судні</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 xml:space="preserve">абзац перший пункту 6 Ліцензійних умов провадження господарської діяльності з перевезення пасажирів, небезпечних вантажів та небезпечних відходів </w:t>
            </w:r>
            <w:r w:rsidR="00034CCD">
              <w:rPr>
                <w:rStyle w:val="st42"/>
                <w:rFonts w:ascii="Times New Roman" w:eastAsia="Calibri" w:hAnsi="Times New Roman"/>
                <w:sz w:val="24"/>
                <w:szCs w:val="24"/>
                <w:lang w:val="x-none" w:eastAsia="ru-RU"/>
              </w:rPr>
              <w:t>внутрішнім водним</w:t>
            </w:r>
            <w:bookmarkStart w:id="0" w:name="_GoBack"/>
            <w:bookmarkEnd w:id="0"/>
            <w:r w:rsidRPr="007C50E4">
              <w:rPr>
                <w:rFonts w:ascii="Times New Roman" w:hAnsi="Times New Roman"/>
                <w:color w:val="000000"/>
                <w:spacing w:val="-2"/>
                <w:lang w:eastAsia="uk-UA"/>
              </w:rPr>
              <w:t>, морським транспортом, затверджених постановою Кабінету Міністрів України</w:t>
            </w:r>
            <w:r w:rsidRPr="007C50E4">
              <w:rPr>
                <w:rFonts w:ascii="Times New Roman" w:hAnsi="Times New Roman"/>
                <w:color w:val="000000"/>
                <w:spacing w:val="-2"/>
                <w:lang w:eastAsia="uk-UA"/>
              </w:rPr>
              <w:br/>
              <w:t xml:space="preserve">від 23 грудня 2015 року № 1186 (далі </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Ліцензійні умови</w:t>
            </w:r>
            <w:r w:rsidRPr="007C50E4">
              <w:rPr>
                <w:rFonts w:ascii="Times New Roman" w:hAnsi="Times New Roman"/>
                <w:color w:val="000000"/>
                <w:spacing w:val="-2"/>
                <w:lang w:eastAsia="uk-UA"/>
              </w:rPr>
              <w:br/>
              <w:t>№ 1186)</w:t>
            </w:r>
          </w:p>
        </w:tc>
      </w:tr>
      <w:tr w:rsidR="00D93872" w:rsidRPr="007C50E4" w:rsidTr="007C50E4">
        <w:trPr>
          <w:trHeight w:val="285"/>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 уклав та має трудові договори з усіма найманими спеціалістами</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 xml:space="preserve">абзац другий пункту 6 </w:t>
            </w:r>
            <w:r w:rsidRPr="007C50E4">
              <w:rPr>
                <w:rFonts w:ascii="Times New Roman" w:hAnsi="Times New Roman"/>
                <w:color w:val="000000"/>
                <w:spacing w:val="-2"/>
                <w:lang w:eastAsia="uk-UA"/>
              </w:rPr>
              <w:lastRenderedPageBreak/>
              <w:t>Ліцензійних умов № 1186</w:t>
            </w:r>
          </w:p>
        </w:tc>
      </w:tr>
      <w:tr w:rsidR="00D93872" w:rsidRPr="007C50E4" w:rsidTr="007C50E4">
        <w:trPr>
          <w:trHeight w:val="1335"/>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lastRenderedPageBreak/>
              <w:t>3</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 повідомляє органу ліцензування про зміну даних, зазначених у документах, що додавалися до заяви про отримання ліцензії (крім відомостей про членів екіпажу судна, які забезпечують надання відповідних послуг), шляхом подання протягом місяця до органу ліцензування</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7</w:t>
            </w:r>
            <w:r w:rsidRPr="007C50E4">
              <w:rPr>
                <w:rFonts w:ascii="Times New Roman" w:hAnsi="Times New Roman"/>
                <w:color w:val="000000"/>
                <w:spacing w:val="-2"/>
                <w:lang w:eastAsia="uk-UA"/>
              </w:rPr>
              <w:br/>
              <w:t>Ліцензійних умов № 1186</w:t>
            </w:r>
          </w:p>
        </w:tc>
      </w:tr>
      <w:tr w:rsidR="00D93872" w:rsidRPr="007C50E4" w:rsidTr="007C50E4">
        <w:trPr>
          <w:trHeight w:val="60"/>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відповідного повідомлення в письмовій формі разом з копіями документів, які підтверджують відповідні зміни</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r>
      <w:tr w:rsidR="00D93872" w:rsidRPr="007C50E4" w:rsidTr="007C50E4">
        <w:trPr>
          <w:trHeight w:val="60"/>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4</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 забезпечує зберігання протягом строку дії ліцензії документів, копії яких подавалися до органу ліцензування, а також документа, що підтверджує внесення плати за видачу ліцензії</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9</w:t>
            </w:r>
            <w:r w:rsidRPr="007C50E4">
              <w:rPr>
                <w:rFonts w:ascii="Times New Roman" w:hAnsi="Times New Roman"/>
                <w:color w:val="000000"/>
                <w:spacing w:val="-2"/>
                <w:lang w:eastAsia="uk-UA"/>
              </w:rPr>
              <w:br/>
              <w:t>Ліцензійних умов № 1186</w:t>
            </w:r>
          </w:p>
        </w:tc>
      </w:tr>
      <w:tr w:rsidR="00D93872" w:rsidRPr="007C50E4" w:rsidTr="007C50E4">
        <w:trPr>
          <w:trHeight w:val="60"/>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5</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 забезпечує зберігання протягом строку дії ліцензії документів (копій), які підтверджують достовірність даних, що зазначалися у документах, які подавалися до органу ліцензування</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10 Ліцензійних умов № 1186</w:t>
            </w:r>
          </w:p>
        </w:tc>
      </w:tr>
      <w:tr w:rsidR="00D93872" w:rsidRPr="007C50E4" w:rsidTr="007C50E4">
        <w:trPr>
          <w:trHeight w:val="60"/>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6</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 надає послуги з перевезення пасажирів, небезпечних вантажів та небезпечних відходів річковим, морським транспортом виключно</w:t>
            </w:r>
            <w:r w:rsidRPr="007C50E4">
              <w:rPr>
                <w:rFonts w:ascii="Times New Roman" w:hAnsi="Times New Roman"/>
                <w:color w:val="000000"/>
                <w:spacing w:val="-2"/>
                <w:lang w:eastAsia="uk-UA"/>
              </w:rPr>
              <w:br/>
              <w:t>тими суднами, відомості про які подавалися до органу ліцензування</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11 Ліцензійних умов № 1186</w:t>
            </w:r>
          </w:p>
        </w:tc>
      </w:tr>
      <w:tr w:rsidR="00D93872" w:rsidRPr="007C50E4" w:rsidTr="007C50E4">
        <w:trPr>
          <w:trHeight w:val="60"/>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7</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у головному офісі ліцензіата</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(або його філії чи іншому відокремленому підрозділі, якщо така філія (підрозділ) відповідає за експлуатацію суден) зберігаються копії суднових документів кожного судна ліцензіата щодо реєстрації та класифікації такого судна,</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а також (за наявності) підтвердження відповідності судна і ліцензіата вимогам міжнародних договорів України</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12 Ліцензійних умов № 1186</w:t>
            </w:r>
          </w:p>
        </w:tc>
      </w:tr>
      <w:tr w:rsidR="00D93872" w:rsidRPr="007C50E4" w:rsidTr="007C50E4">
        <w:trPr>
          <w:trHeight w:val="60"/>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8</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 у разі планового або позапланового припинення (у зв’язку з відсутністю матеріально-технічної бази, виникненням форс-мажорних обставин тощо) провадження ним виду господарської діяльності загалом повідомляє про це орган ліцензування</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13 Ліцензійних умов № 1186</w:t>
            </w:r>
          </w:p>
        </w:tc>
      </w:tr>
      <w:tr w:rsidR="00D93872" w:rsidRPr="007C50E4" w:rsidTr="007C50E4">
        <w:trPr>
          <w:trHeight w:val="60"/>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9</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мінімальна кількість членів екіпажів</w:t>
            </w:r>
            <w:r w:rsidRPr="007C50E4">
              <w:rPr>
                <w:rFonts w:ascii="Times New Roman" w:hAnsi="Times New Roman"/>
                <w:color w:val="000000"/>
                <w:spacing w:val="-2"/>
                <w:lang w:eastAsia="uk-UA"/>
              </w:rPr>
              <w:br/>
              <w:t>суден ліцензіата відповідає</w:t>
            </w:r>
            <w:r w:rsidRPr="007C50E4">
              <w:rPr>
                <w:rFonts w:ascii="Times New Roman" w:hAnsi="Times New Roman"/>
                <w:color w:val="000000"/>
                <w:spacing w:val="-2"/>
                <w:lang w:eastAsia="uk-UA"/>
              </w:rPr>
              <w:br/>
              <w:t>вимогам законодавства</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15 Ліцензійних умов № 1186</w:t>
            </w:r>
          </w:p>
        </w:tc>
      </w:tr>
      <w:tr w:rsidR="00D93872" w:rsidRPr="007C50E4" w:rsidTr="007C50E4">
        <w:trPr>
          <w:trHeight w:val="60"/>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lastRenderedPageBreak/>
              <w:t>10</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судноводії та інші члени екіпажів суден ліцензіата, які допущені до роботи,</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мають відповідну кваліфікацію</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16 Ліцензійних умов № 1186</w:t>
            </w:r>
          </w:p>
        </w:tc>
      </w:tr>
      <w:tr w:rsidR="00D93872" w:rsidRPr="007C50E4" w:rsidTr="007C50E4">
        <w:trPr>
          <w:trHeight w:val="60"/>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11</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 що є судновласником морських пасажирських суден, у тому числі високошвидкісних, морських вантажних суден валовою місткістю 500 і більше або морських пересувних бурових установок, повинен відповідно до міжнародних договорів України мати у складі берегового персоналу та суднового екіпажу спеціалістів з охорони</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17 Ліцензійних умов № 1186</w:t>
            </w:r>
          </w:p>
        </w:tc>
      </w:tr>
      <w:tr w:rsidR="00D93872" w:rsidRPr="007C50E4" w:rsidTr="007C50E4">
        <w:trPr>
          <w:trHeight w:val="60"/>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12</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 уклав в установленому</w:t>
            </w:r>
            <w:r w:rsidRPr="007C50E4">
              <w:rPr>
                <w:rFonts w:ascii="Times New Roman" w:hAnsi="Times New Roman"/>
                <w:color w:val="000000"/>
                <w:spacing w:val="-2"/>
                <w:lang w:eastAsia="uk-UA"/>
              </w:rPr>
              <w:br/>
              <w:t>Законом України «Про страхування» порядку договір страхування відповідальності морського перевізника та виконавця робіт, пов’язаних з обслуговуванням морського транспорту, щодо відшкодування збитків,</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другий пункту 18 Ліцензійних умов № 1186</w:t>
            </w:r>
          </w:p>
        </w:tc>
      </w:tr>
      <w:tr w:rsidR="00D93872" w:rsidRPr="007C50E4" w:rsidTr="007C50E4">
        <w:trPr>
          <w:trHeight w:val="617"/>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завданих пасажирам, багажу, пошті, вантажу, іншим користувачам</w:t>
            </w:r>
            <w:r w:rsidRPr="007C50E4">
              <w:rPr>
                <w:rFonts w:ascii="Times New Roman" w:hAnsi="Times New Roman"/>
                <w:color w:val="000000"/>
                <w:spacing w:val="-2"/>
                <w:lang w:eastAsia="uk-UA"/>
              </w:rPr>
              <w:br/>
              <w:t>морського транспорту та третім особам</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r>
      <w:tr w:rsidR="00D93872" w:rsidRPr="007C50E4" w:rsidTr="007C50E4">
        <w:trPr>
          <w:trHeight w:val="796"/>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13</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 уклав в установленому</w:t>
            </w:r>
            <w:r w:rsidRPr="007C50E4">
              <w:rPr>
                <w:rFonts w:ascii="Times New Roman" w:hAnsi="Times New Roman"/>
                <w:color w:val="000000"/>
                <w:spacing w:val="-2"/>
                <w:lang w:eastAsia="uk-UA"/>
              </w:rPr>
              <w:br/>
              <w:t>Законом України «Про страхування» порядку договір страхування засобів водного транспорту</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третій пункту 18 Ліцензійних умов № 1186</w:t>
            </w:r>
          </w:p>
        </w:tc>
      </w:tr>
      <w:tr w:rsidR="00D93872" w:rsidRPr="007C50E4" w:rsidTr="007C50E4">
        <w:trPr>
          <w:trHeight w:val="1333"/>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14</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 уклав в установленому</w:t>
            </w:r>
            <w:r w:rsidRPr="007C50E4">
              <w:rPr>
                <w:rFonts w:ascii="Times New Roman" w:hAnsi="Times New Roman"/>
                <w:color w:val="000000"/>
                <w:spacing w:val="-2"/>
                <w:lang w:eastAsia="uk-UA"/>
              </w:rPr>
              <w:br/>
              <w:t>Законом України «Про страхування» порядку договір страхування відповідальності суб’єктів перевезення небезпечних вантажів на випадок</w:t>
            </w:r>
            <w:r w:rsidRPr="007C50E4">
              <w:rPr>
                <w:rFonts w:ascii="Times New Roman" w:hAnsi="Times New Roman"/>
                <w:color w:val="000000"/>
                <w:spacing w:val="-2"/>
                <w:lang w:eastAsia="uk-UA"/>
              </w:rPr>
              <w:br/>
              <w:t>настання негативних наслідків</w:t>
            </w:r>
            <w:r w:rsidRPr="007C50E4">
              <w:rPr>
                <w:rFonts w:ascii="Times New Roman" w:hAnsi="Times New Roman"/>
                <w:color w:val="000000"/>
                <w:spacing w:val="-2"/>
                <w:lang w:eastAsia="uk-UA"/>
              </w:rPr>
              <w:br/>
              <w:t>під час перевезення таких вантажів</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четвертий пункту 18 Ліцензійних умов № 1186</w:t>
            </w:r>
          </w:p>
        </w:tc>
      </w:tr>
      <w:tr w:rsidR="00D93872" w:rsidRPr="007C50E4" w:rsidTr="007C50E4">
        <w:trPr>
          <w:trHeight w:val="796"/>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15</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 уклав в установленому</w:t>
            </w:r>
            <w:r w:rsidRPr="007C50E4">
              <w:rPr>
                <w:rFonts w:ascii="Times New Roman" w:hAnsi="Times New Roman"/>
                <w:color w:val="000000"/>
                <w:spacing w:val="-2"/>
                <w:lang w:eastAsia="uk-UA"/>
              </w:rPr>
              <w:br/>
              <w:t>Законом України «Про страхування» порядку договір страхування відповідальності морського судновласника</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п’ятий пункту 18 Ліцензійних умов № 1186</w:t>
            </w:r>
          </w:p>
        </w:tc>
      </w:tr>
      <w:tr w:rsidR="00D93872" w:rsidRPr="007C50E4" w:rsidTr="007C50E4">
        <w:trPr>
          <w:trHeight w:val="975"/>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16</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 впровадив та забезпечує подальше підтримання та оновлення системи управління безпекою судноплавства у визначеному законодавством порядку</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19 Ліцензійних умов № 1186</w:t>
            </w:r>
          </w:p>
        </w:tc>
      </w:tr>
      <w:tr w:rsidR="00D93872" w:rsidRPr="007C50E4" w:rsidTr="007C50E4">
        <w:trPr>
          <w:trHeight w:val="796"/>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17</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до використання під час провадження господарської діяльності допущено судна, які зареєстровані відповідно до вимог чинного законодавства</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другий пункту 21 Ліцензійних умов № 1186</w:t>
            </w:r>
          </w:p>
        </w:tc>
      </w:tr>
      <w:tr w:rsidR="00D93872" w:rsidRPr="007C50E4" w:rsidTr="007C50E4">
        <w:trPr>
          <w:trHeight w:val="1154"/>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18</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до використання під час провадження господарської діяльності допущено судна, які є власністю ліцензіата та на які є свідоцтво про право власності на судно або використовуються ліцензіатом на умовах договору бербоут-чартеру</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третій пункту 21 Ліцензійних умов № 1186</w:t>
            </w:r>
          </w:p>
        </w:tc>
      </w:tr>
      <w:tr w:rsidR="00D93872" w:rsidRPr="007C50E4" w:rsidTr="007C50E4">
        <w:trPr>
          <w:trHeight w:val="617"/>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lastRenderedPageBreak/>
              <w:t>19</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використання одного і того ж судна одночасно кількома ліцензіатами не здійснюється</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22 Ліцензійних умов № 1186</w:t>
            </w:r>
          </w:p>
        </w:tc>
      </w:tr>
      <w:tr w:rsidR="00D93872" w:rsidRPr="007C50E4" w:rsidTr="007C50E4">
        <w:trPr>
          <w:trHeight w:val="1154"/>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20</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з метою забезпечення безпечної експлуатації кожного малого/</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маломірного судна і зв’язку</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між ліцензіатом та особами на борту суден ліцензіатом призначено особу (осіб) на березі, яка не є членом екіпажу</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23 Ліцензійних умов № 1186</w:t>
            </w:r>
          </w:p>
        </w:tc>
      </w:tr>
      <w:tr w:rsidR="00D93872" w:rsidRPr="007C50E4" w:rsidTr="007C50E4">
        <w:trPr>
          <w:trHeight w:val="1333"/>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21</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ліцензіатом призначено посадових осіб, відповідальних за експлуатацію та користування малими/маломірними суднами, розміщення їх на базах</w:t>
            </w:r>
            <w:r w:rsidRPr="007C50E4">
              <w:rPr>
                <w:rFonts w:ascii="Times New Roman" w:hAnsi="Times New Roman"/>
                <w:color w:val="000000"/>
                <w:spacing w:val="-2"/>
                <w:lang w:eastAsia="uk-UA"/>
              </w:rPr>
              <w:br/>
              <w:t>для стоянок таких суден, а також за організацію робіт із забезпечення безпеки судноплавства</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24 Ліцензійних умов № 1186</w:t>
            </w:r>
          </w:p>
        </w:tc>
      </w:tr>
      <w:tr w:rsidR="00D93872" w:rsidRPr="007C50E4" w:rsidTr="007C50E4">
        <w:trPr>
          <w:trHeight w:val="617"/>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22</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управління малими/маломірними суднами і членами екіпажу здійснює спеціально призначена особа</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25 Ліцензійних умов № 1186</w:t>
            </w:r>
          </w:p>
        </w:tc>
      </w:tr>
      <w:tr w:rsidR="00D93872" w:rsidRPr="007C50E4" w:rsidTr="007C50E4">
        <w:trPr>
          <w:trHeight w:val="975"/>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23</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судноводії та інші члени екіпажів малих/маломірних суден ліцензіата, які допущені до роботи, мають відповідні кваліфікацію та посвідчення судноводія, отримане відповідно до законодавства</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26 Ліцензійних умов № 1186</w:t>
            </w:r>
          </w:p>
        </w:tc>
      </w:tr>
      <w:tr w:rsidR="00D93872" w:rsidRPr="007C50E4" w:rsidTr="007C50E4">
        <w:trPr>
          <w:trHeight w:val="60"/>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24</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судновласники, судноводії малих/маломірних суден та посадові особи, відповідальні за експлуатацію таких суден та користування ними, дотримуються вимог Правил користування маломірними суднами на водних об’єктах, затверджених Верховною Радою Автономної Республіки Крим, обласними, Київською та Севастопольською міськими радами</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27 Ліцензійних умов № 1186</w:t>
            </w:r>
          </w:p>
        </w:tc>
      </w:tr>
      <w:tr w:rsidR="00D93872" w:rsidRPr="007C50E4" w:rsidTr="007C50E4">
        <w:trPr>
          <w:trHeight w:val="60"/>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25</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 уклав договори обов’язкового страхування засобів водного транспорту</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другий пункту 28 Ліцензійних умов № 1186</w:t>
            </w:r>
          </w:p>
        </w:tc>
      </w:tr>
      <w:tr w:rsidR="00D93872" w:rsidRPr="007C50E4" w:rsidTr="007C50E4">
        <w:trPr>
          <w:trHeight w:val="60"/>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26</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 уклав договори</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обов’язкового страхування відповідальності морського</w:t>
            </w:r>
            <w:r>
              <w:rPr>
                <w:rFonts w:ascii="Times New Roman" w:hAnsi="Times New Roman"/>
                <w:color w:val="000000"/>
                <w:spacing w:val="-2"/>
                <w:lang w:eastAsia="uk-UA"/>
              </w:rPr>
              <w:t xml:space="preserve"> </w:t>
            </w:r>
            <w:r w:rsidRPr="007C50E4">
              <w:rPr>
                <w:rFonts w:ascii="Times New Roman" w:hAnsi="Times New Roman"/>
                <w:color w:val="000000"/>
                <w:spacing w:val="-2"/>
                <w:lang w:eastAsia="uk-UA"/>
              </w:rPr>
              <w:t>судновласника</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третій пункту 28 Ліцензійних умов № 1186</w:t>
            </w:r>
          </w:p>
        </w:tc>
      </w:tr>
      <w:tr w:rsidR="00D93872" w:rsidRPr="007C50E4" w:rsidTr="007C50E4">
        <w:trPr>
          <w:trHeight w:val="60"/>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27</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 уклав договори обов’язкового страхування відповідальності морського перевізника та виконавця робіт, пов’язаних з обслуговуванням морського транспорту, щодо відшкодування збитків, завданих пасажирам, багажу, пошті, вантажу,</w:t>
            </w:r>
            <w:r w:rsidRPr="007C50E4">
              <w:rPr>
                <w:rFonts w:ascii="Times New Roman" w:hAnsi="Times New Roman"/>
                <w:color w:val="000000"/>
                <w:spacing w:val="-2"/>
                <w:lang w:eastAsia="uk-UA"/>
              </w:rPr>
              <w:br/>
              <w:t>іншим користувачам морського транспорту та третім особам</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абзац четвертий пункту 28 Ліцензійних умов № 1186</w:t>
            </w:r>
          </w:p>
        </w:tc>
      </w:tr>
      <w:tr w:rsidR="00D93872" w:rsidRPr="007C50E4" w:rsidTr="007C50E4">
        <w:trPr>
          <w:trHeight w:val="60"/>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lastRenderedPageBreak/>
              <w:t>28</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ліцензіат забезпечив на малих/</w:t>
            </w:r>
            <w:r w:rsidRPr="007C50E4">
              <w:rPr>
                <w:rFonts w:ascii="Times New Roman" w:hAnsi="Times New Roman"/>
                <w:color w:val="000000"/>
                <w:spacing w:val="-2"/>
                <w:lang w:eastAsia="uk-UA"/>
              </w:rPr>
              <w:br/>
              <w:t>маломірних суднах безпечні умови,</w:t>
            </w:r>
            <w:r w:rsidRPr="007C50E4">
              <w:rPr>
                <w:rFonts w:ascii="Times New Roman" w:hAnsi="Times New Roman"/>
                <w:color w:val="000000"/>
                <w:spacing w:val="-2"/>
                <w:lang w:eastAsia="uk-UA"/>
              </w:rPr>
              <w:br/>
              <w:t>режим праці, а також обладнання</w:t>
            </w:r>
            <w:r w:rsidRPr="007C50E4">
              <w:rPr>
                <w:rFonts w:ascii="Times New Roman" w:hAnsi="Times New Roman"/>
                <w:color w:val="000000"/>
                <w:spacing w:val="-2"/>
                <w:lang w:eastAsia="uk-UA"/>
              </w:rPr>
              <w:br/>
              <w:t>всіма необхідними для цього</w:t>
            </w:r>
            <w:r w:rsidRPr="007C50E4">
              <w:rPr>
                <w:rFonts w:ascii="Times New Roman" w:hAnsi="Times New Roman"/>
                <w:color w:val="000000"/>
                <w:spacing w:val="-2"/>
                <w:lang w:eastAsia="uk-UA"/>
              </w:rPr>
              <w:br/>
              <w:t>засобами і устаткуванням</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29 Ліцензійних умов № 1186</w:t>
            </w:r>
          </w:p>
        </w:tc>
      </w:tr>
      <w:tr w:rsidR="00D93872" w:rsidRPr="007C50E4" w:rsidTr="007C50E4">
        <w:trPr>
          <w:trHeight w:val="60"/>
        </w:trPr>
        <w:tc>
          <w:tcPr>
            <w:tcW w:w="30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jc w:val="center"/>
              <w:rPr>
                <w:rFonts w:ascii="Times New Roman" w:hAnsi="Times New Roman"/>
                <w:color w:val="000000"/>
                <w:spacing w:val="-2"/>
                <w:lang w:eastAsia="uk-UA"/>
              </w:rPr>
            </w:pPr>
            <w:r w:rsidRPr="007C50E4">
              <w:rPr>
                <w:rFonts w:ascii="Times New Roman" w:hAnsi="Times New Roman"/>
                <w:color w:val="000000"/>
                <w:spacing w:val="-2"/>
                <w:lang w:eastAsia="uk-UA"/>
              </w:rPr>
              <w:t>29</w:t>
            </w:r>
          </w:p>
        </w:tc>
        <w:tc>
          <w:tcPr>
            <w:tcW w:w="1849"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кожне мале/маломірне судно має суднові документи, передбачені статтею 28 Кодексу торговельного мореплавства України та переліком документів Регістру судноплавства України, що видаються в результаті його наглядової діяльності згідно з типом та призначенням судна</w:t>
            </w:r>
          </w:p>
        </w:tc>
        <w:tc>
          <w:tcPr>
            <w:tcW w:w="664"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високий, середній, незначний</w:t>
            </w:r>
          </w:p>
        </w:tc>
        <w:tc>
          <w:tcPr>
            <w:tcW w:w="54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23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240" w:lineRule="auto"/>
              <w:rPr>
                <w:rFonts w:ascii="Times New Roman" w:hAnsi="Times New Roman"/>
                <w:color w:val="000000"/>
                <w:lang w:eastAsia="uk-UA"/>
              </w:rPr>
            </w:pPr>
            <w:r w:rsidRPr="007C50E4">
              <w:rPr>
                <w:rFonts w:ascii="Times New Roman" w:hAnsi="Times New Roman"/>
                <w:lang w:eastAsia="uk-UA"/>
              </w:rPr>
              <w:t xml:space="preserve"> </w:t>
            </w:r>
          </w:p>
        </w:tc>
        <w:tc>
          <w:tcPr>
            <w:tcW w:w="918" w:type="pct"/>
            <w:tcBorders>
              <w:top w:val="nil"/>
              <w:left w:val="nil"/>
              <w:bottom w:val="single" w:sz="8" w:space="0" w:color="000000"/>
              <w:right w:val="single" w:sz="8" w:space="0" w:color="000000"/>
            </w:tcBorders>
            <w:tcMar>
              <w:top w:w="68" w:type="dxa"/>
              <w:left w:w="68" w:type="dxa"/>
              <w:bottom w:w="68" w:type="dxa"/>
              <w:right w:w="68" w:type="dxa"/>
            </w:tcMar>
          </w:tcPr>
          <w:p w:rsidR="00D93872" w:rsidRPr="007C50E4" w:rsidRDefault="00D93872" w:rsidP="00E06261">
            <w:pPr>
              <w:spacing w:after="0" w:line="179" w:lineRule="atLeast"/>
              <w:rPr>
                <w:rFonts w:ascii="Times New Roman" w:hAnsi="Times New Roman"/>
                <w:color w:val="000000"/>
                <w:spacing w:val="-2"/>
                <w:lang w:eastAsia="uk-UA"/>
              </w:rPr>
            </w:pPr>
            <w:r w:rsidRPr="007C50E4">
              <w:rPr>
                <w:rFonts w:ascii="Times New Roman" w:hAnsi="Times New Roman"/>
                <w:color w:val="000000"/>
                <w:spacing w:val="-2"/>
                <w:lang w:eastAsia="uk-UA"/>
              </w:rPr>
              <w:t>пункт 30 Ліцензійних умов № 1186</w:t>
            </w:r>
          </w:p>
        </w:tc>
      </w:tr>
    </w:tbl>
    <w:p w:rsidR="00D93872" w:rsidRPr="007C50E4" w:rsidRDefault="00D93872" w:rsidP="00E06261">
      <w:pPr>
        <w:shd w:val="clear" w:color="auto" w:fill="FFFFFF"/>
        <w:spacing w:before="283" w:after="0" w:line="161" w:lineRule="atLeast"/>
        <w:jc w:val="both"/>
        <w:rPr>
          <w:rFonts w:ascii="Times New Roman" w:hAnsi="Times New Roman"/>
          <w:color w:val="000000"/>
          <w:sz w:val="20"/>
          <w:szCs w:val="20"/>
          <w:lang w:eastAsia="uk-UA"/>
        </w:rPr>
      </w:pPr>
      <w:r>
        <w:rPr>
          <w:rFonts w:ascii="Times New Roman" w:hAnsi="Times New Roman"/>
          <w:color w:val="000000"/>
          <w:sz w:val="24"/>
          <w:szCs w:val="24"/>
          <w:lang w:eastAsia="uk-UA"/>
        </w:rPr>
        <w:t>__________</w:t>
      </w:r>
      <w:r w:rsidRPr="0099567C">
        <w:rPr>
          <w:rFonts w:ascii="Times New Roman" w:hAnsi="Times New Roman"/>
          <w:color w:val="000000"/>
          <w:sz w:val="24"/>
          <w:szCs w:val="24"/>
          <w:lang w:eastAsia="uk-UA"/>
        </w:rPr>
        <w:br/>
      </w:r>
      <w:r w:rsidRPr="007C50E4">
        <w:rPr>
          <w:rFonts w:ascii="Times New Roman" w:hAnsi="Times New Roman"/>
          <w:color w:val="000000"/>
          <w:sz w:val="20"/>
          <w:szCs w:val="20"/>
          <w:lang w:eastAsia="uk-UA"/>
        </w:rPr>
        <w:t xml:space="preserve">*  </w:t>
      </w:r>
      <w:r w:rsidRPr="007C50E4">
        <w:rPr>
          <w:rFonts w:ascii="Times New Roman" w:hAnsi="Times New Roman"/>
          <w:color w:val="000000"/>
          <w:spacing w:val="1"/>
          <w:sz w:val="20"/>
          <w:szCs w:val="20"/>
          <w:lang w:eastAsia="uk-UA"/>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додержання якої має найбільше адміністративне, фінансове або будь-яке інше навантаження на суб’єкта господарю</w:t>
      </w:r>
      <w:r w:rsidRPr="007C50E4">
        <w:rPr>
          <w:rFonts w:ascii="Times New Roman" w:hAnsi="Times New Roman"/>
          <w:color w:val="000000"/>
          <w:sz w:val="20"/>
          <w:szCs w:val="20"/>
          <w:lang w:eastAsia="uk-UA"/>
        </w:rPr>
        <w:t>вання, а 1 - питання щодо вимоги законодавства, додержання якої не передбачає такого навантаження на суб’єкта</w:t>
      </w:r>
      <w:r w:rsidRPr="007C50E4">
        <w:rPr>
          <w:rFonts w:ascii="Times New Roman" w:hAnsi="Times New Roman"/>
          <w:color w:val="000000"/>
          <w:spacing w:val="1"/>
          <w:sz w:val="20"/>
          <w:szCs w:val="20"/>
          <w:lang w:eastAsia="uk-UA"/>
        </w:rPr>
        <w:t xml:space="preserve"> господарювання</w:t>
      </w:r>
    </w:p>
    <w:sectPr w:rsidR="00D93872" w:rsidRPr="007C50E4" w:rsidSect="0099567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6pt;height:9.6pt;visibility:visible" o:bullet="t">
        <v:imagedata r:id="rId1" o:title=""/>
      </v:shape>
    </w:pict>
  </w:numPicBullet>
  <w:abstractNum w:abstractNumId="0" w15:restartNumberingAfterBreak="0">
    <w:nsid w:val="64766227"/>
    <w:multiLevelType w:val="multilevel"/>
    <w:tmpl w:val="96A2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F633AF"/>
    <w:multiLevelType w:val="multilevel"/>
    <w:tmpl w:val="D662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06AD4"/>
    <w:multiLevelType w:val="multilevel"/>
    <w:tmpl w:val="1B24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61"/>
    <w:rsid w:val="00034CCD"/>
    <w:rsid w:val="000A3EDE"/>
    <w:rsid w:val="000B0513"/>
    <w:rsid w:val="00121341"/>
    <w:rsid w:val="00140F25"/>
    <w:rsid w:val="00153AFB"/>
    <w:rsid w:val="00226C42"/>
    <w:rsid w:val="002C1B4C"/>
    <w:rsid w:val="002E7487"/>
    <w:rsid w:val="00365FD4"/>
    <w:rsid w:val="003F4E26"/>
    <w:rsid w:val="00401CD9"/>
    <w:rsid w:val="004167CA"/>
    <w:rsid w:val="004263DB"/>
    <w:rsid w:val="004C5C82"/>
    <w:rsid w:val="0056431A"/>
    <w:rsid w:val="00626AB1"/>
    <w:rsid w:val="006F5CC8"/>
    <w:rsid w:val="007A6FD0"/>
    <w:rsid w:val="007C50E4"/>
    <w:rsid w:val="00874773"/>
    <w:rsid w:val="008816CC"/>
    <w:rsid w:val="00907EEE"/>
    <w:rsid w:val="00976562"/>
    <w:rsid w:val="0099567C"/>
    <w:rsid w:val="00AB3892"/>
    <w:rsid w:val="00AD392B"/>
    <w:rsid w:val="00B710F3"/>
    <w:rsid w:val="00BC1A82"/>
    <w:rsid w:val="00C04ACA"/>
    <w:rsid w:val="00C5035A"/>
    <w:rsid w:val="00CB0BE6"/>
    <w:rsid w:val="00CE2C8D"/>
    <w:rsid w:val="00D611F0"/>
    <w:rsid w:val="00D84808"/>
    <w:rsid w:val="00D93872"/>
    <w:rsid w:val="00DE29E8"/>
    <w:rsid w:val="00E06261"/>
    <w:rsid w:val="00E238EA"/>
    <w:rsid w:val="00F92FDA"/>
    <w:rsid w:val="00F9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9497F5B-CC3F-4830-8834-BB3C1840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EDE"/>
    <w:pPr>
      <w:spacing w:after="160" w:line="259" w:lineRule="auto"/>
    </w:pPr>
    <w:rPr>
      <w:rFonts w:eastAsia="Times New Roman"/>
      <w:lang w:val="uk-UA" w:eastAsia="en-US"/>
    </w:rPr>
  </w:style>
  <w:style w:type="paragraph" w:styleId="2">
    <w:name w:val="heading 2"/>
    <w:basedOn w:val="a"/>
    <w:link w:val="20"/>
    <w:uiPriority w:val="99"/>
    <w:qFormat/>
    <w:rsid w:val="00E06261"/>
    <w:pPr>
      <w:spacing w:before="100" w:beforeAutospacing="1" w:after="100" w:afterAutospacing="1" w:line="240" w:lineRule="auto"/>
      <w:outlineLvl w:val="1"/>
    </w:pPr>
    <w:rPr>
      <w:rFonts w:ascii="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9"/>
    <w:semiHidden/>
    <w:locked/>
    <w:rsid w:val="00C04ACA"/>
    <w:rPr>
      <w:rFonts w:ascii="Cambria" w:hAnsi="Cambria" w:cs="Times New Roman"/>
      <w:b/>
      <w:bCs/>
      <w:i/>
      <w:iCs/>
      <w:sz w:val="28"/>
      <w:szCs w:val="28"/>
      <w:lang w:val="uk-UA" w:eastAsia="en-US"/>
    </w:rPr>
  </w:style>
  <w:style w:type="character" w:customStyle="1" w:styleId="20">
    <w:name w:val="Заголовок 2 Знак"/>
    <w:basedOn w:val="a0"/>
    <w:link w:val="2"/>
    <w:uiPriority w:val="99"/>
    <w:locked/>
    <w:rsid w:val="00E06261"/>
    <w:rPr>
      <w:rFonts w:ascii="Times New Roman" w:hAnsi="Times New Roman" w:cs="Times New Roman"/>
      <w:b/>
      <w:bCs/>
      <w:sz w:val="36"/>
      <w:szCs w:val="36"/>
      <w:lang w:eastAsia="uk-UA"/>
    </w:rPr>
  </w:style>
  <w:style w:type="paragraph" w:customStyle="1" w:styleId="msonormal0">
    <w:name w:val="msonormal"/>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character" w:styleId="a3">
    <w:name w:val="Hyperlink"/>
    <w:basedOn w:val="a0"/>
    <w:uiPriority w:val="99"/>
    <w:semiHidden/>
    <w:rsid w:val="00E06261"/>
    <w:rPr>
      <w:rFonts w:cs="Times New Roman"/>
      <w:color w:val="0000FF"/>
      <w:u w:val="single"/>
    </w:rPr>
  </w:style>
  <w:style w:type="character" w:styleId="a4">
    <w:name w:val="FollowedHyperlink"/>
    <w:basedOn w:val="a0"/>
    <w:uiPriority w:val="99"/>
    <w:semiHidden/>
    <w:rsid w:val="00E06261"/>
    <w:rPr>
      <w:rFonts w:cs="Times New Roman"/>
      <w:color w:val="800080"/>
      <w:u w:val="single"/>
    </w:rPr>
  </w:style>
  <w:style w:type="paragraph" w:styleId="a5">
    <w:name w:val="Normal (Web)"/>
    <w:basedOn w:val="a"/>
    <w:uiPriority w:val="99"/>
    <w:semiHidden/>
    <w:rsid w:val="00E06261"/>
    <w:pPr>
      <w:spacing w:before="100" w:beforeAutospacing="1" w:after="100" w:afterAutospacing="1" w:line="240" w:lineRule="auto"/>
    </w:pPr>
    <w:rPr>
      <w:rFonts w:ascii="Times New Roman" w:hAnsi="Times New Roman"/>
      <w:sz w:val="24"/>
      <w:szCs w:val="24"/>
      <w:lang w:eastAsia="uk-UA"/>
    </w:rPr>
  </w:style>
  <w:style w:type="paragraph" w:customStyle="1" w:styleId="a20">
    <w:name w:val="a2"/>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ch62">
    <w:name w:val="ch62"/>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ch63">
    <w:name w:val="ch63"/>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datazareestrovanoch6">
    <w:name w:val="datazareestrovanoch6"/>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af7">
    <w:name w:val="af7"/>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ch6">
    <w:name w:val="ch6"/>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ch66">
    <w:name w:val="ch66"/>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ch60">
    <w:name w:val="ch60"/>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ch61">
    <w:name w:val="ch61"/>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character" w:customStyle="1" w:styleId="55">
    <w:name w:val="55"/>
    <w:basedOn w:val="a0"/>
    <w:uiPriority w:val="99"/>
    <w:rsid w:val="00E06261"/>
    <w:rPr>
      <w:rFonts w:cs="Times New Roman"/>
    </w:rPr>
  </w:style>
  <w:style w:type="paragraph" w:customStyle="1" w:styleId="afa">
    <w:name w:val="afa"/>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character" w:customStyle="1" w:styleId="bold">
    <w:name w:val="bold"/>
    <w:basedOn w:val="a0"/>
    <w:uiPriority w:val="99"/>
    <w:rsid w:val="00E06261"/>
    <w:rPr>
      <w:rFonts w:cs="Times New Roman"/>
    </w:rPr>
  </w:style>
  <w:style w:type="paragraph" w:customStyle="1" w:styleId="ch68">
    <w:name w:val="ch68"/>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strokech6">
    <w:name w:val="strokech6"/>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ch6c">
    <w:name w:val="ch6c"/>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snoskasnoski">
    <w:name w:val="snoskasnoski"/>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ch69">
    <w:name w:val="ch69"/>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tableshapkatabl">
    <w:name w:val="tableshapkatabl"/>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a6">
    <w:name w:val="a"/>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tabletabl">
    <w:name w:val="tabletabl"/>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10">
    <w:name w:val="10"/>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ch6f">
    <w:name w:val="ch6f"/>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76ch6">
    <w:name w:val="76ch6"/>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customStyle="1" w:styleId="primitkaprimitka">
    <w:name w:val="primitkaprimitka"/>
    <w:basedOn w:val="a"/>
    <w:uiPriority w:val="99"/>
    <w:rsid w:val="00E06261"/>
    <w:pPr>
      <w:spacing w:before="100" w:beforeAutospacing="1" w:after="100" w:afterAutospacing="1" w:line="240" w:lineRule="auto"/>
    </w:pPr>
    <w:rPr>
      <w:rFonts w:ascii="Times New Roman" w:hAnsi="Times New Roman"/>
      <w:sz w:val="24"/>
      <w:szCs w:val="24"/>
      <w:lang w:eastAsia="uk-UA"/>
    </w:rPr>
  </w:style>
  <w:style w:type="paragraph" w:styleId="z-">
    <w:name w:val="HTML Top of Form"/>
    <w:basedOn w:val="a"/>
    <w:next w:val="a"/>
    <w:link w:val="z-0"/>
    <w:hidden/>
    <w:uiPriority w:val="99"/>
    <w:semiHidden/>
    <w:rsid w:val="00E06261"/>
    <w:pPr>
      <w:pBdr>
        <w:bottom w:val="single" w:sz="6" w:space="1" w:color="auto"/>
      </w:pBdr>
      <w:spacing w:after="0" w:line="240" w:lineRule="auto"/>
      <w:jc w:val="center"/>
    </w:pPr>
    <w:rPr>
      <w:rFonts w:ascii="Arial" w:hAnsi="Arial" w:cs="Arial"/>
      <w:vanish/>
      <w:sz w:val="16"/>
      <w:szCs w:val="16"/>
      <w:lang w:eastAsia="uk-UA"/>
    </w:rPr>
  </w:style>
  <w:style w:type="character" w:customStyle="1" w:styleId="z-TopofFormChar">
    <w:name w:val="z-Top of Form Char"/>
    <w:basedOn w:val="a0"/>
    <w:uiPriority w:val="99"/>
    <w:semiHidden/>
    <w:locked/>
    <w:rsid w:val="00C04ACA"/>
    <w:rPr>
      <w:rFonts w:ascii="Arial" w:hAnsi="Arial" w:cs="Arial"/>
      <w:vanish/>
      <w:sz w:val="16"/>
      <w:szCs w:val="16"/>
      <w:lang w:val="uk-UA" w:eastAsia="en-US"/>
    </w:rPr>
  </w:style>
  <w:style w:type="character" w:customStyle="1" w:styleId="z-0">
    <w:name w:val="z-Початок форми Знак"/>
    <w:basedOn w:val="a0"/>
    <w:link w:val="z-"/>
    <w:uiPriority w:val="99"/>
    <w:semiHidden/>
    <w:locked/>
    <w:rsid w:val="00E06261"/>
    <w:rPr>
      <w:rFonts w:ascii="Arial" w:hAnsi="Arial" w:cs="Arial"/>
      <w:vanish/>
      <w:sz w:val="16"/>
      <w:szCs w:val="16"/>
      <w:lang w:eastAsia="uk-UA"/>
    </w:rPr>
  </w:style>
  <w:style w:type="paragraph" w:styleId="z-1">
    <w:name w:val="HTML Bottom of Form"/>
    <w:basedOn w:val="a"/>
    <w:next w:val="a"/>
    <w:link w:val="z-2"/>
    <w:hidden/>
    <w:uiPriority w:val="99"/>
    <w:semiHidden/>
    <w:rsid w:val="00E06261"/>
    <w:pPr>
      <w:pBdr>
        <w:top w:val="single" w:sz="6" w:space="1" w:color="auto"/>
      </w:pBdr>
      <w:spacing w:after="0" w:line="240" w:lineRule="auto"/>
      <w:jc w:val="center"/>
    </w:pPr>
    <w:rPr>
      <w:rFonts w:ascii="Arial" w:hAnsi="Arial" w:cs="Arial"/>
      <w:vanish/>
      <w:sz w:val="16"/>
      <w:szCs w:val="16"/>
      <w:lang w:eastAsia="uk-UA"/>
    </w:rPr>
  </w:style>
  <w:style w:type="character" w:customStyle="1" w:styleId="z-BottomofFormChar">
    <w:name w:val="z-Bottom of Form Char"/>
    <w:basedOn w:val="a0"/>
    <w:uiPriority w:val="99"/>
    <w:semiHidden/>
    <w:locked/>
    <w:rsid w:val="00C04ACA"/>
    <w:rPr>
      <w:rFonts w:ascii="Arial" w:hAnsi="Arial" w:cs="Arial"/>
      <w:vanish/>
      <w:sz w:val="16"/>
      <w:szCs w:val="16"/>
      <w:lang w:val="uk-UA" w:eastAsia="en-US"/>
    </w:rPr>
  </w:style>
  <w:style w:type="character" w:customStyle="1" w:styleId="z-2">
    <w:name w:val="z-Кінець форми Знак"/>
    <w:basedOn w:val="a0"/>
    <w:link w:val="z-1"/>
    <w:uiPriority w:val="99"/>
    <w:semiHidden/>
    <w:locked/>
    <w:rsid w:val="00E06261"/>
    <w:rPr>
      <w:rFonts w:ascii="Arial" w:hAnsi="Arial" w:cs="Arial"/>
      <w:vanish/>
      <w:sz w:val="16"/>
      <w:szCs w:val="16"/>
      <w:lang w:eastAsia="uk-UA"/>
    </w:rPr>
  </w:style>
  <w:style w:type="character" w:customStyle="1" w:styleId="st42">
    <w:name w:val="st42"/>
    <w:uiPriority w:val="99"/>
    <w:rsid w:val="002E748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77054">
      <w:marLeft w:val="0"/>
      <w:marRight w:val="0"/>
      <w:marTop w:val="0"/>
      <w:marBottom w:val="0"/>
      <w:divBdr>
        <w:top w:val="none" w:sz="0" w:space="0" w:color="auto"/>
        <w:left w:val="none" w:sz="0" w:space="0" w:color="auto"/>
        <w:bottom w:val="none" w:sz="0" w:space="0" w:color="auto"/>
        <w:right w:val="none" w:sz="0" w:space="0" w:color="auto"/>
      </w:divBdr>
      <w:divsChild>
        <w:div w:id="1408577043">
          <w:marLeft w:val="0"/>
          <w:marRight w:val="0"/>
          <w:marTop w:val="0"/>
          <w:marBottom w:val="0"/>
          <w:divBdr>
            <w:top w:val="none" w:sz="0" w:space="0" w:color="auto"/>
            <w:left w:val="none" w:sz="0" w:space="0" w:color="auto"/>
            <w:bottom w:val="none" w:sz="0" w:space="0" w:color="auto"/>
            <w:right w:val="none" w:sz="0" w:space="0" w:color="auto"/>
          </w:divBdr>
          <w:divsChild>
            <w:div w:id="1408577070">
              <w:marLeft w:val="0"/>
              <w:marRight w:val="0"/>
              <w:marTop w:val="0"/>
              <w:marBottom w:val="0"/>
              <w:divBdr>
                <w:top w:val="none" w:sz="0" w:space="0" w:color="auto"/>
                <w:left w:val="none" w:sz="0" w:space="0" w:color="auto"/>
                <w:bottom w:val="none" w:sz="0" w:space="0" w:color="auto"/>
                <w:right w:val="none" w:sz="0" w:space="0" w:color="auto"/>
              </w:divBdr>
              <w:divsChild>
                <w:div w:id="1408577042">
                  <w:marLeft w:val="0"/>
                  <w:marRight w:val="0"/>
                  <w:marTop w:val="0"/>
                  <w:marBottom w:val="0"/>
                  <w:divBdr>
                    <w:top w:val="none" w:sz="0" w:space="0" w:color="auto"/>
                    <w:left w:val="none" w:sz="0" w:space="0" w:color="auto"/>
                    <w:bottom w:val="none" w:sz="0" w:space="0" w:color="auto"/>
                    <w:right w:val="none" w:sz="0" w:space="0" w:color="auto"/>
                  </w:divBdr>
                  <w:divsChild>
                    <w:div w:id="1408577045">
                      <w:marLeft w:val="0"/>
                      <w:marRight w:val="0"/>
                      <w:marTop w:val="0"/>
                      <w:marBottom w:val="0"/>
                      <w:divBdr>
                        <w:top w:val="none" w:sz="0" w:space="0" w:color="auto"/>
                        <w:left w:val="none" w:sz="0" w:space="0" w:color="auto"/>
                        <w:bottom w:val="none" w:sz="0" w:space="0" w:color="auto"/>
                        <w:right w:val="none" w:sz="0" w:space="0" w:color="auto"/>
                      </w:divBdr>
                      <w:divsChild>
                        <w:div w:id="1408577059">
                          <w:marLeft w:val="0"/>
                          <w:marRight w:val="0"/>
                          <w:marTop w:val="0"/>
                          <w:marBottom w:val="0"/>
                          <w:divBdr>
                            <w:top w:val="none" w:sz="0" w:space="0" w:color="auto"/>
                            <w:left w:val="none" w:sz="0" w:space="0" w:color="auto"/>
                            <w:bottom w:val="none" w:sz="0" w:space="0" w:color="auto"/>
                            <w:right w:val="none" w:sz="0" w:space="0" w:color="auto"/>
                          </w:divBdr>
                          <w:divsChild>
                            <w:div w:id="1408577046">
                              <w:marLeft w:val="0"/>
                              <w:marRight w:val="0"/>
                              <w:marTop w:val="0"/>
                              <w:marBottom w:val="0"/>
                              <w:divBdr>
                                <w:top w:val="none" w:sz="0" w:space="0" w:color="auto"/>
                                <w:left w:val="none" w:sz="0" w:space="0" w:color="auto"/>
                                <w:bottom w:val="none" w:sz="0" w:space="0" w:color="auto"/>
                                <w:right w:val="none" w:sz="0" w:space="0" w:color="auto"/>
                              </w:divBdr>
                              <w:divsChild>
                                <w:div w:id="1408577058">
                                  <w:marLeft w:val="0"/>
                                  <w:marRight w:val="0"/>
                                  <w:marTop w:val="0"/>
                                  <w:marBottom w:val="0"/>
                                  <w:divBdr>
                                    <w:top w:val="none" w:sz="0" w:space="0" w:color="auto"/>
                                    <w:left w:val="none" w:sz="0" w:space="0" w:color="auto"/>
                                    <w:bottom w:val="none" w:sz="0" w:space="0" w:color="auto"/>
                                    <w:right w:val="none" w:sz="0" w:space="0" w:color="auto"/>
                                  </w:divBdr>
                                  <w:divsChild>
                                    <w:div w:id="1408577048">
                                      <w:marLeft w:val="0"/>
                                      <w:marRight w:val="0"/>
                                      <w:marTop w:val="0"/>
                                      <w:marBottom w:val="0"/>
                                      <w:divBdr>
                                        <w:top w:val="none" w:sz="0" w:space="0" w:color="auto"/>
                                        <w:left w:val="none" w:sz="0" w:space="0" w:color="auto"/>
                                        <w:bottom w:val="none" w:sz="0" w:space="0" w:color="auto"/>
                                        <w:right w:val="none" w:sz="0" w:space="0" w:color="auto"/>
                                      </w:divBdr>
                                    </w:div>
                                  </w:divsChild>
                                </w:div>
                                <w:div w:id="1408577065">
                                  <w:marLeft w:val="0"/>
                                  <w:marRight w:val="0"/>
                                  <w:marTop w:val="0"/>
                                  <w:marBottom w:val="0"/>
                                  <w:divBdr>
                                    <w:top w:val="none" w:sz="0" w:space="0" w:color="auto"/>
                                    <w:left w:val="none" w:sz="0" w:space="0" w:color="auto"/>
                                    <w:bottom w:val="none" w:sz="0" w:space="0" w:color="auto"/>
                                    <w:right w:val="none" w:sz="0" w:space="0" w:color="auto"/>
                                  </w:divBdr>
                                  <w:divsChild>
                                    <w:div w:id="140857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577052">
                  <w:marLeft w:val="0"/>
                  <w:marRight w:val="0"/>
                  <w:marTop w:val="0"/>
                  <w:marBottom w:val="450"/>
                  <w:divBdr>
                    <w:top w:val="none" w:sz="0" w:space="0" w:color="auto"/>
                    <w:left w:val="none" w:sz="0" w:space="0" w:color="auto"/>
                    <w:bottom w:val="none" w:sz="0" w:space="0" w:color="auto"/>
                    <w:right w:val="none" w:sz="0" w:space="0" w:color="auto"/>
                  </w:divBdr>
                </w:div>
                <w:div w:id="140857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7056">
          <w:marLeft w:val="0"/>
          <w:marRight w:val="0"/>
          <w:marTop w:val="0"/>
          <w:marBottom w:val="0"/>
          <w:divBdr>
            <w:top w:val="none" w:sz="0" w:space="0" w:color="auto"/>
            <w:left w:val="none" w:sz="0" w:space="0" w:color="auto"/>
            <w:bottom w:val="none" w:sz="0" w:space="0" w:color="auto"/>
            <w:right w:val="none" w:sz="0" w:space="0" w:color="auto"/>
          </w:divBdr>
          <w:divsChild>
            <w:div w:id="1408577063">
              <w:marLeft w:val="0"/>
              <w:marRight w:val="0"/>
              <w:marTop w:val="0"/>
              <w:marBottom w:val="0"/>
              <w:divBdr>
                <w:top w:val="none" w:sz="0" w:space="0" w:color="auto"/>
                <w:left w:val="none" w:sz="0" w:space="0" w:color="auto"/>
                <w:bottom w:val="none" w:sz="0" w:space="0" w:color="auto"/>
                <w:right w:val="none" w:sz="0" w:space="0" w:color="auto"/>
              </w:divBdr>
              <w:divsChild>
                <w:div w:id="1408577061">
                  <w:marLeft w:val="0"/>
                  <w:marRight w:val="0"/>
                  <w:marTop w:val="0"/>
                  <w:marBottom w:val="0"/>
                  <w:divBdr>
                    <w:top w:val="none" w:sz="0" w:space="0" w:color="auto"/>
                    <w:left w:val="none" w:sz="0" w:space="0" w:color="auto"/>
                    <w:bottom w:val="none" w:sz="0" w:space="0" w:color="auto"/>
                    <w:right w:val="none" w:sz="0" w:space="0" w:color="auto"/>
                  </w:divBdr>
                  <w:divsChild>
                    <w:div w:id="1408577068">
                      <w:marLeft w:val="0"/>
                      <w:marRight w:val="0"/>
                      <w:marTop w:val="0"/>
                      <w:marBottom w:val="0"/>
                      <w:divBdr>
                        <w:top w:val="none" w:sz="0" w:space="0" w:color="auto"/>
                        <w:left w:val="none" w:sz="0" w:space="0" w:color="auto"/>
                        <w:bottom w:val="none" w:sz="0" w:space="0" w:color="auto"/>
                        <w:right w:val="none" w:sz="0" w:space="0" w:color="auto"/>
                      </w:divBdr>
                    </w:div>
                  </w:divsChild>
                </w:div>
                <w:div w:id="14085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7064">
          <w:marLeft w:val="0"/>
          <w:marRight w:val="0"/>
          <w:marTop w:val="0"/>
          <w:marBottom w:val="0"/>
          <w:divBdr>
            <w:top w:val="none" w:sz="0" w:space="0" w:color="auto"/>
            <w:left w:val="none" w:sz="0" w:space="0" w:color="auto"/>
            <w:bottom w:val="none" w:sz="0" w:space="0" w:color="auto"/>
            <w:right w:val="none" w:sz="0" w:space="0" w:color="auto"/>
          </w:divBdr>
          <w:divsChild>
            <w:div w:id="1408577051">
              <w:marLeft w:val="0"/>
              <w:marRight w:val="0"/>
              <w:marTop w:val="0"/>
              <w:marBottom w:val="0"/>
              <w:divBdr>
                <w:top w:val="none" w:sz="0" w:space="0" w:color="auto"/>
                <w:left w:val="none" w:sz="0" w:space="0" w:color="auto"/>
                <w:bottom w:val="none" w:sz="0" w:space="0" w:color="auto"/>
                <w:right w:val="none" w:sz="0" w:space="0" w:color="auto"/>
              </w:divBdr>
              <w:divsChild>
                <w:div w:id="1408577053">
                  <w:marLeft w:val="-225"/>
                  <w:marRight w:val="-225"/>
                  <w:marTop w:val="0"/>
                  <w:marBottom w:val="0"/>
                  <w:divBdr>
                    <w:top w:val="none" w:sz="0" w:space="0" w:color="auto"/>
                    <w:left w:val="none" w:sz="0" w:space="0" w:color="auto"/>
                    <w:bottom w:val="none" w:sz="0" w:space="0" w:color="auto"/>
                    <w:right w:val="none" w:sz="0" w:space="0" w:color="auto"/>
                  </w:divBdr>
                  <w:divsChild>
                    <w:div w:id="1408577057">
                      <w:marLeft w:val="0"/>
                      <w:marRight w:val="0"/>
                      <w:marTop w:val="0"/>
                      <w:marBottom w:val="0"/>
                      <w:divBdr>
                        <w:top w:val="none" w:sz="0" w:space="0" w:color="auto"/>
                        <w:left w:val="none" w:sz="0" w:space="0" w:color="auto"/>
                        <w:bottom w:val="none" w:sz="0" w:space="0" w:color="auto"/>
                        <w:right w:val="none" w:sz="0" w:space="0" w:color="auto"/>
                      </w:divBdr>
                    </w:div>
                    <w:div w:id="14085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7069">
          <w:marLeft w:val="0"/>
          <w:marRight w:val="0"/>
          <w:marTop w:val="0"/>
          <w:marBottom w:val="0"/>
          <w:divBdr>
            <w:top w:val="none" w:sz="0" w:space="0" w:color="auto"/>
            <w:left w:val="none" w:sz="0" w:space="0" w:color="auto"/>
            <w:bottom w:val="none" w:sz="0" w:space="0" w:color="auto"/>
            <w:right w:val="none" w:sz="0" w:space="0" w:color="auto"/>
          </w:divBdr>
          <w:divsChild>
            <w:div w:id="1408577049">
              <w:marLeft w:val="0"/>
              <w:marRight w:val="0"/>
              <w:marTop w:val="0"/>
              <w:marBottom w:val="0"/>
              <w:divBdr>
                <w:top w:val="none" w:sz="0" w:space="0" w:color="auto"/>
                <w:left w:val="none" w:sz="0" w:space="0" w:color="auto"/>
                <w:bottom w:val="none" w:sz="0" w:space="0" w:color="auto"/>
                <w:right w:val="none" w:sz="0" w:space="0" w:color="auto"/>
              </w:divBdr>
              <w:divsChild>
                <w:div w:id="1408577060">
                  <w:marLeft w:val="0"/>
                  <w:marRight w:val="0"/>
                  <w:marTop w:val="0"/>
                  <w:marBottom w:val="0"/>
                  <w:divBdr>
                    <w:top w:val="none" w:sz="0" w:space="0" w:color="auto"/>
                    <w:left w:val="none" w:sz="0" w:space="0" w:color="auto"/>
                    <w:bottom w:val="none" w:sz="0" w:space="0" w:color="auto"/>
                    <w:right w:val="none" w:sz="0" w:space="0" w:color="auto"/>
                  </w:divBdr>
                  <w:divsChild>
                    <w:div w:id="1408577047">
                      <w:marLeft w:val="-225"/>
                      <w:marRight w:val="-225"/>
                      <w:marTop w:val="0"/>
                      <w:marBottom w:val="0"/>
                      <w:divBdr>
                        <w:top w:val="none" w:sz="0" w:space="0" w:color="auto"/>
                        <w:left w:val="none" w:sz="0" w:space="0" w:color="auto"/>
                        <w:bottom w:val="none" w:sz="0" w:space="0" w:color="auto"/>
                        <w:right w:val="none" w:sz="0" w:space="0" w:color="auto"/>
                      </w:divBdr>
                      <w:divsChild>
                        <w:div w:id="1408577055">
                          <w:marLeft w:val="0"/>
                          <w:marRight w:val="0"/>
                          <w:marTop w:val="0"/>
                          <w:marBottom w:val="0"/>
                          <w:divBdr>
                            <w:top w:val="none" w:sz="0" w:space="0" w:color="auto"/>
                            <w:left w:val="none" w:sz="0" w:space="0" w:color="auto"/>
                            <w:bottom w:val="none" w:sz="0" w:space="0" w:color="auto"/>
                            <w:right w:val="none" w:sz="0" w:space="0" w:color="auto"/>
                          </w:divBdr>
                          <w:divsChild>
                            <w:div w:id="1408577044">
                              <w:marLeft w:val="0"/>
                              <w:marRight w:val="0"/>
                              <w:marTop w:val="0"/>
                              <w:marBottom w:val="0"/>
                              <w:divBdr>
                                <w:top w:val="none" w:sz="0" w:space="0" w:color="auto"/>
                                <w:left w:val="none" w:sz="0" w:space="0" w:color="auto"/>
                                <w:bottom w:val="none" w:sz="0" w:space="0" w:color="auto"/>
                                <w:right w:val="none" w:sz="0" w:space="0" w:color="auto"/>
                              </w:divBdr>
                            </w:div>
                          </w:divsChild>
                        </w:div>
                        <w:div w:id="14085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png"/><Relationship Id="rId10"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image" Target="media/image6.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85492</Words>
  <Characters>48731</Characters>
  <Application>Microsoft Office Word</Application>
  <DocSecurity>0</DocSecurity>
  <Lines>406</Lines>
  <Paragraphs>267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Ковальова Богдана Іванівна</dc:creator>
  <cp:keywords/>
  <dc:description/>
  <cp:lastModifiedBy>Ковальова Богдана Іванівна</cp:lastModifiedBy>
  <cp:revision>7</cp:revision>
  <dcterms:created xsi:type="dcterms:W3CDTF">2022-08-28T02:24:00Z</dcterms:created>
  <dcterms:modified xsi:type="dcterms:W3CDTF">2022-08-28T02:28:00Z</dcterms:modified>
</cp:coreProperties>
</file>