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2C" w:rsidRPr="005F5881" w:rsidRDefault="00F86A2C" w:rsidP="00A369EB">
      <w:pPr>
        <w:pStyle w:val="Ch62"/>
        <w:ind w:left="5245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Додаток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1</w:t>
      </w:r>
      <w:r w:rsidRPr="005F5881">
        <w:rPr>
          <w:w w:val="100"/>
          <w:sz w:val="24"/>
          <w:szCs w:val="24"/>
        </w:rPr>
        <w:br/>
        <w:t>до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Положення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комісію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питань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розподілу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та/або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передачі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коштів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для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надання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допомоги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в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умовах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воєнного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стану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(абзац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п’ятий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підпункту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6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пункту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11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розділу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III)</w:t>
      </w:r>
    </w:p>
    <w:p w:rsidR="00F86A2C" w:rsidRPr="005F5881" w:rsidRDefault="00F86A2C" w:rsidP="00A369EB">
      <w:pPr>
        <w:pStyle w:val="Ch60"/>
        <w:spacing w:after="240"/>
        <w:rPr>
          <w:w w:val="100"/>
          <w:sz w:val="28"/>
          <w:szCs w:val="28"/>
        </w:rPr>
      </w:pPr>
      <w:r w:rsidRPr="005F5881">
        <w:rPr>
          <w:w w:val="100"/>
          <w:sz w:val="28"/>
          <w:szCs w:val="28"/>
        </w:rPr>
        <w:t>Пропозиція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№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_______</w:t>
      </w:r>
      <w:r w:rsidRPr="005F5881">
        <w:rPr>
          <w:w w:val="100"/>
          <w:sz w:val="28"/>
          <w:szCs w:val="28"/>
        </w:rPr>
        <w:br/>
        <w:t>щодо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надання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допомоги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умовах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воєнного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стану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за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напрямом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«придбання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транспортних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засобів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спеціалізованого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призначення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для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перевезення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осіб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інвалідністю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дітей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інвалідністю,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які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мають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порушення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опорно-рухового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апарату,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порушення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зору,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інтелектуальні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та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психічні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порушення,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інших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маломобільних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груп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населення»</w:t>
      </w:r>
      <w:r w:rsidRPr="005F5881">
        <w:rPr>
          <w:w w:val="100"/>
          <w:sz w:val="28"/>
          <w:szCs w:val="28"/>
        </w:rPr>
        <w:br/>
        <w:t>від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__________________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202_</w:t>
      </w:r>
      <w:r w:rsidR="00A369EB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року</w:t>
      </w:r>
      <w:bookmarkStart w:id="0" w:name="_GoBack"/>
      <w:bookmarkEnd w:id="0"/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Одержувач:</w:t>
      </w:r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місцезнаходження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</w:t>
      </w:r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прізвище,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власне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ім’я,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батькові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керівника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</w:t>
      </w:r>
    </w:p>
    <w:p w:rsidR="00F86A2C" w:rsidRPr="005F5881" w:rsidRDefault="00F86A2C" w:rsidP="00F86A2C">
      <w:pPr>
        <w:pStyle w:val="Ch61"/>
        <w:spacing w:before="11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Реквізити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одержувача:</w:t>
      </w:r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поточний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рахунок</w:t>
      </w:r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код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згідно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ЄДРПОУ</w:t>
      </w:r>
    </w:p>
    <w:p w:rsidR="00F86A2C" w:rsidRPr="005F5881" w:rsidRDefault="00F86A2C" w:rsidP="00F86A2C">
      <w:pPr>
        <w:pStyle w:val="Ch61"/>
        <w:spacing w:before="11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Контактні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дані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особи,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відповідальної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за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одержання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коштів:</w:t>
      </w:r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прізвище,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власне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ім’я,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батькові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</w:p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номер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телефону</w:t>
      </w:r>
    </w:p>
    <w:p w:rsidR="00F86A2C" w:rsidRDefault="00F86A2C" w:rsidP="00F86A2C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електронна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адреса</w:t>
      </w:r>
    </w:p>
    <w:p w:rsidR="00A369EB" w:rsidRPr="00A369EB" w:rsidRDefault="00A369EB" w:rsidP="00F86A2C">
      <w:pPr>
        <w:pStyle w:val="Ch61"/>
        <w:rPr>
          <w:rFonts w:asciiTheme="minorHAnsi" w:hAnsiTheme="minorHAnsi"/>
          <w:w w:val="100"/>
          <w:sz w:val="24"/>
          <w:szCs w:val="24"/>
        </w:rPr>
      </w:pPr>
    </w:p>
    <w:tbl>
      <w:tblPr>
        <w:tblW w:w="992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686"/>
        <w:gridCol w:w="2268"/>
      </w:tblGrid>
      <w:tr w:rsidR="00F86A2C" w:rsidRPr="005F5881" w:rsidTr="0076676D">
        <w:trPr>
          <w:trHeight w:val="60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6A2C" w:rsidRPr="005F5881" w:rsidRDefault="00F86A2C" w:rsidP="0076676D">
            <w:pPr>
              <w:pStyle w:val="TableshapkaTABL"/>
              <w:rPr>
                <w:w w:val="100"/>
                <w:sz w:val="24"/>
                <w:szCs w:val="24"/>
              </w:rPr>
            </w:pPr>
            <w:r w:rsidRPr="005F5881">
              <w:rPr>
                <w:w w:val="100"/>
                <w:sz w:val="24"/>
                <w:szCs w:val="24"/>
              </w:rPr>
              <w:t>Обґрунтування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фактичної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потреби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відповідно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до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пункту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7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Порядку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86A2C" w:rsidRPr="005F5881" w:rsidRDefault="00F86A2C" w:rsidP="0076676D">
            <w:pPr>
              <w:pStyle w:val="TableshapkaTABL"/>
              <w:rPr>
                <w:w w:val="100"/>
                <w:sz w:val="24"/>
                <w:szCs w:val="24"/>
              </w:rPr>
            </w:pPr>
            <w:r w:rsidRPr="005F5881">
              <w:rPr>
                <w:w w:val="100"/>
                <w:sz w:val="24"/>
                <w:szCs w:val="24"/>
              </w:rPr>
              <w:t>Необхідна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сума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допомоги,</w:t>
            </w:r>
            <w:r w:rsidR="00A369EB">
              <w:rPr>
                <w:w w:val="100"/>
                <w:sz w:val="24"/>
                <w:szCs w:val="24"/>
              </w:rPr>
              <w:t xml:space="preserve"> </w:t>
            </w:r>
            <w:r w:rsidRPr="005F5881">
              <w:rPr>
                <w:w w:val="100"/>
                <w:sz w:val="24"/>
                <w:szCs w:val="24"/>
              </w:rPr>
              <w:t>гривень</w:t>
            </w:r>
          </w:p>
        </w:tc>
      </w:tr>
      <w:tr w:rsidR="00F86A2C" w:rsidRPr="005F5881" w:rsidTr="0076676D">
        <w:trPr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6A2C" w:rsidRPr="005F5881" w:rsidRDefault="00F86A2C" w:rsidP="0076676D">
            <w:pPr>
              <w:pStyle w:val="TableTABL"/>
              <w:rPr>
                <w:spacing w:val="0"/>
                <w:sz w:val="24"/>
                <w:szCs w:val="24"/>
              </w:rPr>
            </w:pPr>
            <w:r w:rsidRPr="005F5881">
              <w:rPr>
                <w:spacing w:val="0"/>
                <w:sz w:val="24"/>
                <w:szCs w:val="24"/>
              </w:rPr>
              <w:t>Інформація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про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проживання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на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території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відповідної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територіальної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громади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осіб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з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інвалідністю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дітей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з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інвалідністю,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які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мають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порушення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опорно-рухового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апарату,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порушення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зору,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інтелектуальні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психічні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порушення,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інших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маломобільних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груп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населення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6A2C" w:rsidRPr="005F5881" w:rsidRDefault="00F86A2C" w:rsidP="0076676D">
            <w:pPr>
              <w:pStyle w:val="TableTABL"/>
              <w:rPr>
                <w:spacing w:val="0"/>
                <w:sz w:val="24"/>
                <w:szCs w:val="24"/>
              </w:rPr>
            </w:pPr>
            <w:r w:rsidRPr="005F5881">
              <w:rPr>
                <w:spacing w:val="0"/>
                <w:sz w:val="24"/>
                <w:szCs w:val="24"/>
              </w:rPr>
              <w:t>Обґрунтована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потреба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в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транспортних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засобах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спеціалізованого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призначення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для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перевезення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осіб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з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інвалідністю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та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дітей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з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інвалідністю,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які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мають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порушення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опорно-рухового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апарату,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обладнаних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підйомною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автомобільною</w:t>
            </w:r>
            <w:r w:rsidR="00A369EB">
              <w:rPr>
                <w:spacing w:val="0"/>
                <w:sz w:val="24"/>
                <w:szCs w:val="24"/>
              </w:rPr>
              <w:t xml:space="preserve"> </w:t>
            </w:r>
            <w:r w:rsidRPr="005F5881">
              <w:rPr>
                <w:spacing w:val="0"/>
                <w:sz w:val="24"/>
                <w:szCs w:val="24"/>
              </w:rPr>
              <w:t>площадкою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6A2C" w:rsidRPr="005F5881" w:rsidRDefault="00F86A2C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F86A2C" w:rsidRPr="005F5881" w:rsidTr="0076676D">
        <w:trPr>
          <w:trHeight w:val="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6A2C" w:rsidRPr="005F5881" w:rsidRDefault="00F86A2C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6A2C" w:rsidRPr="005F5881" w:rsidRDefault="00F86A2C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86A2C" w:rsidRPr="005F5881" w:rsidRDefault="00F86A2C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F86A2C" w:rsidRDefault="00F86A2C" w:rsidP="00F86A2C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:rsidR="00A369EB" w:rsidRPr="00A369EB" w:rsidRDefault="00A369EB" w:rsidP="00F86A2C">
      <w:pPr>
        <w:pStyle w:val="Ch6"/>
        <w:rPr>
          <w:rFonts w:asciiTheme="minorHAnsi" w:hAnsiTheme="minorHAnsi"/>
          <w:w w:val="100"/>
          <w:sz w:val="24"/>
          <w:szCs w:val="24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1417"/>
        <w:gridCol w:w="567"/>
        <w:gridCol w:w="3686"/>
      </w:tblGrid>
      <w:tr w:rsidR="00F86A2C" w:rsidRPr="005F5881" w:rsidTr="0076676D">
        <w:trPr>
          <w:trHeight w:val="60"/>
        </w:trPr>
        <w:tc>
          <w:tcPr>
            <w:tcW w:w="368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86A2C" w:rsidRPr="005F5881" w:rsidRDefault="00F86A2C" w:rsidP="0076676D">
            <w:pPr>
              <w:pStyle w:val="Ch61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___________________________________</w:t>
            </w:r>
          </w:p>
          <w:p w:rsidR="00F86A2C" w:rsidRPr="005F5881" w:rsidRDefault="00F86A2C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(посада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керівника)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86A2C" w:rsidRPr="005F5881" w:rsidRDefault="00F86A2C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86A2C" w:rsidRPr="005F5881" w:rsidRDefault="00F86A2C" w:rsidP="0076676D">
            <w:pPr>
              <w:pStyle w:val="Ch61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</w:t>
            </w:r>
          </w:p>
          <w:p w:rsidR="00F86A2C" w:rsidRPr="005F5881" w:rsidRDefault="00F86A2C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86A2C" w:rsidRPr="005F5881" w:rsidRDefault="00F86A2C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86A2C" w:rsidRPr="005F5881" w:rsidRDefault="00F86A2C" w:rsidP="0076676D">
            <w:pPr>
              <w:pStyle w:val="Ch61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____________________________________</w:t>
            </w:r>
          </w:p>
          <w:p w:rsidR="00F86A2C" w:rsidRPr="005F5881" w:rsidRDefault="00F86A2C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(прізвище,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власне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ім’я,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по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батькові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(за</w:t>
            </w:r>
            <w:r w:rsidR="00A369EB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наявності))</w:t>
            </w:r>
          </w:p>
        </w:tc>
      </w:tr>
    </w:tbl>
    <w:p w:rsidR="00F86A2C" w:rsidRPr="005F5881" w:rsidRDefault="00F86A2C" w:rsidP="00F86A2C">
      <w:pPr>
        <w:pStyle w:val="Ch61"/>
        <w:rPr>
          <w:w w:val="100"/>
          <w:sz w:val="24"/>
          <w:szCs w:val="24"/>
        </w:rPr>
      </w:pPr>
    </w:p>
    <w:p w:rsidR="00B4545D" w:rsidRPr="00A369EB" w:rsidRDefault="00F86A2C" w:rsidP="00A369EB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М.П.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A369EB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</w:p>
    <w:sectPr w:rsidR="00B4545D" w:rsidRPr="00A369EB" w:rsidSect="00A369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8E" w:rsidRDefault="00611E8E" w:rsidP="00D00B1D">
      <w:pPr>
        <w:spacing w:after="0" w:line="240" w:lineRule="auto"/>
      </w:pPr>
      <w:r>
        <w:separator/>
      </w:r>
    </w:p>
  </w:endnote>
  <w:endnote w:type="continuationSeparator" w:id="0">
    <w:p w:rsidR="00611E8E" w:rsidRDefault="00611E8E" w:rsidP="00D0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8E" w:rsidRDefault="00611E8E" w:rsidP="00D00B1D">
      <w:pPr>
        <w:spacing w:after="0" w:line="240" w:lineRule="auto"/>
      </w:pPr>
      <w:r>
        <w:separator/>
      </w:r>
    </w:p>
  </w:footnote>
  <w:footnote w:type="continuationSeparator" w:id="0">
    <w:p w:rsidR="00611E8E" w:rsidRDefault="00611E8E" w:rsidP="00D00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2C"/>
    <w:rsid w:val="004F2EF3"/>
    <w:rsid w:val="00611E8E"/>
    <w:rsid w:val="00A369EB"/>
    <w:rsid w:val="00B4545D"/>
    <w:rsid w:val="00D00B1D"/>
    <w:rsid w:val="00F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70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2C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86A2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86A2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86A2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F86A2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F86A2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F86A2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F86A2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86A2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D0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B1D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0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B1D"/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2024-11-06T14:43:00Z</dcterms:created>
  <dcterms:modified xsi:type="dcterms:W3CDTF">2024-11-07T19:55:00Z</dcterms:modified>
</cp:coreProperties>
</file>