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23A31" w14:textId="17CAA726" w:rsidR="004E6595" w:rsidRPr="00F848BC" w:rsidRDefault="004E6595" w:rsidP="007C0610">
      <w:pPr>
        <w:pStyle w:val="Ch61"/>
        <w:ind w:left="10206"/>
        <w:rPr>
          <w:w w:val="100"/>
          <w:sz w:val="24"/>
          <w:szCs w:val="24"/>
        </w:rPr>
      </w:pPr>
      <w:bookmarkStart w:id="0" w:name="_GoBack"/>
      <w:bookmarkEnd w:id="0"/>
      <w:r w:rsidRPr="00F848BC">
        <w:rPr>
          <w:w w:val="100"/>
          <w:sz w:val="24"/>
          <w:szCs w:val="24"/>
        </w:rPr>
        <w:t>Додаток 3</w:t>
      </w:r>
      <w:r w:rsidRPr="00F848BC">
        <w:rPr>
          <w:w w:val="100"/>
          <w:sz w:val="24"/>
          <w:szCs w:val="24"/>
        </w:rPr>
        <w:br/>
        <w:t xml:space="preserve">до Методики визначення </w:t>
      </w:r>
      <w:r w:rsidRPr="00F848BC">
        <w:rPr>
          <w:w w:val="100"/>
          <w:sz w:val="24"/>
          <w:szCs w:val="24"/>
        </w:rPr>
        <w:br/>
        <w:t xml:space="preserve">та проведення аналізу потреб </w:t>
      </w:r>
      <w:r w:rsidRPr="00F848BC">
        <w:rPr>
          <w:w w:val="100"/>
          <w:sz w:val="24"/>
          <w:szCs w:val="24"/>
        </w:rPr>
        <w:br/>
        <w:t xml:space="preserve">у професійному навчанні державних </w:t>
      </w:r>
      <w:r>
        <w:rPr>
          <w:rFonts w:asciiTheme="minorHAnsi" w:hAnsiTheme="minorHAnsi"/>
          <w:w w:val="100"/>
          <w:sz w:val="24"/>
          <w:szCs w:val="24"/>
        </w:rPr>
        <w:br/>
      </w:r>
      <w:r w:rsidRPr="00F848BC">
        <w:rPr>
          <w:w w:val="100"/>
          <w:sz w:val="24"/>
          <w:szCs w:val="24"/>
        </w:rPr>
        <w:t xml:space="preserve">службовців, голів місцевих державних </w:t>
      </w:r>
      <w:r>
        <w:rPr>
          <w:rFonts w:asciiTheme="minorHAnsi" w:hAnsiTheme="minorHAnsi"/>
          <w:w w:val="100"/>
          <w:sz w:val="24"/>
          <w:szCs w:val="24"/>
        </w:rPr>
        <w:br/>
      </w:r>
      <w:r w:rsidRPr="00F848BC">
        <w:rPr>
          <w:w w:val="100"/>
          <w:sz w:val="24"/>
          <w:szCs w:val="24"/>
        </w:rPr>
        <w:t xml:space="preserve">адміністрацій, їх перших заступників </w:t>
      </w:r>
      <w:r>
        <w:rPr>
          <w:rFonts w:asciiTheme="minorHAnsi" w:hAnsiTheme="minorHAnsi"/>
          <w:w w:val="100"/>
          <w:sz w:val="24"/>
          <w:szCs w:val="24"/>
        </w:rPr>
        <w:br/>
      </w:r>
      <w:r w:rsidRPr="00F848BC">
        <w:rPr>
          <w:w w:val="100"/>
          <w:sz w:val="24"/>
          <w:szCs w:val="24"/>
        </w:rPr>
        <w:t>та заступників</w:t>
      </w:r>
      <w:r>
        <w:rPr>
          <w:w w:val="100"/>
          <w:sz w:val="24"/>
          <w:szCs w:val="24"/>
        </w:rPr>
        <w:t xml:space="preserve">, </w:t>
      </w:r>
      <w:r w:rsidRPr="00F848BC">
        <w:rPr>
          <w:w w:val="100"/>
          <w:sz w:val="24"/>
          <w:szCs w:val="24"/>
        </w:rPr>
        <w:t xml:space="preserve">посадових осіб </w:t>
      </w:r>
      <w:r>
        <w:rPr>
          <w:rFonts w:asciiTheme="minorHAnsi" w:hAnsiTheme="minorHAnsi"/>
          <w:w w:val="100"/>
          <w:sz w:val="24"/>
          <w:szCs w:val="24"/>
        </w:rPr>
        <w:br/>
      </w:r>
      <w:r w:rsidRPr="00F848BC">
        <w:rPr>
          <w:w w:val="100"/>
          <w:sz w:val="24"/>
          <w:szCs w:val="24"/>
        </w:rPr>
        <w:t>місцевого самоврядування</w:t>
      </w:r>
      <w:r w:rsidRPr="00F848BC">
        <w:rPr>
          <w:w w:val="100"/>
          <w:sz w:val="24"/>
          <w:szCs w:val="24"/>
        </w:rPr>
        <w:br/>
        <w:t>(</w:t>
      </w:r>
      <w:r w:rsidR="00D43541">
        <w:rPr>
          <w:rStyle w:val="st42"/>
          <w:rFonts w:ascii="Times New Roman" w:eastAsiaTheme="minorHAnsi" w:hAnsi="Times New Roman"/>
          <w:sz w:val="24"/>
          <w:szCs w:val="24"/>
          <w:lang w:val="x-none" w:eastAsia="en-US"/>
          <w14:ligatures w14:val="standardContextual"/>
        </w:rPr>
        <w:t>абзац другий пункту</w:t>
      </w:r>
      <w:r w:rsidRPr="00F848BC">
        <w:rPr>
          <w:w w:val="100"/>
          <w:sz w:val="24"/>
          <w:szCs w:val="24"/>
        </w:rPr>
        <w:t> 5 розділу ІІ)</w:t>
      </w:r>
    </w:p>
    <w:p w14:paraId="6C4F2691" w14:textId="423B939C" w:rsidR="004E6595" w:rsidRPr="00F848BC" w:rsidRDefault="004E6595" w:rsidP="004E6595">
      <w:pPr>
        <w:pStyle w:val="Ch60"/>
        <w:rPr>
          <w:w w:val="100"/>
          <w:sz w:val="28"/>
          <w:szCs w:val="28"/>
        </w:rPr>
      </w:pPr>
      <w:r w:rsidRPr="00F848BC">
        <w:rPr>
          <w:w w:val="100"/>
          <w:sz w:val="28"/>
          <w:szCs w:val="28"/>
        </w:rPr>
        <w:t xml:space="preserve">Прогнозні показники потреб </w:t>
      </w:r>
      <w:r w:rsidRPr="00F848BC">
        <w:rPr>
          <w:w w:val="100"/>
          <w:sz w:val="28"/>
          <w:szCs w:val="28"/>
        </w:rPr>
        <w:br/>
        <w:t xml:space="preserve">у підвищенні кваліфікації державних службовців апарату міністерства, іншого центрального органу виконавчої влади, державного органу, юрисдикція якого поширюється на всю територію України, на рік, що настає за плановим роком, та два наступні бюджетні періоди </w:t>
      </w:r>
    </w:p>
    <w:p w14:paraId="33876E6E" w14:textId="77777777" w:rsidR="004E6595" w:rsidRPr="00F848BC" w:rsidRDefault="004E6595" w:rsidP="004E6595">
      <w:pPr>
        <w:pStyle w:val="Ch6"/>
        <w:ind w:firstLine="0"/>
        <w:jc w:val="center"/>
        <w:rPr>
          <w:w w:val="100"/>
          <w:sz w:val="24"/>
          <w:szCs w:val="24"/>
        </w:rPr>
      </w:pPr>
      <w:r w:rsidRPr="00F848BC">
        <w:rPr>
          <w:w w:val="100"/>
          <w:sz w:val="24"/>
          <w:szCs w:val="24"/>
        </w:rPr>
        <w:t>_________________________________________________________________________________________________________</w:t>
      </w:r>
    </w:p>
    <w:p w14:paraId="6DA43F36" w14:textId="77777777" w:rsidR="004E6595" w:rsidRPr="00F848BC" w:rsidRDefault="004E6595" w:rsidP="004E6595">
      <w:pPr>
        <w:pStyle w:val="StrokeCh6"/>
        <w:spacing w:after="113"/>
        <w:rPr>
          <w:w w:val="100"/>
          <w:sz w:val="20"/>
          <w:szCs w:val="20"/>
        </w:rPr>
      </w:pPr>
      <w:r w:rsidRPr="00F848BC">
        <w:rPr>
          <w:w w:val="100"/>
          <w:sz w:val="20"/>
          <w:szCs w:val="20"/>
        </w:rPr>
        <w:t>(найменування державного органу)</w:t>
      </w:r>
    </w:p>
    <w:tbl>
      <w:tblPr>
        <w:tblW w:w="0" w:type="auto"/>
        <w:tblInd w:w="483" w:type="dxa"/>
        <w:tblLayout w:type="fixed"/>
        <w:tblCellMar>
          <w:left w:w="0" w:type="dxa"/>
          <w:right w:w="0" w:type="dxa"/>
        </w:tblCellMar>
        <w:tblLook w:val="0000" w:firstRow="0" w:lastRow="0" w:firstColumn="0" w:lastColumn="0" w:noHBand="0" w:noVBand="0"/>
      </w:tblPr>
      <w:tblGrid>
        <w:gridCol w:w="1474"/>
        <w:gridCol w:w="1644"/>
        <w:gridCol w:w="1559"/>
        <w:gridCol w:w="1418"/>
        <w:gridCol w:w="992"/>
        <w:gridCol w:w="1559"/>
        <w:gridCol w:w="1276"/>
        <w:gridCol w:w="992"/>
        <w:gridCol w:w="1560"/>
        <w:gridCol w:w="1275"/>
        <w:gridCol w:w="993"/>
      </w:tblGrid>
      <w:tr w:rsidR="004E6595" w:rsidRPr="00F848BC" w14:paraId="6399940D" w14:textId="77777777" w:rsidTr="0083481C">
        <w:trPr>
          <w:trHeight w:val="60"/>
        </w:trPr>
        <w:tc>
          <w:tcPr>
            <w:tcW w:w="147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19DEDF" w14:textId="77777777" w:rsidR="004E6595" w:rsidRPr="00F848BC" w:rsidRDefault="004E6595" w:rsidP="0083481C">
            <w:pPr>
              <w:pStyle w:val="TableshapkaTABL"/>
              <w:rPr>
                <w:w w:val="100"/>
                <w:sz w:val="20"/>
                <w:szCs w:val="20"/>
              </w:rPr>
            </w:pPr>
            <w:r w:rsidRPr="00F848BC">
              <w:rPr>
                <w:w w:val="100"/>
                <w:sz w:val="20"/>
                <w:szCs w:val="20"/>
              </w:rPr>
              <w:t xml:space="preserve">Напрям </w:t>
            </w:r>
            <w:r w:rsidRPr="00F848BC">
              <w:rPr>
                <w:w w:val="100"/>
                <w:sz w:val="20"/>
                <w:szCs w:val="20"/>
              </w:rPr>
              <w:br/>
              <w:t>підвищення кваліфікації державних службовців</w:t>
            </w:r>
          </w:p>
        </w:tc>
        <w:tc>
          <w:tcPr>
            <w:tcW w:w="164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87EC59" w14:textId="77777777" w:rsidR="004E6595" w:rsidRPr="00F848BC" w:rsidRDefault="004E6595" w:rsidP="0083481C">
            <w:pPr>
              <w:pStyle w:val="TableshapkaTABL"/>
              <w:rPr>
                <w:w w:val="100"/>
                <w:sz w:val="20"/>
                <w:szCs w:val="20"/>
              </w:rPr>
            </w:pPr>
            <w:r w:rsidRPr="00F848BC">
              <w:rPr>
                <w:w w:val="100"/>
                <w:sz w:val="20"/>
                <w:szCs w:val="20"/>
              </w:rPr>
              <w:t>Категорія посади державної служби</w:t>
            </w:r>
          </w:p>
        </w:tc>
        <w:tc>
          <w:tcPr>
            <w:tcW w:w="3969"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2FC48" w14:textId="77777777" w:rsidR="004E6595" w:rsidRPr="00F848BC" w:rsidRDefault="004E6595" w:rsidP="0083481C">
            <w:pPr>
              <w:pStyle w:val="TableshapkaTABL"/>
              <w:rPr>
                <w:w w:val="100"/>
                <w:sz w:val="20"/>
                <w:szCs w:val="20"/>
              </w:rPr>
            </w:pPr>
            <w:r w:rsidRPr="00F848BC">
              <w:rPr>
                <w:w w:val="100"/>
                <w:sz w:val="20"/>
                <w:szCs w:val="20"/>
              </w:rPr>
              <w:t>Рік, що настає за плановим роком (____ рік)</w:t>
            </w:r>
          </w:p>
        </w:tc>
        <w:tc>
          <w:tcPr>
            <w:tcW w:w="3827"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1529DA" w14:textId="77777777" w:rsidR="004E6595" w:rsidRPr="00F848BC" w:rsidRDefault="004E6595" w:rsidP="0083481C">
            <w:pPr>
              <w:pStyle w:val="TableshapkaTABL"/>
              <w:rPr>
                <w:w w:val="100"/>
                <w:sz w:val="20"/>
                <w:szCs w:val="20"/>
              </w:rPr>
            </w:pPr>
            <w:r w:rsidRPr="00F848BC">
              <w:rPr>
                <w:w w:val="100"/>
                <w:sz w:val="20"/>
                <w:szCs w:val="20"/>
              </w:rPr>
              <w:t>Перший бюджетний період (____ рік)</w:t>
            </w:r>
          </w:p>
        </w:tc>
        <w:tc>
          <w:tcPr>
            <w:tcW w:w="3828"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F365EA" w14:textId="77777777" w:rsidR="004E6595" w:rsidRPr="00F848BC" w:rsidRDefault="004E6595" w:rsidP="0083481C">
            <w:pPr>
              <w:pStyle w:val="TableshapkaTABL"/>
              <w:rPr>
                <w:w w:val="100"/>
                <w:sz w:val="20"/>
                <w:szCs w:val="20"/>
              </w:rPr>
            </w:pPr>
            <w:r w:rsidRPr="00F848BC">
              <w:rPr>
                <w:w w:val="100"/>
                <w:sz w:val="20"/>
                <w:szCs w:val="20"/>
              </w:rPr>
              <w:t>Другий бюджетний період (____ рік)</w:t>
            </w:r>
          </w:p>
        </w:tc>
      </w:tr>
      <w:tr w:rsidR="004E6595" w:rsidRPr="00F848BC" w14:paraId="47B69E15" w14:textId="77777777" w:rsidTr="0083481C">
        <w:trPr>
          <w:trHeight w:val="60"/>
        </w:trPr>
        <w:tc>
          <w:tcPr>
            <w:tcW w:w="1474" w:type="dxa"/>
            <w:vMerge/>
            <w:tcBorders>
              <w:top w:val="single" w:sz="4" w:space="0" w:color="000000"/>
              <w:left w:val="single" w:sz="4" w:space="0" w:color="000000"/>
              <w:bottom w:val="single" w:sz="4" w:space="0" w:color="000000"/>
              <w:right w:val="single" w:sz="4" w:space="0" w:color="000000"/>
            </w:tcBorders>
          </w:tcPr>
          <w:p w14:paraId="15D1B2F5"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644" w:type="dxa"/>
            <w:vMerge/>
            <w:tcBorders>
              <w:top w:val="single" w:sz="4" w:space="0" w:color="000000"/>
              <w:left w:val="single" w:sz="4" w:space="0" w:color="000000"/>
              <w:bottom w:val="single" w:sz="4" w:space="0" w:color="000000"/>
              <w:right w:val="single" w:sz="4" w:space="0" w:color="000000"/>
            </w:tcBorders>
          </w:tcPr>
          <w:p w14:paraId="28CB1AA0"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2977"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C939C1" w14:textId="77777777" w:rsidR="004E6595" w:rsidRPr="00F848BC" w:rsidRDefault="004E6595" w:rsidP="0083481C">
            <w:pPr>
              <w:pStyle w:val="TableshapkaTABL"/>
              <w:rPr>
                <w:w w:val="100"/>
                <w:sz w:val="20"/>
                <w:szCs w:val="20"/>
              </w:rPr>
            </w:pPr>
            <w:r w:rsidRPr="00F848BC">
              <w:rPr>
                <w:w w:val="100"/>
                <w:sz w:val="20"/>
                <w:szCs w:val="20"/>
              </w:rPr>
              <w:t>Кількість осіб, які потребують підвищення кваліфікації</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B95B7B" w14:textId="77777777" w:rsidR="004E6595" w:rsidRPr="00F848BC" w:rsidRDefault="004E6595" w:rsidP="0083481C">
            <w:pPr>
              <w:pStyle w:val="TableshapkaTABL"/>
              <w:rPr>
                <w:w w:val="100"/>
                <w:sz w:val="20"/>
                <w:szCs w:val="20"/>
              </w:rPr>
            </w:pPr>
            <w:r w:rsidRPr="00F848BC">
              <w:rPr>
                <w:w w:val="100"/>
                <w:sz w:val="20"/>
                <w:szCs w:val="20"/>
              </w:rPr>
              <w:t>Всього осіб</w:t>
            </w:r>
          </w:p>
        </w:tc>
        <w:tc>
          <w:tcPr>
            <w:tcW w:w="2835"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F76AA0" w14:textId="77777777" w:rsidR="004E6595" w:rsidRPr="00F848BC" w:rsidRDefault="004E6595" w:rsidP="0083481C">
            <w:pPr>
              <w:pStyle w:val="TableshapkaTABL"/>
              <w:rPr>
                <w:w w:val="100"/>
                <w:sz w:val="20"/>
                <w:szCs w:val="20"/>
              </w:rPr>
            </w:pPr>
            <w:r w:rsidRPr="00F848BC">
              <w:rPr>
                <w:w w:val="100"/>
                <w:sz w:val="20"/>
                <w:szCs w:val="20"/>
              </w:rPr>
              <w:t>Кількість осіб, які потребують підвищення кваліфікації</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C28060" w14:textId="77777777" w:rsidR="004E6595" w:rsidRPr="00F848BC" w:rsidRDefault="004E6595" w:rsidP="0083481C">
            <w:pPr>
              <w:pStyle w:val="TableshapkaTABL"/>
              <w:rPr>
                <w:w w:val="100"/>
                <w:sz w:val="20"/>
                <w:szCs w:val="20"/>
              </w:rPr>
            </w:pPr>
            <w:r w:rsidRPr="00F848BC">
              <w:rPr>
                <w:w w:val="100"/>
                <w:sz w:val="20"/>
                <w:szCs w:val="20"/>
              </w:rPr>
              <w:t>Всього осіб</w:t>
            </w:r>
          </w:p>
        </w:tc>
        <w:tc>
          <w:tcPr>
            <w:tcW w:w="2835"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C3AD48" w14:textId="77777777" w:rsidR="004E6595" w:rsidRPr="00F848BC" w:rsidRDefault="004E6595" w:rsidP="0083481C">
            <w:pPr>
              <w:pStyle w:val="TableshapkaTABL"/>
              <w:rPr>
                <w:w w:val="100"/>
                <w:sz w:val="20"/>
                <w:szCs w:val="20"/>
              </w:rPr>
            </w:pPr>
            <w:r w:rsidRPr="00F848BC">
              <w:rPr>
                <w:w w:val="100"/>
                <w:sz w:val="20"/>
                <w:szCs w:val="20"/>
              </w:rPr>
              <w:t>Кількість осіб, які потребують підвищення кваліфікації</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DB64CB" w14:textId="77777777" w:rsidR="004E6595" w:rsidRPr="00F848BC" w:rsidRDefault="004E6595" w:rsidP="0083481C">
            <w:pPr>
              <w:pStyle w:val="TableshapkaTABL"/>
              <w:rPr>
                <w:w w:val="100"/>
                <w:sz w:val="20"/>
                <w:szCs w:val="20"/>
              </w:rPr>
            </w:pPr>
            <w:r w:rsidRPr="00F848BC">
              <w:rPr>
                <w:w w:val="100"/>
                <w:sz w:val="20"/>
                <w:szCs w:val="20"/>
              </w:rPr>
              <w:t>Всього осіб</w:t>
            </w:r>
          </w:p>
        </w:tc>
      </w:tr>
      <w:tr w:rsidR="004E6595" w:rsidRPr="00F848BC" w14:paraId="59C4D1D1" w14:textId="77777777" w:rsidTr="0083481C">
        <w:trPr>
          <w:trHeight w:val="60"/>
        </w:trPr>
        <w:tc>
          <w:tcPr>
            <w:tcW w:w="1474" w:type="dxa"/>
            <w:vMerge/>
            <w:tcBorders>
              <w:top w:val="single" w:sz="4" w:space="0" w:color="000000"/>
              <w:left w:val="single" w:sz="4" w:space="0" w:color="000000"/>
              <w:bottom w:val="single" w:sz="4" w:space="0" w:color="000000"/>
              <w:right w:val="single" w:sz="4" w:space="0" w:color="000000"/>
            </w:tcBorders>
          </w:tcPr>
          <w:p w14:paraId="43DB5968"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644" w:type="dxa"/>
            <w:vMerge/>
            <w:tcBorders>
              <w:top w:val="single" w:sz="4" w:space="0" w:color="000000"/>
              <w:left w:val="single" w:sz="4" w:space="0" w:color="000000"/>
              <w:bottom w:val="single" w:sz="4" w:space="0" w:color="000000"/>
              <w:right w:val="single" w:sz="4" w:space="0" w:color="000000"/>
            </w:tcBorders>
          </w:tcPr>
          <w:p w14:paraId="5101B316"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4037B2" w14:textId="77777777" w:rsidR="004E6595" w:rsidRPr="00F848BC" w:rsidRDefault="004E6595" w:rsidP="0083481C">
            <w:pPr>
              <w:pStyle w:val="TableshapkaTABL"/>
              <w:rPr>
                <w:w w:val="100"/>
                <w:sz w:val="20"/>
                <w:szCs w:val="20"/>
              </w:rPr>
            </w:pPr>
            <w:r w:rsidRPr="00F848BC">
              <w:rPr>
                <w:w w:val="100"/>
                <w:sz w:val="20"/>
                <w:szCs w:val="20"/>
              </w:rPr>
              <w:t>за загальними професійними (сертифікатними) програмами</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A5864D" w14:textId="77777777" w:rsidR="004E6595" w:rsidRPr="00F848BC" w:rsidRDefault="004E6595" w:rsidP="0083481C">
            <w:pPr>
              <w:pStyle w:val="TableshapkaTABL"/>
              <w:rPr>
                <w:w w:val="100"/>
                <w:sz w:val="20"/>
                <w:szCs w:val="20"/>
              </w:rPr>
            </w:pPr>
            <w:r w:rsidRPr="00F848BC">
              <w:rPr>
                <w:w w:val="100"/>
                <w:sz w:val="20"/>
                <w:szCs w:val="20"/>
              </w:rPr>
              <w:t>за загальними коротко­строковими програмами</w:t>
            </w:r>
          </w:p>
        </w:tc>
        <w:tc>
          <w:tcPr>
            <w:tcW w:w="992" w:type="dxa"/>
            <w:tcBorders>
              <w:top w:val="single" w:sz="4" w:space="0" w:color="000000"/>
              <w:left w:val="single" w:sz="4" w:space="0" w:color="000000"/>
              <w:bottom w:val="single" w:sz="4" w:space="0" w:color="000000"/>
              <w:right w:val="single" w:sz="4" w:space="0" w:color="000000"/>
            </w:tcBorders>
          </w:tcPr>
          <w:p w14:paraId="4C1DFB42"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3CF12A" w14:textId="77777777" w:rsidR="004E6595" w:rsidRPr="00F848BC" w:rsidRDefault="004E6595" w:rsidP="0083481C">
            <w:pPr>
              <w:pStyle w:val="TableshapkaTABL"/>
              <w:rPr>
                <w:w w:val="100"/>
                <w:sz w:val="20"/>
                <w:szCs w:val="20"/>
              </w:rPr>
            </w:pPr>
            <w:r w:rsidRPr="00F848BC">
              <w:rPr>
                <w:w w:val="100"/>
                <w:sz w:val="20"/>
                <w:szCs w:val="20"/>
              </w:rPr>
              <w:t>за загальними професійними (сертифікатними) програмами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FC9818" w14:textId="77777777" w:rsidR="004E6595" w:rsidRPr="00F848BC" w:rsidRDefault="004E6595" w:rsidP="0083481C">
            <w:pPr>
              <w:pStyle w:val="TableshapkaTABL"/>
              <w:rPr>
                <w:w w:val="100"/>
                <w:sz w:val="20"/>
                <w:szCs w:val="20"/>
              </w:rPr>
            </w:pPr>
            <w:r w:rsidRPr="00F848BC">
              <w:rPr>
                <w:w w:val="100"/>
                <w:sz w:val="20"/>
                <w:szCs w:val="20"/>
              </w:rPr>
              <w:t>за загальними коротко­строковими програмами</w:t>
            </w:r>
          </w:p>
        </w:tc>
        <w:tc>
          <w:tcPr>
            <w:tcW w:w="992" w:type="dxa"/>
            <w:tcBorders>
              <w:top w:val="single" w:sz="4" w:space="0" w:color="000000"/>
              <w:left w:val="single" w:sz="4" w:space="0" w:color="000000"/>
              <w:bottom w:val="single" w:sz="4" w:space="0" w:color="000000"/>
              <w:right w:val="single" w:sz="4" w:space="0" w:color="000000"/>
            </w:tcBorders>
          </w:tcPr>
          <w:p w14:paraId="5E63C7A1"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EE4F85" w14:textId="77777777" w:rsidR="004E6595" w:rsidRPr="00F848BC" w:rsidRDefault="004E6595" w:rsidP="0083481C">
            <w:pPr>
              <w:pStyle w:val="TableshapkaTABL"/>
              <w:rPr>
                <w:w w:val="100"/>
                <w:sz w:val="20"/>
                <w:szCs w:val="20"/>
              </w:rPr>
            </w:pPr>
            <w:r w:rsidRPr="00F848BC">
              <w:rPr>
                <w:w w:val="100"/>
                <w:sz w:val="20"/>
                <w:szCs w:val="20"/>
              </w:rPr>
              <w:t>за загальними професійними (сертифікатними) програмами</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6D679A" w14:textId="77777777" w:rsidR="004E6595" w:rsidRPr="00F848BC" w:rsidRDefault="004E6595" w:rsidP="0083481C">
            <w:pPr>
              <w:pStyle w:val="TableshapkaTABL"/>
              <w:rPr>
                <w:w w:val="100"/>
                <w:sz w:val="20"/>
                <w:szCs w:val="20"/>
              </w:rPr>
            </w:pPr>
            <w:r w:rsidRPr="00F848BC">
              <w:rPr>
                <w:w w:val="100"/>
                <w:sz w:val="20"/>
                <w:szCs w:val="20"/>
              </w:rPr>
              <w:t>за загальними коротко­строковими програмами</w:t>
            </w:r>
          </w:p>
        </w:tc>
        <w:tc>
          <w:tcPr>
            <w:tcW w:w="993" w:type="dxa"/>
            <w:tcBorders>
              <w:top w:val="single" w:sz="4" w:space="0" w:color="000000"/>
              <w:left w:val="single" w:sz="4" w:space="0" w:color="000000"/>
              <w:bottom w:val="single" w:sz="4" w:space="0" w:color="000000"/>
              <w:right w:val="single" w:sz="4" w:space="0" w:color="000000"/>
            </w:tcBorders>
          </w:tcPr>
          <w:p w14:paraId="412C40F5"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r>
      <w:tr w:rsidR="004E6595" w:rsidRPr="00F848BC" w14:paraId="3F4970D1" w14:textId="77777777" w:rsidTr="0083481C">
        <w:trPr>
          <w:trHeight w:val="60"/>
        </w:trPr>
        <w:tc>
          <w:tcPr>
            <w:tcW w:w="1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B21E75" w14:textId="77777777" w:rsidR="004E6595" w:rsidRPr="00F848BC" w:rsidRDefault="004E6595" w:rsidP="0083481C">
            <w:pPr>
              <w:pStyle w:val="TableshapkaTABL"/>
              <w:rPr>
                <w:w w:val="100"/>
                <w:sz w:val="20"/>
                <w:szCs w:val="20"/>
              </w:rPr>
            </w:pPr>
            <w:r w:rsidRPr="00F848BC">
              <w:rPr>
                <w:w w:val="100"/>
                <w:sz w:val="20"/>
                <w:szCs w:val="20"/>
              </w:rPr>
              <w:t>1</w:t>
            </w:r>
          </w:p>
        </w:tc>
        <w:tc>
          <w:tcPr>
            <w:tcW w:w="164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475F0C" w14:textId="77777777" w:rsidR="004E6595" w:rsidRPr="00F848BC" w:rsidRDefault="004E6595" w:rsidP="0083481C">
            <w:pPr>
              <w:pStyle w:val="TableshapkaTABL"/>
              <w:rPr>
                <w:w w:val="100"/>
                <w:sz w:val="20"/>
                <w:szCs w:val="20"/>
              </w:rPr>
            </w:pPr>
            <w:r w:rsidRPr="00F848BC">
              <w:rPr>
                <w:w w:val="100"/>
                <w:sz w:val="20"/>
                <w:szCs w:val="20"/>
              </w:rPr>
              <w:t>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16229B" w14:textId="77777777" w:rsidR="004E6595" w:rsidRPr="00F848BC" w:rsidRDefault="004E6595" w:rsidP="0083481C">
            <w:pPr>
              <w:pStyle w:val="TableshapkaTABL"/>
              <w:rPr>
                <w:w w:val="100"/>
                <w:sz w:val="20"/>
                <w:szCs w:val="20"/>
              </w:rPr>
            </w:pPr>
            <w:r w:rsidRPr="00F848BC">
              <w:rPr>
                <w:w w:val="100"/>
                <w:sz w:val="20"/>
                <w:szCs w:val="20"/>
              </w:rPr>
              <w:t>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3A6695" w14:textId="77777777" w:rsidR="004E6595" w:rsidRPr="00F848BC" w:rsidRDefault="004E6595" w:rsidP="0083481C">
            <w:pPr>
              <w:pStyle w:val="TableshapkaTABL"/>
              <w:rPr>
                <w:w w:val="100"/>
                <w:sz w:val="20"/>
                <w:szCs w:val="20"/>
              </w:rPr>
            </w:pPr>
            <w:r w:rsidRPr="00F848BC">
              <w:rPr>
                <w:w w:val="100"/>
                <w:sz w:val="20"/>
                <w:szCs w:val="20"/>
              </w:rPr>
              <w:t>4</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7E268A" w14:textId="77777777" w:rsidR="004E6595" w:rsidRPr="00F848BC" w:rsidRDefault="004E6595" w:rsidP="0083481C">
            <w:pPr>
              <w:pStyle w:val="TableshapkaTABL"/>
              <w:rPr>
                <w:w w:val="100"/>
                <w:sz w:val="20"/>
                <w:szCs w:val="20"/>
              </w:rPr>
            </w:pPr>
            <w:r w:rsidRPr="00F848BC">
              <w:rPr>
                <w:w w:val="100"/>
                <w:sz w:val="20"/>
                <w:szCs w:val="20"/>
              </w:rPr>
              <w:t>5</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994FC1" w14:textId="77777777" w:rsidR="004E6595" w:rsidRPr="00F848BC" w:rsidRDefault="004E6595" w:rsidP="0083481C">
            <w:pPr>
              <w:pStyle w:val="TableshapkaTABL"/>
              <w:rPr>
                <w:w w:val="100"/>
                <w:sz w:val="20"/>
                <w:szCs w:val="20"/>
              </w:rPr>
            </w:pPr>
            <w:r w:rsidRPr="00F848BC">
              <w:rPr>
                <w:w w:val="100"/>
                <w:sz w:val="20"/>
                <w:szCs w:val="20"/>
              </w:rPr>
              <w:t>6</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956DDD" w14:textId="77777777" w:rsidR="004E6595" w:rsidRPr="00F848BC" w:rsidRDefault="004E6595" w:rsidP="0083481C">
            <w:pPr>
              <w:pStyle w:val="TableshapkaTABL"/>
              <w:rPr>
                <w:w w:val="100"/>
                <w:sz w:val="20"/>
                <w:szCs w:val="20"/>
              </w:rPr>
            </w:pPr>
            <w:r w:rsidRPr="00F848BC">
              <w:rPr>
                <w:w w:val="100"/>
                <w:sz w:val="20"/>
                <w:szCs w:val="20"/>
              </w:rPr>
              <w:t>7</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A48D75" w14:textId="77777777" w:rsidR="004E6595" w:rsidRPr="00F848BC" w:rsidRDefault="004E6595" w:rsidP="0083481C">
            <w:pPr>
              <w:pStyle w:val="TableshapkaTABL"/>
              <w:rPr>
                <w:w w:val="100"/>
                <w:sz w:val="20"/>
                <w:szCs w:val="20"/>
              </w:rPr>
            </w:pPr>
            <w:r w:rsidRPr="00F848BC">
              <w:rPr>
                <w:w w:val="100"/>
                <w:sz w:val="20"/>
                <w:szCs w:val="20"/>
              </w:rPr>
              <w:t>8</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D370A2" w14:textId="77777777" w:rsidR="004E6595" w:rsidRPr="00F848BC" w:rsidRDefault="004E6595" w:rsidP="0083481C">
            <w:pPr>
              <w:pStyle w:val="TableshapkaTABL"/>
              <w:rPr>
                <w:w w:val="100"/>
                <w:sz w:val="20"/>
                <w:szCs w:val="20"/>
              </w:rPr>
            </w:pPr>
            <w:r w:rsidRPr="00F848BC">
              <w:rPr>
                <w:w w:val="100"/>
                <w:sz w:val="20"/>
                <w:szCs w:val="20"/>
              </w:rPr>
              <w:t>9</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94DA5A" w14:textId="77777777" w:rsidR="004E6595" w:rsidRPr="00F848BC" w:rsidRDefault="004E6595" w:rsidP="0083481C">
            <w:pPr>
              <w:pStyle w:val="TableshapkaTABL"/>
              <w:rPr>
                <w:w w:val="100"/>
                <w:sz w:val="20"/>
                <w:szCs w:val="20"/>
              </w:rPr>
            </w:pPr>
            <w:r w:rsidRPr="00F848BC">
              <w:rPr>
                <w:w w:val="100"/>
                <w:sz w:val="20"/>
                <w:szCs w:val="20"/>
              </w:rPr>
              <w:t>10</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89B749" w14:textId="77777777" w:rsidR="004E6595" w:rsidRPr="00F848BC" w:rsidRDefault="004E6595" w:rsidP="0083481C">
            <w:pPr>
              <w:pStyle w:val="TableshapkaTABL"/>
              <w:rPr>
                <w:w w:val="100"/>
                <w:sz w:val="20"/>
                <w:szCs w:val="20"/>
              </w:rPr>
            </w:pPr>
            <w:r w:rsidRPr="00F848BC">
              <w:rPr>
                <w:w w:val="100"/>
                <w:sz w:val="20"/>
                <w:szCs w:val="20"/>
              </w:rPr>
              <w:t>11</w:t>
            </w:r>
          </w:p>
        </w:tc>
      </w:tr>
      <w:tr w:rsidR="004E6595" w:rsidRPr="00F848BC" w14:paraId="01BFB691" w14:textId="77777777" w:rsidTr="0083481C">
        <w:trPr>
          <w:trHeight w:val="60"/>
        </w:trPr>
        <w:tc>
          <w:tcPr>
            <w:tcW w:w="14742" w:type="dxa"/>
            <w:gridSpan w:val="11"/>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79E128" w14:textId="77777777" w:rsidR="004E6595" w:rsidRPr="00F848BC" w:rsidRDefault="004E6595" w:rsidP="0083481C">
            <w:pPr>
              <w:pStyle w:val="TableTABL"/>
              <w:jc w:val="center"/>
              <w:rPr>
                <w:spacing w:val="0"/>
                <w:sz w:val="20"/>
                <w:szCs w:val="20"/>
              </w:rPr>
            </w:pPr>
            <w:r w:rsidRPr="00F848BC">
              <w:rPr>
                <w:spacing w:val="0"/>
                <w:sz w:val="20"/>
                <w:szCs w:val="20"/>
              </w:rPr>
              <w:t xml:space="preserve">I. Підвищення кваліфікації за загальними професійними (сертифікатними) програмами, що є обов’язковим відповідно до пункту 14 Положення </w:t>
            </w:r>
          </w:p>
        </w:tc>
      </w:tr>
      <w:tr w:rsidR="004E6595" w:rsidRPr="00F848BC" w14:paraId="197DADD2" w14:textId="77777777" w:rsidTr="0083481C">
        <w:trPr>
          <w:trHeight w:val="60"/>
        </w:trPr>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B960B"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6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47F4C5"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61311"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6436C"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574AD"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A0702"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6BC2B9"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1A1BBC"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6BDAF"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C7B9DE"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324493"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r>
      <w:tr w:rsidR="004E6595" w:rsidRPr="00F848BC" w14:paraId="6A1A0C8F" w14:textId="77777777" w:rsidTr="0083481C">
        <w:trPr>
          <w:trHeight w:val="60"/>
        </w:trPr>
        <w:tc>
          <w:tcPr>
            <w:tcW w:w="14742" w:type="dxa"/>
            <w:gridSpan w:val="11"/>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8212DB" w14:textId="77777777" w:rsidR="004E6595" w:rsidRPr="00F848BC" w:rsidRDefault="004E6595" w:rsidP="0083481C">
            <w:pPr>
              <w:pStyle w:val="TableTABL"/>
              <w:jc w:val="center"/>
              <w:rPr>
                <w:spacing w:val="0"/>
                <w:sz w:val="20"/>
                <w:szCs w:val="20"/>
              </w:rPr>
            </w:pPr>
            <w:r w:rsidRPr="00F848BC">
              <w:rPr>
                <w:spacing w:val="0"/>
                <w:sz w:val="20"/>
                <w:szCs w:val="20"/>
              </w:rPr>
              <w:t xml:space="preserve">II. Підвищення кваліфікації за загальними професійними (сертифікатними) та загальними короткостроковими програмами, що охоплюють </w:t>
            </w:r>
            <w:r w:rsidRPr="00F848BC">
              <w:rPr>
                <w:spacing w:val="0"/>
                <w:sz w:val="20"/>
                <w:szCs w:val="20"/>
              </w:rPr>
              <w:br/>
              <w:t>загальні питання державного управління та інші питання, визначені відповідними державними, регіональними, місцевими програмами, стратегіями</w:t>
            </w:r>
          </w:p>
        </w:tc>
      </w:tr>
      <w:tr w:rsidR="004E6595" w:rsidRPr="00F848BC" w14:paraId="6936546E" w14:textId="77777777" w:rsidTr="0083481C">
        <w:trPr>
          <w:trHeight w:val="60"/>
        </w:trPr>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60C237"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6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07598D"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033816"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B70DF"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75DC6C"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60B07"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1E5AE"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4531C1"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2A862"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528753"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1E5F2F"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r>
      <w:tr w:rsidR="004E6595" w:rsidRPr="00F848BC" w14:paraId="331EAEFB" w14:textId="77777777" w:rsidTr="0083481C">
        <w:trPr>
          <w:trHeight w:val="60"/>
        </w:trPr>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51EF4D" w14:textId="77777777" w:rsidR="004E6595" w:rsidRPr="00F848BC" w:rsidRDefault="004E6595" w:rsidP="0083481C">
            <w:pPr>
              <w:pStyle w:val="TableTABL"/>
              <w:jc w:val="center"/>
              <w:rPr>
                <w:spacing w:val="0"/>
                <w:sz w:val="20"/>
                <w:szCs w:val="20"/>
              </w:rPr>
            </w:pPr>
            <w:r w:rsidRPr="00F848BC">
              <w:rPr>
                <w:spacing w:val="0"/>
                <w:sz w:val="20"/>
                <w:szCs w:val="20"/>
              </w:rPr>
              <w:t>Всього осіб</w:t>
            </w:r>
          </w:p>
        </w:tc>
        <w:tc>
          <w:tcPr>
            <w:tcW w:w="16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65A07"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C89E74"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38ECD"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A0CF7"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1025F1"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8C4997"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F02B27"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B45666"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638216"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8269B8" w14:textId="77777777" w:rsidR="004E6595" w:rsidRPr="00F848BC" w:rsidRDefault="004E6595" w:rsidP="0083481C">
            <w:pPr>
              <w:pStyle w:val="ae"/>
              <w:spacing w:line="240" w:lineRule="auto"/>
              <w:textAlignment w:val="auto"/>
              <w:rPr>
                <w:rFonts w:ascii="Pragmatica-BookObl" w:hAnsi="Pragmatica-BookObl"/>
                <w:color w:val="auto"/>
                <w:sz w:val="20"/>
                <w:szCs w:val="20"/>
                <w:lang w:val="uk-UA"/>
              </w:rPr>
            </w:pPr>
          </w:p>
        </w:tc>
      </w:tr>
    </w:tbl>
    <w:p w14:paraId="3B2BA5D5" w14:textId="77777777" w:rsidR="004E6595" w:rsidRPr="00F848BC" w:rsidRDefault="004E6595" w:rsidP="004E6595">
      <w:pPr>
        <w:pStyle w:val="Ch6"/>
        <w:rPr>
          <w:w w:val="100"/>
          <w:sz w:val="24"/>
          <w:szCs w:val="24"/>
        </w:rPr>
      </w:pPr>
    </w:p>
    <w:tbl>
      <w:tblPr>
        <w:tblW w:w="0" w:type="auto"/>
        <w:tblInd w:w="434" w:type="dxa"/>
        <w:tblLayout w:type="fixed"/>
        <w:tblCellMar>
          <w:left w:w="0" w:type="dxa"/>
          <w:right w:w="0" w:type="dxa"/>
        </w:tblCellMar>
        <w:tblLook w:val="0000" w:firstRow="0" w:lastRow="0" w:firstColumn="0" w:lastColumn="0" w:noHBand="0" w:noVBand="0"/>
      </w:tblPr>
      <w:tblGrid>
        <w:gridCol w:w="5103"/>
        <w:gridCol w:w="2976"/>
        <w:gridCol w:w="4252"/>
        <w:gridCol w:w="2268"/>
      </w:tblGrid>
      <w:tr w:rsidR="004E6595" w:rsidRPr="00F848BC" w14:paraId="3CBF789B" w14:textId="77777777" w:rsidTr="0083481C">
        <w:trPr>
          <w:trHeight w:val="315"/>
        </w:trPr>
        <w:tc>
          <w:tcPr>
            <w:tcW w:w="5103" w:type="dxa"/>
            <w:tcMar>
              <w:top w:w="170" w:type="dxa"/>
              <w:left w:w="0" w:type="dxa"/>
              <w:bottom w:w="68" w:type="dxa"/>
              <w:right w:w="57" w:type="dxa"/>
            </w:tcMar>
          </w:tcPr>
          <w:p w14:paraId="14859D45" w14:textId="77777777" w:rsidR="004E6595" w:rsidRPr="00F848BC" w:rsidRDefault="004E6595" w:rsidP="0083481C">
            <w:pPr>
              <w:pStyle w:val="Ch6"/>
              <w:ind w:firstLine="0"/>
              <w:rPr>
                <w:w w:val="100"/>
                <w:sz w:val="24"/>
                <w:szCs w:val="24"/>
              </w:rPr>
            </w:pPr>
            <w:r w:rsidRPr="00F848BC">
              <w:rPr>
                <w:w w:val="100"/>
                <w:sz w:val="24"/>
                <w:szCs w:val="24"/>
              </w:rPr>
              <w:lastRenderedPageBreak/>
              <w:t xml:space="preserve">Керівник державного органу </w:t>
            </w:r>
          </w:p>
        </w:tc>
        <w:tc>
          <w:tcPr>
            <w:tcW w:w="2976" w:type="dxa"/>
            <w:tcMar>
              <w:top w:w="170" w:type="dxa"/>
              <w:left w:w="57" w:type="dxa"/>
              <w:bottom w:w="68" w:type="dxa"/>
              <w:right w:w="57" w:type="dxa"/>
            </w:tcMar>
          </w:tcPr>
          <w:p w14:paraId="64EF1F14" w14:textId="77777777" w:rsidR="004E6595" w:rsidRPr="00F848BC" w:rsidRDefault="004E6595" w:rsidP="0083481C">
            <w:pPr>
              <w:pStyle w:val="Ch6"/>
              <w:ind w:firstLine="0"/>
              <w:jc w:val="center"/>
              <w:rPr>
                <w:w w:val="100"/>
                <w:sz w:val="20"/>
                <w:szCs w:val="20"/>
              </w:rPr>
            </w:pPr>
            <w:r w:rsidRPr="00F848BC">
              <w:rPr>
                <w:w w:val="100"/>
                <w:sz w:val="20"/>
                <w:szCs w:val="20"/>
              </w:rPr>
              <w:t>___________________</w:t>
            </w:r>
          </w:p>
          <w:p w14:paraId="44883940" w14:textId="77777777" w:rsidR="004E6595" w:rsidRPr="00F848BC" w:rsidRDefault="004E6595" w:rsidP="0083481C">
            <w:pPr>
              <w:pStyle w:val="StrokeCh6"/>
              <w:rPr>
                <w:w w:val="100"/>
                <w:sz w:val="20"/>
                <w:szCs w:val="20"/>
              </w:rPr>
            </w:pPr>
            <w:r w:rsidRPr="00F848BC">
              <w:rPr>
                <w:w w:val="100"/>
                <w:sz w:val="20"/>
                <w:szCs w:val="20"/>
              </w:rPr>
              <w:t>(підпис)</w:t>
            </w:r>
          </w:p>
        </w:tc>
        <w:tc>
          <w:tcPr>
            <w:tcW w:w="4252" w:type="dxa"/>
            <w:tcMar>
              <w:top w:w="170" w:type="dxa"/>
              <w:left w:w="57" w:type="dxa"/>
              <w:bottom w:w="68" w:type="dxa"/>
              <w:right w:w="57" w:type="dxa"/>
            </w:tcMar>
          </w:tcPr>
          <w:p w14:paraId="3909372C" w14:textId="77777777" w:rsidR="004E6595" w:rsidRPr="00F848BC" w:rsidRDefault="004E6595" w:rsidP="0083481C">
            <w:pPr>
              <w:pStyle w:val="Ch6"/>
              <w:ind w:firstLine="0"/>
              <w:jc w:val="center"/>
              <w:rPr>
                <w:w w:val="100"/>
                <w:sz w:val="20"/>
                <w:szCs w:val="20"/>
              </w:rPr>
            </w:pPr>
            <w:r w:rsidRPr="00F848BC">
              <w:rPr>
                <w:w w:val="100"/>
                <w:sz w:val="20"/>
                <w:szCs w:val="20"/>
              </w:rPr>
              <w:t>_________________________________________</w:t>
            </w:r>
          </w:p>
          <w:p w14:paraId="3196748B" w14:textId="77777777" w:rsidR="004E6595" w:rsidRPr="00F848BC" w:rsidRDefault="004E6595" w:rsidP="0083481C">
            <w:pPr>
              <w:pStyle w:val="StrokeCh6"/>
              <w:rPr>
                <w:w w:val="100"/>
                <w:sz w:val="20"/>
                <w:szCs w:val="20"/>
              </w:rPr>
            </w:pPr>
            <w:r w:rsidRPr="00F848BC">
              <w:rPr>
                <w:w w:val="100"/>
                <w:sz w:val="20"/>
                <w:szCs w:val="20"/>
              </w:rPr>
              <w:t>(Власне ім’я ПРІЗВИЩЕ)</w:t>
            </w:r>
          </w:p>
        </w:tc>
        <w:tc>
          <w:tcPr>
            <w:tcW w:w="2268" w:type="dxa"/>
            <w:tcMar>
              <w:top w:w="170" w:type="dxa"/>
              <w:left w:w="57" w:type="dxa"/>
              <w:bottom w:w="68" w:type="dxa"/>
              <w:right w:w="57" w:type="dxa"/>
            </w:tcMar>
          </w:tcPr>
          <w:p w14:paraId="7401BF00" w14:textId="77777777" w:rsidR="004E6595" w:rsidRPr="00F848BC" w:rsidRDefault="004E6595" w:rsidP="0083481C">
            <w:pPr>
              <w:pStyle w:val="Ch6"/>
              <w:ind w:firstLine="0"/>
              <w:jc w:val="center"/>
              <w:rPr>
                <w:w w:val="100"/>
                <w:sz w:val="20"/>
                <w:szCs w:val="20"/>
              </w:rPr>
            </w:pPr>
            <w:r w:rsidRPr="00F848BC">
              <w:rPr>
                <w:w w:val="100"/>
                <w:sz w:val="20"/>
                <w:szCs w:val="20"/>
              </w:rPr>
              <w:t>___________________</w:t>
            </w:r>
          </w:p>
          <w:p w14:paraId="02096049" w14:textId="77777777" w:rsidR="004E6595" w:rsidRPr="00F848BC" w:rsidRDefault="004E6595" w:rsidP="0083481C">
            <w:pPr>
              <w:pStyle w:val="StrokeCh6"/>
              <w:rPr>
                <w:w w:val="100"/>
                <w:sz w:val="20"/>
                <w:szCs w:val="20"/>
              </w:rPr>
            </w:pPr>
            <w:r w:rsidRPr="00F848BC">
              <w:rPr>
                <w:w w:val="100"/>
                <w:sz w:val="20"/>
                <w:szCs w:val="20"/>
              </w:rPr>
              <w:t>(дата)</w:t>
            </w:r>
          </w:p>
        </w:tc>
      </w:tr>
      <w:tr w:rsidR="004E6595" w:rsidRPr="00F848BC" w14:paraId="161BF83E" w14:textId="77777777" w:rsidTr="0083481C">
        <w:trPr>
          <w:trHeight w:val="300"/>
        </w:trPr>
        <w:tc>
          <w:tcPr>
            <w:tcW w:w="5103" w:type="dxa"/>
            <w:tcMar>
              <w:top w:w="68" w:type="dxa"/>
              <w:left w:w="0" w:type="dxa"/>
              <w:bottom w:w="68" w:type="dxa"/>
              <w:right w:w="57" w:type="dxa"/>
            </w:tcMar>
          </w:tcPr>
          <w:p w14:paraId="1882B2F9" w14:textId="77777777" w:rsidR="004E6595" w:rsidRPr="00F848BC" w:rsidRDefault="004E6595" w:rsidP="0083481C">
            <w:pPr>
              <w:pStyle w:val="Ch6"/>
              <w:ind w:firstLine="0"/>
              <w:jc w:val="left"/>
              <w:rPr>
                <w:w w:val="100"/>
                <w:sz w:val="24"/>
                <w:szCs w:val="24"/>
              </w:rPr>
            </w:pPr>
            <w:r w:rsidRPr="00F848BC">
              <w:rPr>
                <w:w w:val="100"/>
                <w:sz w:val="24"/>
                <w:szCs w:val="24"/>
              </w:rPr>
              <w:t xml:space="preserve">Керівник служби </w:t>
            </w:r>
            <w:r w:rsidRPr="00F848BC">
              <w:rPr>
                <w:w w:val="100"/>
                <w:sz w:val="24"/>
                <w:szCs w:val="24"/>
              </w:rPr>
              <w:br/>
              <w:t>управління персоналом</w:t>
            </w:r>
          </w:p>
        </w:tc>
        <w:tc>
          <w:tcPr>
            <w:tcW w:w="2976" w:type="dxa"/>
            <w:tcMar>
              <w:top w:w="68" w:type="dxa"/>
              <w:left w:w="57" w:type="dxa"/>
              <w:bottom w:w="68" w:type="dxa"/>
              <w:right w:w="57" w:type="dxa"/>
            </w:tcMar>
          </w:tcPr>
          <w:p w14:paraId="6918AAB5" w14:textId="77777777" w:rsidR="004E6595" w:rsidRPr="00F848BC" w:rsidRDefault="004E6595" w:rsidP="0083481C">
            <w:pPr>
              <w:pStyle w:val="Ch6"/>
              <w:ind w:firstLine="0"/>
              <w:jc w:val="center"/>
              <w:rPr>
                <w:w w:val="100"/>
                <w:sz w:val="20"/>
                <w:szCs w:val="20"/>
              </w:rPr>
            </w:pPr>
            <w:r w:rsidRPr="00F848BC">
              <w:rPr>
                <w:w w:val="100"/>
                <w:sz w:val="20"/>
                <w:szCs w:val="20"/>
              </w:rPr>
              <w:t>___________________</w:t>
            </w:r>
          </w:p>
          <w:p w14:paraId="7259E10E" w14:textId="77777777" w:rsidR="004E6595" w:rsidRPr="00F848BC" w:rsidRDefault="004E6595" w:rsidP="0083481C">
            <w:pPr>
              <w:pStyle w:val="StrokeCh6"/>
              <w:rPr>
                <w:w w:val="100"/>
                <w:sz w:val="20"/>
                <w:szCs w:val="20"/>
              </w:rPr>
            </w:pPr>
            <w:r w:rsidRPr="00F848BC">
              <w:rPr>
                <w:w w:val="100"/>
                <w:sz w:val="20"/>
                <w:szCs w:val="20"/>
              </w:rPr>
              <w:t>(підпис)</w:t>
            </w:r>
          </w:p>
        </w:tc>
        <w:tc>
          <w:tcPr>
            <w:tcW w:w="4252" w:type="dxa"/>
            <w:tcMar>
              <w:top w:w="68" w:type="dxa"/>
              <w:left w:w="57" w:type="dxa"/>
              <w:bottom w:w="68" w:type="dxa"/>
              <w:right w:w="57" w:type="dxa"/>
            </w:tcMar>
          </w:tcPr>
          <w:p w14:paraId="7D1BC739" w14:textId="77777777" w:rsidR="004E6595" w:rsidRPr="00F848BC" w:rsidRDefault="004E6595" w:rsidP="0083481C">
            <w:pPr>
              <w:pStyle w:val="Ch6"/>
              <w:ind w:firstLine="0"/>
              <w:jc w:val="center"/>
              <w:rPr>
                <w:w w:val="100"/>
                <w:sz w:val="20"/>
                <w:szCs w:val="20"/>
              </w:rPr>
            </w:pPr>
            <w:r w:rsidRPr="00F848BC">
              <w:rPr>
                <w:w w:val="100"/>
                <w:sz w:val="20"/>
                <w:szCs w:val="20"/>
              </w:rPr>
              <w:t>_________________________________________</w:t>
            </w:r>
          </w:p>
          <w:p w14:paraId="2DB6E0B3" w14:textId="77777777" w:rsidR="004E6595" w:rsidRPr="00F848BC" w:rsidRDefault="004E6595" w:rsidP="0083481C">
            <w:pPr>
              <w:pStyle w:val="StrokeCh6"/>
              <w:rPr>
                <w:w w:val="100"/>
                <w:sz w:val="20"/>
                <w:szCs w:val="20"/>
              </w:rPr>
            </w:pPr>
            <w:r w:rsidRPr="00F848BC">
              <w:rPr>
                <w:w w:val="100"/>
                <w:sz w:val="20"/>
                <w:szCs w:val="20"/>
              </w:rPr>
              <w:t>(Власне ім’я ПРІЗВИЩЕ)</w:t>
            </w:r>
          </w:p>
        </w:tc>
        <w:tc>
          <w:tcPr>
            <w:tcW w:w="2268" w:type="dxa"/>
            <w:tcMar>
              <w:top w:w="68" w:type="dxa"/>
              <w:left w:w="57" w:type="dxa"/>
              <w:bottom w:w="68" w:type="dxa"/>
              <w:right w:w="57" w:type="dxa"/>
            </w:tcMar>
          </w:tcPr>
          <w:p w14:paraId="5BD70AC4" w14:textId="77777777" w:rsidR="004E6595" w:rsidRPr="00F848BC" w:rsidRDefault="004E6595" w:rsidP="0083481C">
            <w:pPr>
              <w:pStyle w:val="Ch6"/>
              <w:ind w:firstLine="0"/>
              <w:jc w:val="center"/>
              <w:rPr>
                <w:w w:val="100"/>
                <w:sz w:val="20"/>
                <w:szCs w:val="20"/>
              </w:rPr>
            </w:pPr>
            <w:r w:rsidRPr="00F848BC">
              <w:rPr>
                <w:w w:val="100"/>
                <w:sz w:val="20"/>
                <w:szCs w:val="20"/>
              </w:rPr>
              <w:t>___________________</w:t>
            </w:r>
          </w:p>
          <w:p w14:paraId="63C4F5F1" w14:textId="77777777" w:rsidR="004E6595" w:rsidRPr="00F848BC" w:rsidRDefault="004E6595" w:rsidP="0083481C">
            <w:pPr>
              <w:pStyle w:val="StrokeCh6"/>
              <w:rPr>
                <w:w w:val="100"/>
                <w:sz w:val="20"/>
                <w:szCs w:val="20"/>
              </w:rPr>
            </w:pPr>
            <w:r w:rsidRPr="00F848BC">
              <w:rPr>
                <w:w w:val="100"/>
                <w:sz w:val="20"/>
                <w:szCs w:val="20"/>
              </w:rPr>
              <w:t>(дата)</w:t>
            </w:r>
          </w:p>
        </w:tc>
      </w:tr>
    </w:tbl>
    <w:p w14:paraId="4F3CAF8D" w14:textId="547B15D3" w:rsidR="00F12C76" w:rsidRDefault="00F12C76" w:rsidP="006C0B77">
      <w:pPr>
        <w:spacing w:after="0"/>
        <w:ind w:firstLine="709"/>
        <w:jc w:val="both"/>
      </w:pPr>
    </w:p>
    <w:p w14:paraId="11012243" w14:textId="738C1950" w:rsidR="00D43541" w:rsidRDefault="00D43541" w:rsidP="006C0B77">
      <w:pPr>
        <w:spacing w:after="0"/>
        <w:ind w:firstLine="709"/>
        <w:jc w:val="both"/>
      </w:pPr>
    </w:p>
    <w:p w14:paraId="60B3FC02" w14:textId="39C3FE7B" w:rsidR="00D43541" w:rsidRPr="00D43541" w:rsidRDefault="00D43541" w:rsidP="006C0B77">
      <w:pPr>
        <w:spacing w:after="0"/>
        <w:ind w:firstLine="709"/>
        <w:jc w:val="both"/>
        <w:rPr>
          <w:rFonts w:ascii="Times New Roman" w:hAnsi="Times New Roman"/>
          <w:sz w:val="24"/>
          <w:szCs w:val="24"/>
        </w:rPr>
      </w:pPr>
      <w:r w:rsidRPr="00D43541">
        <w:rPr>
          <w:rStyle w:val="st46"/>
          <w:rFonts w:ascii="Times New Roman" w:hAnsi="Times New Roman"/>
          <w:sz w:val="24"/>
          <w:szCs w:val="24"/>
        </w:rPr>
        <w:t xml:space="preserve">{Додаток 3 із змінами, внесеними згідно з </w:t>
      </w:r>
      <w:r w:rsidRPr="00D43541">
        <w:rPr>
          <w:rStyle w:val="st121"/>
          <w:rFonts w:ascii="Times New Roman" w:hAnsi="Times New Roman"/>
          <w:sz w:val="24"/>
          <w:szCs w:val="24"/>
        </w:rPr>
        <w:t>Наказом Національного агентства України з питань державної служби № 20-25 від 11.02.2025</w:t>
      </w:r>
      <w:r w:rsidRPr="00D43541">
        <w:rPr>
          <w:rStyle w:val="st46"/>
          <w:rFonts w:ascii="Times New Roman" w:hAnsi="Times New Roman"/>
          <w:sz w:val="24"/>
          <w:szCs w:val="24"/>
        </w:rPr>
        <w:t>}</w:t>
      </w:r>
    </w:p>
    <w:sectPr w:rsidR="00D43541" w:rsidRPr="00D43541" w:rsidSect="007C0610">
      <w:pgSz w:w="16838" w:h="11906" w:orient="landscape" w:code="9"/>
      <w:pgMar w:top="426"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58FB6" w14:textId="77777777" w:rsidR="0012312D" w:rsidRDefault="0012312D" w:rsidP="00296F37">
      <w:pPr>
        <w:spacing w:after="0" w:line="240" w:lineRule="auto"/>
      </w:pPr>
      <w:r>
        <w:separator/>
      </w:r>
    </w:p>
  </w:endnote>
  <w:endnote w:type="continuationSeparator" w:id="0">
    <w:p w14:paraId="7D6030CA" w14:textId="77777777" w:rsidR="0012312D" w:rsidRDefault="0012312D" w:rsidP="00296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73C7F" w14:textId="77777777" w:rsidR="0012312D" w:rsidRDefault="0012312D" w:rsidP="00296F37">
      <w:pPr>
        <w:spacing w:after="0" w:line="240" w:lineRule="auto"/>
      </w:pPr>
      <w:r>
        <w:separator/>
      </w:r>
    </w:p>
  </w:footnote>
  <w:footnote w:type="continuationSeparator" w:id="0">
    <w:p w14:paraId="50CD0CBE" w14:textId="77777777" w:rsidR="0012312D" w:rsidRDefault="0012312D" w:rsidP="00296F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95"/>
    <w:rsid w:val="0012312D"/>
    <w:rsid w:val="00287A25"/>
    <w:rsid w:val="00296F37"/>
    <w:rsid w:val="0035127D"/>
    <w:rsid w:val="004D4298"/>
    <w:rsid w:val="004E6595"/>
    <w:rsid w:val="006C0B77"/>
    <w:rsid w:val="007C0610"/>
    <w:rsid w:val="008242FF"/>
    <w:rsid w:val="00870751"/>
    <w:rsid w:val="008801BB"/>
    <w:rsid w:val="00922C48"/>
    <w:rsid w:val="00B915B7"/>
    <w:rsid w:val="00D4354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020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595"/>
    <w:rPr>
      <w:rFonts w:eastAsiaTheme="minorEastAsia" w:cs="Times New Roman"/>
      <w:kern w:val="0"/>
      <w:lang w:val="uk-UA" w:eastAsia="uk-UA"/>
      <w14:ligatures w14:val="none"/>
    </w:rPr>
  </w:style>
  <w:style w:type="paragraph" w:styleId="1">
    <w:name w:val="heading 1"/>
    <w:basedOn w:val="a"/>
    <w:next w:val="a"/>
    <w:link w:val="10"/>
    <w:uiPriority w:val="9"/>
    <w:qFormat/>
    <w:rsid w:val="004E659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4E659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4E6595"/>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4E6595"/>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4E6595"/>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4E6595"/>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4E6595"/>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4E6595"/>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4E6595"/>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6595"/>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4E6595"/>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4E6595"/>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4E6595"/>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4E6595"/>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4E6595"/>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4E6595"/>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4E6595"/>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4E6595"/>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4E6595"/>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4E6595"/>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4E6595"/>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ідзаголовок Знак"/>
    <w:basedOn w:val="a0"/>
    <w:link w:val="a5"/>
    <w:uiPriority w:val="11"/>
    <w:rsid w:val="004E6595"/>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4E6595"/>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a8">
    <w:name w:val="Цитата Знак"/>
    <w:basedOn w:val="a0"/>
    <w:link w:val="a7"/>
    <w:uiPriority w:val="29"/>
    <w:rsid w:val="004E6595"/>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4E6595"/>
    <w:pPr>
      <w:spacing w:line="240" w:lineRule="auto"/>
      <w:ind w:left="720"/>
      <w:contextualSpacing/>
    </w:pPr>
    <w:rPr>
      <w:rFonts w:ascii="Times New Roman" w:eastAsiaTheme="minorHAnsi" w:hAnsi="Times New Roman" w:cstheme="minorBidi"/>
      <w:sz w:val="28"/>
      <w:lang w:val="ru-RU" w:eastAsia="en-US"/>
    </w:rPr>
  </w:style>
  <w:style w:type="character" w:styleId="aa">
    <w:name w:val="Intense Emphasis"/>
    <w:basedOn w:val="a0"/>
    <w:uiPriority w:val="21"/>
    <w:qFormat/>
    <w:rsid w:val="004E6595"/>
    <w:rPr>
      <w:i/>
      <w:iCs/>
      <w:color w:val="2F5496" w:themeColor="accent1" w:themeShade="BF"/>
    </w:rPr>
  </w:style>
  <w:style w:type="paragraph" w:styleId="ab">
    <w:name w:val="Intense Quote"/>
    <w:basedOn w:val="a"/>
    <w:next w:val="a"/>
    <w:link w:val="ac"/>
    <w:uiPriority w:val="30"/>
    <w:qFormat/>
    <w:rsid w:val="004E659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c">
    <w:name w:val="Насичена цитата Знак"/>
    <w:basedOn w:val="a0"/>
    <w:link w:val="ab"/>
    <w:uiPriority w:val="30"/>
    <w:rsid w:val="004E6595"/>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4E6595"/>
    <w:rPr>
      <w:b/>
      <w:bCs/>
      <w:smallCaps/>
      <w:color w:val="2F5496" w:themeColor="accent1" w:themeShade="BF"/>
      <w:spacing w:val="5"/>
    </w:rPr>
  </w:style>
  <w:style w:type="paragraph" w:customStyle="1" w:styleId="ae">
    <w:name w:val="[Немає стилю абзацу]"/>
    <w:rsid w:val="004E6595"/>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4E659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4E659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_горизонт (Ch_6 Міністерства)"/>
    <w:basedOn w:val="a"/>
    <w:uiPriority w:val="99"/>
    <w:rsid w:val="004E6595"/>
    <w:pPr>
      <w:keepNext/>
      <w:keepLines/>
      <w:widowControl w:val="0"/>
      <w:tabs>
        <w:tab w:val="right" w:leader="underscore" w:pos="11514"/>
      </w:tabs>
      <w:suppressAutoHyphens/>
      <w:autoSpaceDE w:val="0"/>
      <w:autoSpaceDN w:val="0"/>
      <w:adjustRightInd w:val="0"/>
      <w:spacing w:before="397" w:after="0" w:line="257" w:lineRule="auto"/>
      <w:ind w:left="8050"/>
      <w:textAlignment w:val="center"/>
    </w:pPr>
    <w:rPr>
      <w:rFonts w:ascii="Pragmatica-Book" w:hAnsi="Pragmatica-Book" w:cs="Pragmatica-Book"/>
      <w:color w:val="000000"/>
      <w:w w:val="90"/>
      <w:sz w:val="17"/>
      <w:szCs w:val="17"/>
    </w:rPr>
  </w:style>
  <w:style w:type="paragraph" w:customStyle="1" w:styleId="StrokeCh6">
    <w:name w:val="Stroke (Ch_6 Міністерства)"/>
    <w:basedOn w:val="ae"/>
    <w:uiPriority w:val="99"/>
    <w:rsid w:val="004E6595"/>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TableshapkaTABL">
    <w:name w:val="Table_shapka (TABL)"/>
    <w:basedOn w:val="a"/>
    <w:uiPriority w:val="99"/>
    <w:rsid w:val="004E6595"/>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sz w:val="15"/>
      <w:szCs w:val="15"/>
    </w:rPr>
  </w:style>
  <w:style w:type="paragraph" w:customStyle="1" w:styleId="TableTABL">
    <w:name w:val="Table (TABL)"/>
    <w:basedOn w:val="a"/>
    <w:uiPriority w:val="99"/>
    <w:rsid w:val="004E6595"/>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styleId="af">
    <w:name w:val="header"/>
    <w:basedOn w:val="a"/>
    <w:link w:val="af0"/>
    <w:uiPriority w:val="99"/>
    <w:unhideWhenUsed/>
    <w:rsid w:val="00296F37"/>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296F37"/>
    <w:rPr>
      <w:rFonts w:eastAsiaTheme="minorEastAsia" w:cs="Times New Roman"/>
      <w:kern w:val="0"/>
      <w:lang w:val="uk-UA" w:eastAsia="uk-UA"/>
      <w14:ligatures w14:val="none"/>
    </w:rPr>
  </w:style>
  <w:style w:type="paragraph" w:styleId="af1">
    <w:name w:val="footer"/>
    <w:basedOn w:val="a"/>
    <w:link w:val="af2"/>
    <w:uiPriority w:val="99"/>
    <w:unhideWhenUsed/>
    <w:rsid w:val="00296F37"/>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296F37"/>
    <w:rPr>
      <w:rFonts w:eastAsiaTheme="minorEastAsia" w:cs="Times New Roman"/>
      <w:kern w:val="0"/>
      <w:lang w:val="uk-UA" w:eastAsia="uk-UA"/>
      <w14:ligatures w14:val="none"/>
    </w:rPr>
  </w:style>
  <w:style w:type="character" w:customStyle="1" w:styleId="st42">
    <w:name w:val="st42"/>
    <w:uiPriority w:val="99"/>
    <w:rsid w:val="00D43541"/>
    <w:rPr>
      <w:color w:val="000000"/>
    </w:rPr>
  </w:style>
  <w:style w:type="character" w:customStyle="1" w:styleId="st121">
    <w:name w:val="st121"/>
    <w:uiPriority w:val="99"/>
    <w:rsid w:val="00D43541"/>
    <w:rPr>
      <w:i/>
      <w:iCs/>
      <w:color w:val="000000"/>
    </w:rPr>
  </w:style>
  <w:style w:type="character" w:customStyle="1" w:styleId="st46">
    <w:name w:val="st46"/>
    <w:uiPriority w:val="99"/>
    <w:rsid w:val="00D43541"/>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1482</Words>
  <Characters>846</Characters>
  <Application>Microsoft Office Word</Application>
  <DocSecurity>0</DocSecurity>
  <Lines>7</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2025-03-20T08:57:00Z</dcterms:created>
  <dcterms:modified xsi:type="dcterms:W3CDTF">2025-03-20T08:57:00Z</dcterms:modified>
</cp:coreProperties>
</file>