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395"/>
        <w:gridCol w:w="6867"/>
      </w:tblGrid>
      <w:tr w:rsidR="00544DF5" w:rsidRPr="00D6280A" w:rsidTr="00D6280A">
        <w:trPr>
          <w:trHeight w:val="60"/>
        </w:trPr>
        <w:tc>
          <w:tcPr>
            <w:tcW w:w="1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Відмітка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про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одержання</w:t>
            </w:r>
            <w:r w:rsidRPr="00D6280A">
              <w:rPr>
                <w:color w:val="000000"/>
                <w:spacing w:val="-2"/>
                <w:lang w:eastAsia="uk-UA"/>
              </w:rPr>
              <w:br/>
              <w:t>(штамп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контролюючого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органу)</w:t>
            </w:r>
          </w:p>
        </w:tc>
        <w:tc>
          <w:tcPr>
            <w:tcW w:w="33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544DF5" w:rsidRPr="00D6280A" w:rsidRDefault="00544DF5" w:rsidP="0089564D">
            <w:pPr>
              <w:spacing w:before="397" w:after="0" w:line="182" w:lineRule="atLeast"/>
              <w:ind w:left="2551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ЗАТВЕРДЖЕНО</w:t>
            </w:r>
            <w:r w:rsidRPr="00D6280A">
              <w:rPr>
                <w:color w:val="000000"/>
                <w:lang w:eastAsia="uk-UA"/>
              </w:rPr>
              <w:br/>
              <w:t>Наказ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Міністерства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фінансів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України</w:t>
            </w:r>
            <w:r w:rsidRPr="00D6280A">
              <w:rPr>
                <w:color w:val="000000"/>
                <w:lang w:eastAsia="uk-UA"/>
              </w:rPr>
              <w:br/>
              <w:t>26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квітня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2022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року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№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124</w:t>
            </w:r>
          </w:p>
        </w:tc>
      </w:tr>
    </w:tbl>
    <w:p w:rsidR="00544DF5" w:rsidRPr="00D6280A" w:rsidRDefault="00544DF5" w:rsidP="0089564D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18"/>
        <w:gridCol w:w="6441"/>
        <w:gridCol w:w="592"/>
        <w:gridCol w:w="1036"/>
        <w:gridCol w:w="1732"/>
      </w:tblGrid>
      <w:tr w:rsidR="00544DF5" w:rsidRPr="00D6280A" w:rsidTr="00D6280A">
        <w:trPr>
          <w:trHeight w:val="60"/>
        </w:trPr>
        <w:tc>
          <w:tcPr>
            <w:tcW w:w="25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1</w:t>
            </w:r>
          </w:p>
        </w:tc>
        <w:tc>
          <w:tcPr>
            <w:tcW w:w="312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ПОДАТКОВА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ДЕКЛАРАЦІЯ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ПЛАТНИКА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ЄДИНОГО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ПОДАТКУ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ТРЕТЬОЇ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ГРУПИ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br/>
              <w:t>НА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ПЕРІОД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ДІЇ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ВОЄННОГО,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НАДЗВИЧАЙНОГО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СТАНУ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В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УКРАЇНІ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01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8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Звітна</w:t>
            </w:r>
          </w:p>
        </w:tc>
      </w:tr>
      <w:tr w:rsidR="00544DF5" w:rsidRPr="00D6280A" w:rsidTr="00D6280A">
        <w:trPr>
          <w:trHeight w:val="60"/>
        </w:trPr>
        <w:tc>
          <w:tcPr>
            <w:tcW w:w="25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spacing w:val="-2"/>
                <w:lang w:eastAsia="uk-UA"/>
              </w:rPr>
            </w:pPr>
          </w:p>
        </w:tc>
        <w:tc>
          <w:tcPr>
            <w:tcW w:w="312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spacing w:val="-2"/>
                <w:lang w:eastAsia="uk-U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02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Звітна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нова</w:t>
            </w:r>
          </w:p>
        </w:tc>
      </w:tr>
      <w:tr w:rsidR="00544DF5" w:rsidRPr="00D6280A" w:rsidTr="00D6280A">
        <w:trPr>
          <w:trHeight w:val="60"/>
        </w:trPr>
        <w:tc>
          <w:tcPr>
            <w:tcW w:w="25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spacing w:val="-2"/>
                <w:lang w:eastAsia="uk-UA"/>
              </w:rPr>
            </w:pPr>
          </w:p>
        </w:tc>
        <w:tc>
          <w:tcPr>
            <w:tcW w:w="312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spacing w:val="-2"/>
                <w:lang w:eastAsia="uk-U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03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Уточнююча</w:t>
            </w:r>
          </w:p>
        </w:tc>
      </w:tr>
    </w:tbl>
    <w:p w:rsidR="00544DF5" w:rsidRPr="00D6280A" w:rsidRDefault="00544DF5" w:rsidP="0089564D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34"/>
        <w:gridCol w:w="9807"/>
      </w:tblGrid>
      <w:tr w:rsidR="00544DF5" w:rsidRPr="00D6280A" w:rsidTr="00D6280A">
        <w:trPr>
          <w:trHeight w:val="60"/>
        </w:trPr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2</w:t>
            </w:r>
          </w:p>
        </w:tc>
        <w:tc>
          <w:tcPr>
            <w:tcW w:w="47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68" w:type="dxa"/>
              <w:bottom w:w="57" w:type="dxa"/>
              <w:right w:w="68" w:type="dxa"/>
            </w:tcMar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Податковий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(звітний)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період:</w:t>
            </w:r>
          </w:p>
          <w:p w:rsidR="00544DF5" w:rsidRPr="00D6280A" w:rsidRDefault="00544DF5" w:rsidP="0089564D">
            <w:pPr>
              <w:spacing w:after="0" w:line="179" w:lineRule="atLeast"/>
              <w:ind w:left="794"/>
              <w:rPr>
                <w:color w:val="000000"/>
                <w:spacing w:val="-2"/>
                <w:lang w:eastAsia="uk-UA"/>
              </w:rPr>
            </w:pPr>
            <w:r w:rsidRPr="00F008FA">
              <w:rPr>
                <w:noProof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4" o:spid="_x0000_i1025" type="#_x0000_t75" style="width:300.75pt;height:15.75pt;visibility:visible">
                  <v:imagedata r:id="rId4" o:title=""/>
                </v:shape>
              </w:pict>
            </w:r>
          </w:p>
        </w:tc>
      </w:tr>
    </w:tbl>
    <w:p w:rsidR="00544DF5" w:rsidRPr="00D6280A" w:rsidRDefault="00544DF5" w:rsidP="0089564D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34"/>
        <w:gridCol w:w="9807"/>
      </w:tblGrid>
      <w:tr w:rsidR="00544DF5" w:rsidRPr="00D6280A" w:rsidTr="00D6280A">
        <w:trPr>
          <w:trHeight w:val="60"/>
        </w:trPr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3</w:t>
            </w:r>
          </w:p>
        </w:tc>
        <w:tc>
          <w:tcPr>
            <w:tcW w:w="47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68" w:type="dxa"/>
              <w:bottom w:w="57" w:type="dxa"/>
              <w:right w:w="68" w:type="dxa"/>
            </w:tcMar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Податковий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(звітний)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період,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який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уточнюється</w:t>
            </w:r>
          </w:p>
          <w:p w:rsidR="00544DF5" w:rsidRPr="00D6280A" w:rsidRDefault="00544DF5" w:rsidP="0089564D">
            <w:pPr>
              <w:spacing w:after="0" w:line="179" w:lineRule="atLeast"/>
              <w:ind w:left="794"/>
              <w:rPr>
                <w:color w:val="000000"/>
                <w:spacing w:val="-2"/>
                <w:lang w:eastAsia="uk-UA"/>
              </w:rPr>
            </w:pPr>
            <w:r w:rsidRPr="00F008FA">
              <w:rPr>
                <w:noProof/>
                <w:lang w:eastAsia="uk-UA"/>
              </w:rPr>
              <w:pict>
                <v:shape id="Рисунок 13" o:spid="_x0000_i1026" type="#_x0000_t75" style="width:305.25pt;height:15.75pt;visibility:visible">
                  <v:imagedata r:id="rId5" o:title=""/>
                </v:shape>
              </w:pict>
            </w:r>
          </w:p>
        </w:tc>
      </w:tr>
    </w:tbl>
    <w:p w:rsidR="00544DF5" w:rsidRPr="00D6280A" w:rsidRDefault="00544DF5" w:rsidP="0089564D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34"/>
        <w:gridCol w:w="9807"/>
      </w:tblGrid>
      <w:tr w:rsidR="00544DF5" w:rsidRPr="00D6280A" w:rsidTr="00D6280A">
        <w:trPr>
          <w:trHeight w:val="60"/>
        </w:trPr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4</w:t>
            </w:r>
          </w:p>
        </w:tc>
        <w:tc>
          <w:tcPr>
            <w:tcW w:w="47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68" w:type="dxa"/>
              <w:bottom w:w="57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</w:tbl>
    <w:p w:rsidR="00544DF5" w:rsidRPr="00D6280A" w:rsidRDefault="00544DF5" w:rsidP="00D6280A">
      <w:pPr>
        <w:shd w:val="clear" w:color="auto" w:fill="FFFFFF"/>
        <w:spacing w:before="17" w:after="0" w:line="150" w:lineRule="atLeast"/>
        <w:jc w:val="center"/>
        <w:rPr>
          <w:color w:val="000000"/>
          <w:sz w:val="20"/>
          <w:szCs w:val="20"/>
          <w:lang w:eastAsia="uk-UA"/>
        </w:rPr>
      </w:pPr>
      <w:r w:rsidRPr="00D6280A">
        <w:rPr>
          <w:color w:val="000000"/>
          <w:sz w:val="20"/>
          <w:szCs w:val="20"/>
          <w:lang w:eastAsia="uk-UA"/>
        </w:rPr>
        <w:t>(найменування</w:t>
      </w:r>
      <w:r>
        <w:rPr>
          <w:color w:val="000000"/>
          <w:sz w:val="20"/>
          <w:szCs w:val="20"/>
          <w:lang w:eastAsia="uk-UA"/>
        </w:rPr>
        <w:t xml:space="preserve"> </w:t>
      </w:r>
      <w:r w:rsidRPr="00D6280A">
        <w:rPr>
          <w:color w:val="000000"/>
          <w:sz w:val="20"/>
          <w:szCs w:val="20"/>
          <w:lang w:eastAsia="uk-UA"/>
        </w:rPr>
        <w:t>контролюючого</w:t>
      </w:r>
      <w:r>
        <w:rPr>
          <w:color w:val="000000"/>
          <w:sz w:val="20"/>
          <w:szCs w:val="20"/>
          <w:lang w:eastAsia="uk-UA"/>
        </w:rPr>
        <w:t xml:space="preserve"> </w:t>
      </w:r>
      <w:r w:rsidRPr="00D6280A">
        <w:rPr>
          <w:color w:val="000000"/>
          <w:sz w:val="20"/>
          <w:szCs w:val="20"/>
          <w:lang w:eastAsia="uk-UA"/>
        </w:rPr>
        <w:t>органу,</w:t>
      </w:r>
      <w:r>
        <w:rPr>
          <w:color w:val="000000"/>
          <w:sz w:val="20"/>
          <w:szCs w:val="20"/>
          <w:lang w:eastAsia="uk-UA"/>
        </w:rPr>
        <w:t xml:space="preserve"> </w:t>
      </w:r>
      <w:r w:rsidRPr="00D6280A">
        <w:rPr>
          <w:color w:val="000000"/>
          <w:sz w:val="20"/>
          <w:szCs w:val="20"/>
          <w:lang w:eastAsia="uk-UA"/>
        </w:rPr>
        <w:t>до</w:t>
      </w:r>
      <w:r>
        <w:rPr>
          <w:color w:val="000000"/>
          <w:sz w:val="20"/>
          <w:szCs w:val="20"/>
          <w:lang w:eastAsia="uk-UA"/>
        </w:rPr>
        <w:t xml:space="preserve"> </w:t>
      </w:r>
      <w:r w:rsidRPr="00D6280A">
        <w:rPr>
          <w:color w:val="000000"/>
          <w:sz w:val="20"/>
          <w:szCs w:val="20"/>
          <w:lang w:eastAsia="uk-UA"/>
        </w:rPr>
        <w:t>якого</w:t>
      </w:r>
      <w:r>
        <w:rPr>
          <w:color w:val="000000"/>
          <w:sz w:val="20"/>
          <w:szCs w:val="20"/>
          <w:lang w:eastAsia="uk-UA"/>
        </w:rPr>
        <w:t xml:space="preserve"> </w:t>
      </w:r>
      <w:r w:rsidRPr="00D6280A">
        <w:rPr>
          <w:color w:val="000000"/>
          <w:sz w:val="20"/>
          <w:szCs w:val="20"/>
          <w:lang w:eastAsia="uk-UA"/>
        </w:rPr>
        <w:t>подається</w:t>
      </w:r>
      <w:r>
        <w:rPr>
          <w:color w:val="000000"/>
          <w:sz w:val="20"/>
          <w:szCs w:val="20"/>
          <w:lang w:eastAsia="uk-UA"/>
        </w:rPr>
        <w:t xml:space="preserve"> </w:t>
      </w:r>
      <w:r w:rsidRPr="00D6280A">
        <w:rPr>
          <w:color w:val="000000"/>
          <w:sz w:val="20"/>
          <w:szCs w:val="20"/>
          <w:lang w:eastAsia="uk-UA"/>
        </w:rPr>
        <w:t>звітність)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167"/>
        <w:gridCol w:w="497"/>
        <w:gridCol w:w="5160"/>
        <w:gridCol w:w="495"/>
      </w:tblGrid>
      <w:tr w:rsidR="00544DF5" w:rsidRPr="00D6280A" w:rsidTr="00D6280A">
        <w:trPr>
          <w:trHeight w:val="60"/>
        </w:trPr>
        <w:tc>
          <w:tcPr>
            <w:tcW w:w="20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Фізична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особа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—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підприємець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79" w:lineRule="atLeast"/>
              <w:ind w:left="1417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Юридична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особа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</w:tbl>
    <w:p w:rsidR="00544DF5" w:rsidRPr="00D6280A" w:rsidRDefault="00544DF5" w:rsidP="0089564D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33"/>
        <w:gridCol w:w="2056"/>
        <w:gridCol w:w="7752"/>
      </w:tblGrid>
      <w:tr w:rsidR="00544DF5" w:rsidRPr="00D6280A" w:rsidTr="00D6280A">
        <w:trPr>
          <w:trHeight w:val="60"/>
        </w:trPr>
        <w:tc>
          <w:tcPr>
            <w:tcW w:w="2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5</w:t>
            </w:r>
          </w:p>
        </w:tc>
        <w:tc>
          <w:tcPr>
            <w:tcW w:w="99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Платник</w:t>
            </w:r>
          </w:p>
        </w:tc>
        <w:tc>
          <w:tcPr>
            <w:tcW w:w="37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68" w:type="dxa"/>
              <w:bottom w:w="57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D6280A">
        <w:trPr>
          <w:trHeight w:val="60"/>
        </w:trPr>
        <w:tc>
          <w:tcPr>
            <w:tcW w:w="2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spacing w:val="-2"/>
                <w:lang w:eastAsia="uk-UA"/>
              </w:rPr>
            </w:pPr>
          </w:p>
        </w:tc>
        <w:tc>
          <w:tcPr>
            <w:tcW w:w="99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spacing w:val="-2"/>
                <w:lang w:eastAsia="uk-UA"/>
              </w:rPr>
            </w:pPr>
          </w:p>
        </w:tc>
        <w:tc>
          <w:tcPr>
            <w:tcW w:w="3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68" w:type="dxa"/>
              <w:bottom w:w="57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</w:tbl>
    <w:p w:rsidR="00544DF5" w:rsidRPr="00D6280A" w:rsidRDefault="00544DF5" w:rsidP="00D6280A">
      <w:pPr>
        <w:shd w:val="clear" w:color="auto" w:fill="FFFFFF"/>
        <w:spacing w:before="17" w:after="0" w:line="150" w:lineRule="atLeast"/>
        <w:jc w:val="center"/>
        <w:rPr>
          <w:color w:val="000000"/>
          <w:sz w:val="20"/>
          <w:szCs w:val="20"/>
          <w:lang w:eastAsia="uk-UA"/>
        </w:rPr>
      </w:pPr>
      <w:r w:rsidRPr="00D6280A">
        <w:rPr>
          <w:color w:val="000000"/>
          <w:sz w:val="20"/>
          <w:szCs w:val="20"/>
          <w:lang w:eastAsia="uk-UA"/>
        </w:rPr>
        <w:t>(Найменування</w:t>
      </w:r>
      <w:r>
        <w:rPr>
          <w:color w:val="000000"/>
          <w:sz w:val="20"/>
          <w:szCs w:val="20"/>
          <w:lang w:eastAsia="uk-UA"/>
        </w:rPr>
        <w:t xml:space="preserve"> </w:t>
      </w:r>
      <w:r w:rsidRPr="00D6280A">
        <w:rPr>
          <w:color w:val="000000"/>
          <w:sz w:val="20"/>
          <w:szCs w:val="20"/>
          <w:lang w:eastAsia="uk-UA"/>
        </w:rPr>
        <w:t>суб’єкта</w:t>
      </w:r>
      <w:r>
        <w:rPr>
          <w:color w:val="000000"/>
          <w:sz w:val="20"/>
          <w:szCs w:val="20"/>
          <w:lang w:eastAsia="uk-UA"/>
        </w:rPr>
        <w:t xml:space="preserve"> </w:t>
      </w:r>
      <w:r w:rsidRPr="00D6280A">
        <w:rPr>
          <w:color w:val="000000"/>
          <w:sz w:val="20"/>
          <w:szCs w:val="20"/>
          <w:lang w:eastAsia="uk-UA"/>
        </w:rPr>
        <w:t>господарювання</w:t>
      </w:r>
      <w:r>
        <w:rPr>
          <w:color w:val="000000"/>
          <w:sz w:val="20"/>
          <w:szCs w:val="20"/>
          <w:lang w:eastAsia="uk-UA"/>
        </w:rPr>
        <w:t xml:space="preserve"> </w:t>
      </w:r>
      <w:r w:rsidRPr="00D6280A">
        <w:rPr>
          <w:color w:val="000000"/>
          <w:sz w:val="20"/>
          <w:szCs w:val="20"/>
          <w:lang w:eastAsia="uk-UA"/>
        </w:rPr>
        <w:t>для</w:t>
      </w:r>
      <w:r>
        <w:rPr>
          <w:color w:val="000000"/>
          <w:sz w:val="20"/>
          <w:szCs w:val="20"/>
          <w:lang w:eastAsia="uk-UA"/>
        </w:rPr>
        <w:t xml:space="preserve"> </w:t>
      </w:r>
      <w:r w:rsidRPr="00D6280A">
        <w:rPr>
          <w:color w:val="000000"/>
          <w:sz w:val="20"/>
          <w:szCs w:val="20"/>
          <w:lang w:eastAsia="uk-UA"/>
        </w:rPr>
        <w:t>юридичної</w:t>
      </w:r>
      <w:r>
        <w:rPr>
          <w:color w:val="000000"/>
          <w:sz w:val="20"/>
          <w:szCs w:val="20"/>
          <w:lang w:eastAsia="uk-UA"/>
        </w:rPr>
        <w:t xml:space="preserve"> </w:t>
      </w:r>
      <w:r w:rsidRPr="00D6280A">
        <w:rPr>
          <w:color w:val="000000"/>
          <w:sz w:val="20"/>
          <w:szCs w:val="20"/>
          <w:lang w:eastAsia="uk-UA"/>
        </w:rPr>
        <w:t>особи</w:t>
      </w:r>
      <w:r>
        <w:rPr>
          <w:color w:val="000000"/>
          <w:sz w:val="20"/>
          <w:szCs w:val="20"/>
          <w:lang w:eastAsia="uk-UA"/>
        </w:rPr>
        <w:t xml:space="preserve"> </w:t>
      </w:r>
      <w:r w:rsidRPr="00D6280A">
        <w:rPr>
          <w:color w:val="000000"/>
          <w:sz w:val="20"/>
          <w:szCs w:val="20"/>
          <w:lang w:eastAsia="uk-UA"/>
        </w:rPr>
        <w:t>або</w:t>
      </w:r>
      <w:r>
        <w:rPr>
          <w:color w:val="000000"/>
          <w:sz w:val="20"/>
          <w:szCs w:val="20"/>
          <w:lang w:eastAsia="uk-UA"/>
        </w:rPr>
        <w:t xml:space="preserve"> </w:t>
      </w:r>
      <w:r w:rsidRPr="00D6280A">
        <w:rPr>
          <w:color w:val="000000"/>
          <w:sz w:val="20"/>
          <w:szCs w:val="20"/>
          <w:lang w:eastAsia="uk-UA"/>
        </w:rPr>
        <w:t>прізвище,</w:t>
      </w:r>
      <w:r>
        <w:rPr>
          <w:color w:val="000000"/>
          <w:sz w:val="20"/>
          <w:szCs w:val="20"/>
          <w:lang w:eastAsia="uk-UA"/>
        </w:rPr>
        <w:t xml:space="preserve"> </w:t>
      </w:r>
      <w:r w:rsidRPr="00D6280A">
        <w:rPr>
          <w:color w:val="000000"/>
          <w:sz w:val="20"/>
          <w:szCs w:val="20"/>
          <w:lang w:eastAsia="uk-UA"/>
        </w:rPr>
        <w:t>ім’я</w:t>
      </w:r>
      <w:r>
        <w:rPr>
          <w:color w:val="000000"/>
          <w:sz w:val="20"/>
          <w:szCs w:val="20"/>
          <w:lang w:eastAsia="uk-UA"/>
        </w:rPr>
        <w:t xml:space="preserve"> </w:t>
      </w:r>
      <w:r w:rsidRPr="00D6280A">
        <w:rPr>
          <w:color w:val="000000"/>
          <w:sz w:val="20"/>
          <w:szCs w:val="20"/>
          <w:lang w:eastAsia="uk-UA"/>
        </w:rPr>
        <w:t>та</w:t>
      </w:r>
      <w:r>
        <w:rPr>
          <w:color w:val="000000"/>
          <w:sz w:val="20"/>
          <w:szCs w:val="20"/>
          <w:lang w:eastAsia="uk-UA"/>
        </w:rPr>
        <w:t xml:space="preserve"> </w:t>
      </w:r>
      <w:r w:rsidRPr="00D6280A">
        <w:rPr>
          <w:color w:val="000000"/>
          <w:sz w:val="20"/>
          <w:szCs w:val="20"/>
          <w:lang w:eastAsia="uk-UA"/>
        </w:rPr>
        <w:t>по</w:t>
      </w:r>
      <w:r>
        <w:rPr>
          <w:color w:val="000000"/>
          <w:sz w:val="20"/>
          <w:szCs w:val="20"/>
          <w:lang w:eastAsia="uk-UA"/>
        </w:rPr>
        <w:t xml:space="preserve"> </w:t>
      </w:r>
      <w:r w:rsidRPr="00D6280A">
        <w:rPr>
          <w:color w:val="000000"/>
          <w:sz w:val="20"/>
          <w:szCs w:val="20"/>
          <w:lang w:eastAsia="uk-UA"/>
        </w:rPr>
        <w:t>батькові</w:t>
      </w:r>
      <w:r>
        <w:rPr>
          <w:color w:val="000000"/>
          <w:sz w:val="20"/>
          <w:szCs w:val="20"/>
          <w:lang w:eastAsia="uk-UA"/>
        </w:rPr>
        <w:t xml:space="preserve"> </w:t>
      </w:r>
      <w:r w:rsidRPr="00D6280A">
        <w:rPr>
          <w:color w:val="000000"/>
          <w:sz w:val="20"/>
          <w:szCs w:val="20"/>
          <w:lang w:eastAsia="uk-UA"/>
        </w:rPr>
        <w:t>(за</w:t>
      </w:r>
      <w:r>
        <w:rPr>
          <w:color w:val="000000"/>
          <w:sz w:val="20"/>
          <w:szCs w:val="20"/>
          <w:lang w:eastAsia="uk-UA"/>
        </w:rPr>
        <w:t xml:space="preserve"> </w:t>
      </w:r>
      <w:r w:rsidRPr="00D6280A">
        <w:rPr>
          <w:color w:val="000000"/>
          <w:sz w:val="20"/>
          <w:szCs w:val="20"/>
          <w:lang w:eastAsia="uk-UA"/>
        </w:rPr>
        <w:t>наявності)</w:t>
      </w:r>
      <w:r>
        <w:rPr>
          <w:color w:val="000000"/>
          <w:sz w:val="20"/>
          <w:szCs w:val="20"/>
          <w:lang w:eastAsia="uk-UA"/>
        </w:rPr>
        <w:t xml:space="preserve"> </w:t>
      </w:r>
      <w:r w:rsidRPr="00D6280A">
        <w:rPr>
          <w:color w:val="000000"/>
          <w:sz w:val="20"/>
          <w:szCs w:val="20"/>
          <w:lang w:eastAsia="uk-UA"/>
        </w:rPr>
        <w:t>для</w:t>
      </w:r>
      <w:r>
        <w:rPr>
          <w:color w:val="000000"/>
          <w:sz w:val="20"/>
          <w:szCs w:val="20"/>
          <w:lang w:eastAsia="uk-UA"/>
        </w:rPr>
        <w:t xml:space="preserve"> </w:t>
      </w:r>
      <w:r w:rsidRPr="00D6280A">
        <w:rPr>
          <w:color w:val="000000"/>
          <w:sz w:val="20"/>
          <w:szCs w:val="20"/>
          <w:lang w:eastAsia="uk-UA"/>
        </w:rPr>
        <w:t>фізичної</w:t>
      </w:r>
      <w:r>
        <w:rPr>
          <w:color w:val="000000"/>
          <w:sz w:val="20"/>
          <w:szCs w:val="20"/>
          <w:lang w:eastAsia="uk-UA"/>
        </w:rPr>
        <w:t xml:space="preserve"> </w:t>
      </w:r>
      <w:r w:rsidRPr="00D6280A">
        <w:rPr>
          <w:color w:val="000000"/>
          <w:sz w:val="20"/>
          <w:szCs w:val="20"/>
          <w:lang w:eastAsia="uk-UA"/>
        </w:rPr>
        <w:t>особи</w:t>
      </w:r>
      <w:r>
        <w:rPr>
          <w:color w:val="000000"/>
          <w:sz w:val="20"/>
          <w:szCs w:val="20"/>
          <w:lang w:eastAsia="uk-UA"/>
        </w:rPr>
        <w:t xml:space="preserve"> - </w:t>
      </w:r>
      <w:r w:rsidRPr="00D6280A">
        <w:rPr>
          <w:color w:val="000000"/>
          <w:sz w:val="20"/>
          <w:szCs w:val="20"/>
          <w:lang w:eastAsia="uk-UA"/>
        </w:rPr>
        <w:t>підприємця)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31"/>
        <w:gridCol w:w="6756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544DF5" w:rsidRPr="00D6280A" w:rsidTr="00D6280A">
        <w:trPr>
          <w:trHeight w:val="60"/>
        </w:trPr>
        <w:tc>
          <w:tcPr>
            <w:tcW w:w="25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6</w:t>
            </w:r>
          </w:p>
        </w:tc>
        <w:tc>
          <w:tcPr>
            <w:tcW w:w="327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Код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ЄДРПОУ,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реєстраційний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номер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облікової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картки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платника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податків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або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серія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(за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наявності)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та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номер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паспорта</w:t>
            </w:r>
            <w:r w:rsidRPr="00D6280A">
              <w:rPr>
                <w:color w:val="000000"/>
                <w:spacing w:val="-2"/>
                <w:vertAlign w:val="superscript"/>
                <w:lang w:eastAsia="uk-UA"/>
              </w:rPr>
              <w:t>1</w:t>
            </w:r>
          </w:p>
        </w:tc>
        <w:tc>
          <w:tcPr>
            <w:tcW w:w="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D6280A">
        <w:trPr>
          <w:trHeight w:val="60"/>
        </w:trPr>
        <w:tc>
          <w:tcPr>
            <w:tcW w:w="25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spacing w:val="-2"/>
                <w:lang w:eastAsia="uk-UA"/>
              </w:rPr>
            </w:pPr>
          </w:p>
        </w:tc>
        <w:tc>
          <w:tcPr>
            <w:tcW w:w="327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spacing w:val="-2"/>
                <w:lang w:eastAsia="uk-UA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</w:tbl>
    <w:p w:rsidR="00544DF5" w:rsidRPr="00D6280A" w:rsidRDefault="00544DF5" w:rsidP="0089564D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31"/>
        <w:gridCol w:w="2046"/>
        <w:gridCol w:w="3402"/>
        <w:gridCol w:w="1316"/>
        <w:gridCol w:w="301"/>
        <w:gridCol w:w="303"/>
        <w:gridCol w:w="303"/>
        <w:gridCol w:w="303"/>
        <w:gridCol w:w="301"/>
        <w:gridCol w:w="303"/>
        <w:gridCol w:w="303"/>
        <w:gridCol w:w="303"/>
        <w:gridCol w:w="301"/>
        <w:gridCol w:w="303"/>
      </w:tblGrid>
      <w:tr w:rsidR="00544DF5" w:rsidRPr="00D6280A" w:rsidTr="00D6280A">
        <w:trPr>
          <w:trHeight w:val="60"/>
        </w:trPr>
        <w:tc>
          <w:tcPr>
            <w:tcW w:w="25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7</w:t>
            </w:r>
          </w:p>
        </w:tc>
        <w:tc>
          <w:tcPr>
            <w:tcW w:w="99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Податкова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адреса</w:t>
            </w:r>
          </w:p>
        </w:tc>
        <w:tc>
          <w:tcPr>
            <w:tcW w:w="3752" w:type="pct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D6280A">
        <w:trPr>
          <w:trHeight w:val="60"/>
        </w:trPr>
        <w:tc>
          <w:tcPr>
            <w:tcW w:w="25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spacing w:val="-2"/>
                <w:lang w:eastAsia="uk-UA"/>
              </w:rPr>
            </w:pPr>
          </w:p>
        </w:tc>
        <w:tc>
          <w:tcPr>
            <w:tcW w:w="99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spacing w:val="-2"/>
                <w:lang w:eastAsia="uk-UA"/>
              </w:rPr>
            </w:pPr>
          </w:p>
        </w:tc>
        <w:tc>
          <w:tcPr>
            <w:tcW w:w="3752" w:type="pct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D6280A">
        <w:trPr>
          <w:trHeight w:val="60"/>
        </w:trPr>
        <w:tc>
          <w:tcPr>
            <w:tcW w:w="25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spacing w:val="-2"/>
                <w:lang w:eastAsia="uk-UA"/>
              </w:rPr>
            </w:pPr>
          </w:p>
        </w:tc>
        <w:tc>
          <w:tcPr>
            <w:tcW w:w="99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spacing w:val="-2"/>
                <w:lang w:eastAsia="uk-UA"/>
              </w:rPr>
            </w:pPr>
          </w:p>
        </w:tc>
        <w:tc>
          <w:tcPr>
            <w:tcW w:w="3752" w:type="pct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A77867" w:rsidRDefault="00544DF5" w:rsidP="0089564D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77867">
              <w:rPr>
                <w:color w:val="000000"/>
                <w:sz w:val="20"/>
                <w:szCs w:val="20"/>
                <w:lang w:eastAsia="uk-UA"/>
              </w:rPr>
              <w:t>(податкова адреса (місце проживання) платника податку)</w:t>
            </w:r>
          </w:p>
        </w:tc>
      </w:tr>
      <w:tr w:rsidR="00544DF5" w:rsidRPr="00D6280A" w:rsidTr="00D6280A">
        <w:trPr>
          <w:trHeight w:val="60"/>
        </w:trPr>
        <w:tc>
          <w:tcPr>
            <w:tcW w:w="25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spacing w:val="-2"/>
                <w:lang w:eastAsia="uk-UA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Електронна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адреса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Телефон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</w:tbl>
    <w:p w:rsidR="00544DF5" w:rsidRPr="00D6280A" w:rsidRDefault="00544DF5" w:rsidP="0089564D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</w:t>
      </w:r>
    </w:p>
    <w:p w:rsidR="00544DF5" w:rsidRPr="00D6280A" w:rsidRDefault="00544DF5" w:rsidP="00D6280A">
      <w:pPr>
        <w:shd w:val="clear" w:color="auto" w:fill="FFFFFF"/>
        <w:spacing w:before="57" w:after="0" w:line="193" w:lineRule="atLeast"/>
        <w:ind w:firstLine="283"/>
        <w:jc w:val="center"/>
        <w:rPr>
          <w:b/>
          <w:bCs/>
          <w:color w:val="000000"/>
          <w:lang w:eastAsia="uk-UA"/>
        </w:rPr>
      </w:pPr>
      <w:r w:rsidRPr="00D6280A">
        <w:rPr>
          <w:b/>
          <w:bCs/>
          <w:color w:val="000000"/>
          <w:lang w:eastAsia="uk-UA"/>
        </w:rPr>
        <w:t>І.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Розрахунок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податкових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зобов’язань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з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єдиного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податку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618"/>
        <w:gridCol w:w="910"/>
        <w:gridCol w:w="1791"/>
      </w:tblGrid>
      <w:tr w:rsidR="00544DF5" w:rsidRPr="00D6280A" w:rsidTr="00D6280A">
        <w:trPr>
          <w:trHeight w:val="60"/>
        </w:trPr>
        <w:tc>
          <w:tcPr>
            <w:tcW w:w="3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Показники</w:t>
            </w:r>
          </w:p>
        </w:tc>
        <w:tc>
          <w:tcPr>
            <w:tcW w:w="4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Код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рядка</w:t>
            </w:r>
          </w:p>
        </w:tc>
        <w:tc>
          <w:tcPr>
            <w:tcW w:w="8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Сума,</w:t>
            </w:r>
            <w:r w:rsidRPr="00D6280A">
              <w:rPr>
                <w:color w:val="000000"/>
                <w:lang w:eastAsia="uk-UA"/>
              </w:rPr>
              <w:br/>
              <w:t>грн,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коп.</w:t>
            </w:r>
          </w:p>
        </w:tc>
      </w:tr>
      <w:tr w:rsidR="00544DF5" w:rsidRPr="00D6280A" w:rsidTr="00D6280A">
        <w:trPr>
          <w:trHeight w:val="60"/>
        </w:trPr>
        <w:tc>
          <w:tcPr>
            <w:tcW w:w="3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Обсяг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доходу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податковий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(звітний)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місяць,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що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оподатковується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ставкою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2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відсотки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доходу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01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D6280A">
        <w:trPr>
          <w:trHeight w:val="60"/>
        </w:trPr>
        <w:tc>
          <w:tcPr>
            <w:tcW w:w="3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Сума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податкових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зобов’язань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податковий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(звітний)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місяць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(рядок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01</w:t>
            </w:r>
            <w:r>
              <w:rPr>
                <w:color w:val="000000"/>
                <w:spacing w:val="-2"/>
                <w:lang w:eastAsia="uk-UA"/>
              </w:rPr>
              <w:t xml:space="preserve"> x </w:t>
            </w:r>
            <w:r w:rsidRPr="00D6280A">
              <w:rPr>
                <w:color w:val="000000"/>
                <w:spacing w:val="-2"/>
                <w:lang w:eastAsia="uk-UA"/>
              </w:rPr>
              <w:t>2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відсотки)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02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</w:tbl>
    <w:p w:rsidR="00544DF5" w:rsidRPr="00D6280A" w:rsidRDefault="00544DF5" w:rsidP="0089564D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</w:t>
      </w:r>
    </w:p>
    <w:p w:rsidR="00544DF5" w:rsidRPr="00D6280A" w:rsidRDefault="00544DF5" w:rsidP="00D6280A">
      <w:pPr>
        <w:shd w:val="clear" w:color="auto" w:fill="FFFFFF"/>
        <w:spacing w:before="57" w:after="0" w:line="193" w:lineRule="atLeast"/>
        <w:ind w:firstLine="283"/>
        <w:jc w:val="center"/>
        <w:rPr>
          <w:b/>
          <w:bCs/>
          <w:color w:val="000000"/>
          <w:lang w:eastAsia="uk-UA"/>
        </w:rPr>
      </w:pPr>
      <w:r w:rsidRPr="00D6280A">
        <w:rPr>
          <w:b/>
          <w:bCs/>
          <w:color w:val="000000"/>
          <w:lang w:eastAsia="uk-UA"/>
        </w:rPr>
        <w:t>ІІ.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Розрахунок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податкових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зобов’язань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з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єдиного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податку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з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урахуванням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позитивного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значення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різниці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між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сумою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загального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мінімального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податкового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зобов’язання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та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загальною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сумою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сплачених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податків,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зборів,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платежів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та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витрат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на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оренду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земельних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ділянок</w:t>
      </w:r>
      <w:r w:rsidRPr="00D6280A">
        <w:rPr>
          <w:b/>
          <w:bCs/>
          <w:color w:val="000000"/>
          <w:vertAlign w:val="superscript"/>
          <w:lang w:eastAsia="uk-UA"/>
        </w:rPr>
        <w:t>2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618"/>
        <w:gridCol w:w="910"/>
        <w:gridCol w:w="1791"/>
      </w:tblGrid>
      <w:tr w:rsidR="00544DF5" w:rsidRPr="00D6280A" w:rsidTr="00D6280A">
        <w:trPr>
          <w:trHeight w:val="60"/>
        </w:trPr>
        <w:tc>
          <w:tcPr>
            <w:tcW w:w="3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Показники</w:t>
            </w:r>
          </w:p>
        </w:tc>
        <w:tc>
          <w:tcPr>
            <w:tcW w:w="4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Код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рядка</w:t>
            </w:r>
          </w:p>
        </w:tc>
        <w:tc>
          <w:tcPr>
            <w:tcW w:w="8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Сума,</w:t>
            </w:r>
            <w:r w:rsidRPr="00D6280A">
              <w:rPr>
                <w:color w:val="000000"/>
                <w:lang w:eastAsia="uk-UA"/>
              </w:rPr>
              <w:br/>
              <w:t>грн,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коп.</w:t>
            </w:r>
          </w:p>
        </w:tc>
      </w:tr>
      <w:tr w:rsidR="00544DF5" w:rsidRPr="00D6280A" w:rsidTr="00D6280A">
        <w:trPr>
          <w:trHeight w:val="60"/>
        </w:trPr>
        <w:tc>
          <w:tcPr>
            <w:tcW w:w="3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Позитивне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значення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різниці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між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сумою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загального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мінімального</w:t>
            </w:r>
            <w:r w:rsidRPr="00D6280A">
              <w:rPr>
                <w:color w:val="000000"/>
                <w:spacing w:val="-2"/>
                <w:lang w:eastAsia="uk-UA"/>
              </w:rPr>
              <w:br/>
              <w:t>податкового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зобов’язання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та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загальною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сумою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сплачених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податків,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зборів,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платежів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та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витрат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на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оренду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земельних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ділянок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(рядок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04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колонки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3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розділу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ІІ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додатка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1)</w:t>
            </w:r>
            <w:r w:rsidRPr="00D6280A">
              <w:rPr>
                <w:color w:val="000000"/>
                <w:spacing w:val="-2"/>
                <w:vertAlign w:val="superscript"/>
                <w:lang w:eastAsia="uk-UA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D6280A">
        <w:trPr>
          <w:trHeight w:val="60"/>
        </w:trPr>
        <w:tc>
          <w:tcPr>
            <w:tcW w:w="3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Сума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єдиного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податку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до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сплати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урахуваням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позитивного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значення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різниці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між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сумою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загального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мінімального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податкового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зобов’язання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та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загальною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сумою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сплачених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податків,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зборів,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платежів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та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витрат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на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оренду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земельних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ділянок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(рядок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02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+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рядок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03)</w:t>
            </w:r>
            <w:r w:rsidRPr="00D6280A">
              <w:rPr>
                <w:color w:val="000000"/>
                <w:spacing w:val="-2"/>
                <w:vertAlign w:val="superscript"/>
                <w:lang w:eastAsia="uk-UA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04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</w:tbl>
    <w:p w:rsidR="00544DF5" w:rsidRPr="00D6280A" w:rsidRDefault="00544DF5" w:rsidP="0089564D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</w:t>
      </w:r>
    </w:p>
    <w:p w:rsidR="00544DF5" w:rsidRPr="00D6280A" w:rsidRDefault="00544DF5" w:rsidP="00D6280A">
      <w:pPr>
        <w:shd w:val="clear" w:color="auto" w:fill="FFFFFF"/>
        <w:spacing w:before="57" w:after="0" w:line="193" w:lineRule="atLeast"/>
        <w:ind w:firstLine="283"/>
        <w:jc w:val="center"/>
        <w:rPr>
          <w:b/>
          <w:bCs/>
          <w:color w:val="000000"/>
          <w:lang w:eastAsia="uk-UA"/>
        </w:rPr>
      </w:pPr>
      <w:r w:rsidRPr="00D6280A">
        <w:rPr>
          <w:b/>
          <w:bCs/>
          <w:color w:val="000000"/>
          <w:lang w:eastAsia="uk-UA"/>
        </w:rPr>
        <w:t>ІІІ.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Визначення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податкових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зобов’язань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у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зв’язку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з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виправленням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самостійно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виявлених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помилок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618"/>
        <w:gridCol w:w="910"/>
        <w:gridCol w:w="1791"/>
      </w:tblGrid>
      <w:tr w:rsidR="00544DF5" w:rsidRPr="00D6280A" w:rsidTr="00D6280A">
        <w:trPr>
          <w:trHeight w:val="60"/>
        </w:trPr>
        <w:tc>
          <w:tcPr>
            <w:tcW w:w="3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Показники</w:t>
            </w:r>
          </w:p>
        </w:tc>
        <w:tc>
          <w:tcPr>
            <w:tcW w:w="4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Код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рядка</w:t>
            </w:r>
          </w:p>
        </w:tc>
        <w:tc>
          <w:tcPr>
            <w:tcW w:w="8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Сума,</w:t>
            </w:r>
            <w:r w:rsidRPr="00D6280A">
              <w:rPr>
                <w:color w:val="000000"/>
                <w:lang w:eastAsia="uk-UA"/>
              </w:rPr>
              <w:br/>
              <w:t>грн,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коп.</w:t>
            </w:r>
          </w:p>
        </w:tc>
      </w:tr>
      <w:tr w:rsidR="00544DF5" w:rsidRPr="00D6280A" w:rsidTr="00D6280A">
        <w:trPr>
          <w:trHeight w:val="60"/>
        </w:trPr>
        <w:tc>
          <w:tcPr>
            <w:tcW w:w="3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Сума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єдиного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податку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даними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раніше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поданої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декларації,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що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уточнюється</w:t>
            </w:r>
            <w:r w:rsidRPr="00D6280A">
              <w:rPr>
                <w:color w:val="000000"/>
                <w:spacing w:val="-2"/>
                <w:lang w:eastAsia="uk-UA"/>
              </w:rPr>
              <w:br/>
              <w:t>(рядок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02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або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04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декларації,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що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уточнюється)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05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D6280A">
        <w:trPr>
          <w:trHeight w:val="60"/>
        </w:trPr>
        <w:tc>
          <w:tcPr>
            <w:tcW w:w="3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Уточнена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сума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податкових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зобов’язань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податковий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(звітний)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період,</w:t>
            </w:r>
            <w:r w:rsidRPr="00D6280A">
              <w:rPr>
                <w:color w:val="000000"/>
                <w:spacing w:val="-2"/>
                <w:lang w:eastAsia="uk-UA"/>
              </w:rPr>
              <w:br/>
              <w:t>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якому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виявлена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помилка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06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D6280A">
        <w:trPr>
          <w:trHeight w:val="60"/>
        </w:trPr>
        <w:tc>
          <w:tcPr>
            <w:tcW w:w="3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Сума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єдиного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податку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до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збільшення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зв’язку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виправленням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помилки</w:t>
            </w:r>
            <w:r w:rsidRPr="00D6280A">
              <w:rPr>
                <w:color w:val="000000"/>
                <w:spacing w:val="-2"/>
                <w:lang w:eastAsia="uk-UA"/>
              </w:rPr>
              <w:br/>
              <w:t>(рядок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06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–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рядок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05,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якщо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рядок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06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&gt;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рядка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05)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07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D6280A">
        <w:trPr>
          <w:trHeight w:val="60"/>
        </w:trPr>
        <w:tc>
          <w:tcPr>
            <w:tcW w:w="3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Сума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єдиного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податку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до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зменшення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зв’язку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виправленням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помилки</w:t>
            </w:r>
            <w:r w:rsidRPr="00D6280A">
              <w:rPr>
                <w:color w:val="000000"/>
                <w:spacing w:val="-2"/>
                <w:lang w:eastAsia="uk-UA"/>
              </w:rPr>
              <w:br/>
              <w:t>(рядок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05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–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рядок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06,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якщо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рядок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05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&gt;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рядка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06)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08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</w:tbl>
    <w:p w:rsidR="00544DF5" w:rsidRPr="00D6280A" w:rsidRDefault="00544DF5" w:rsidP="0089564D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/>
      </w:tblPr>
      <w:tblGrid>
        <w:gridCol w:w="632"/>
        <w:gridCol w:w="8007"/>
        <w:gridCol w:w="896"/>
        <w:gridCol w:w="727"/>
      </w:tblGrid>
      <w:tr w:rsidR="00544DF5" w:rsidRPr="00D6280A" w:rsidTr="0089564D">
        <w:trPr>
          <w:trHeight w:val="60"/>
        </w:trPr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Доповнення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до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податкової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декларації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(заповнюється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і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додається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відповідно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до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пункту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46.4</w:t>
            </w:r>
            <w:r w:rsidRPr="00D6280A">
              <w:rPr>
                <w:color w:val="000000"/>
                <w:spacing w:val="-2"/>
                <w:lang w:eastAsia="uk-UA"/>
              </w:rPr>
              <w:br/>
              <w:t>статті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46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глави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2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розділу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ІІ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Податкового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кодексу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України)</w:t>
            </w:r>
            <w:r>
              <w:rPr>
                <w:color w:val="000000"/>
                <w:spacing w:val="-2"/>
                <w:lang w:eastAsia="uk-UA"/>
              </w:rPr>
              <w:t xml:space="preserve">                                                               </w:t>
            </w:r>
            <w:r w:rsidRPr="00D6280A">
              <w:rPr>
                <w:color w:val="000000"/>
                <w:spacing w:val="-2"/>
                <w:lang w:eastAsia="uk-UA"/>
              </w:rPr>
              <w:t>на: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арк.</w:t>
            </w:r>
          </w:p>
        </w:tc>
      </w:tr>
      <w:tr w:rsidR="00544DF5" w:rsidRPr="00D6280A" w:rsidTr="0089564D">
        <w:trPr>
          <w:trHeight w:val="6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:rsidR="00544DF5" w:rsidRPr="00D6280A" w:rsidRDefault="00544DF5" w:rsidP="0089564D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№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з/п</w:t>
            </w:r>
          </w:p>
        </w:tc>
        <w:tc>
          <w:tcPr>
            <w:tcW w:w="7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Зміст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доповнення</w:t>
            </w:r>
          </w:p>
        </w:tc>
      </w:tr>
      <w:tr w:rsidR="00544DF5" w:rsidRPr="00D6280A" w:rsidTr="0089564D">
        <w:trPr>
          <w:trHeight w:val="60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7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89564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</w:p>
        </w:tc>
      </w:tr>
    </w:tbl>
    <w:p w:rsidR="00544DF5" w:rsidRPr="00D6280A" w:rsidRDefault="00544DF5" w:rsidP="0089564D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</w:t>
      </w:r>
    </w:p>
    <w:p w:rsidR="00544DF5" w:rsidRPr="00D6280A" w:rsidRDefault="00544DF5" w:rsidP="0089564D">
      <w:pPr>
        <w:shd w:val="clear" w:color="auto" w:fill="FFFFFF"/>
        <w:spacing w:after="0" w:line="179" w:lineRule="atLeast"/>
        <w:ind w:left="57"/>
        <w:rPr>
          <w:color w:val="000000"/>
          <w:spacing w:val="-2"/>
          <w:lang w:eastAsia="uk-UA"/>
        </w:rPr>
      </w:pPr>
      <w:r w:rsidRPr="00D6280A">
        <w:rPr>
          <w:b/>
          <w:bCs/>
          <w:color w:val="000000"/>
          <w:spacing w:val="-2"/>
          <w:lang w:eastAsia="uk-UA"/>
        </w:rPr>
        <w:t>До</w:t>
      </w:r>
      <w:r>
        <w:rPr>
          <w:b/>
          <w:bCs/>
          <w:color w:val="000000"/>
          <w:spacing w:val="-2"/>
          <w:lang w:eastAsia="uk-UA"/>
        </w:rPr>
        <w:t xml:space="preserve"> </w:t>
      </w:r>
      <w:r w:rsidRPr="00D6280A">
        <w:rPr>
          <w:b/>
          <w:bCs/>
          <w:color w:val="000000"/>
          <w:spacing w:val="-2"/>
          <w:lang w:eastAsia="uk-UA"/>
        </w:rPr>
        <w:t>декларації</w:t>
      </w:r>
      <w:r>
        <w:rPr>
          <w:b/>
          <w:bCs/>
          <w:color w:val="000000"/>
          <w:spacing w:val="-2"/>
          <w:lang w:eastAsia="uk-UA"/>
        </w:rPr>
        <w:t xml:space="preserve"> </w:t>
      </w:r>
      <w:r w:rsidRPr="00D6280A">
        <w:rPr>
          <w:b/>
          <w:bCs/>
          <w:color w:val="000000"/>
          <w:spacing w:val="-2"/>
          <w:lang w:eastAsia="uk-UA"/>
        </w:rPr>
        <w:t>додається: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31"/>
        <w:gridCol w:w="9105"/>
        <w:gridCol w:w="683"/>
      </w:tblGrid>
      <w:tr w:rsidR="00544DF5" w:rsidRPr="00D6280A" w:rsidTr="00D6280A">
        <w:trPr>
          <w:trHeight w:val="60"/>
        </w:trPr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1</w:t>
            </w:r>
          </w:p>
        </w:tc>
        <w:tc>
          <w:tcPr>
            <w:tcW w:w="4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3"/>
                <w:lang w:eastAsia="uk-UA"/>
              </w:rPr>
              <w:t>Додаток</w:t>
            </w:r>
            <w:r>
              <w:rPr>
                <w:color w:val="000000"/>
                <w:spacing w:val="-3"/>
                <w:lang w:eastAsia="uk-UA"/>
              </w:rPr>
              <w:t xml:space="preserve"> </w:t>
            </w:r>
            <w:r w:rsidRPr="00D6280A">
              <w:rPr>
                <w:color w:val="000000"/>
                <w:spacing w:val="-3"/>
                <w:lang w:eastAsia="uk-UA"/>
              </w:rPr>
              <w:t>1</w:t>
            </w:r>
            <w:r>
              <w:rPr>
                <w:color w:val="000000"/>
                <w:spacing w:val="-3"/>
                <w:lang w:eastAsia="uk-UA"/>
              </w:rPr>
              <w:t xml:space="preserve"> </w:t>
            </w:r>
            <w:r w:rsidRPr="00D6280A">
              <w:rPr>
                <w:color w:val="000000"/>
                <w:spacing w:val="-3"/>
                <w:lang w:eastAsia="uk-UA"/>
              </w:rPr>
              <w:t>«Розрахунок</w:t>
            </w:r>
            <w:r>
              <w:rPr>
                <w:color w:val="000000"/>
                <w:spacing w:val="-3"/>
                <w:lang w:eastAsia="uk-UA"/>
              </w:rPr>
              <w:t xml:space="preserve"> </w:t>
            </w:r>
            <w:r w:rsidRPr="00D6280A">
              <w:rPr>
                <w:color w:val="000000"/>
                <w:spacing w:val="-3"/>
                <w:lang w:eastAsia="uk-UA"/>
              </w:rPr>
              <w:t>загального</w:t>
            </w:r>
            <w:r>
              <w:rPr>
                <w:color w:val="000000"/>
                <w:spacing w:val="-3"/>
                <w:lang w:eastAsia="uk-UA"/>
              </w:rPr>
              <w:t xml:space="preserve"> </w:t>
            </w:r>
            <w:r w:rsidRPr="00D6280A">
              <w:rPr>
                <w:color w:val="000000"/>
                <w:spacing w:val="-3"/>
                <w:lang w:eastAsia="uk-UA"/>
              </w:rPr>
              <w:t>мінімального</w:t>
            </w:r>
            <w:r>
              <w:rPr>
                <w:color w:val="000000"/>
                <w:spacing w:val="-3"/>
                <w:lang w:eastAsia="uk-UA"/>
              </w:rPr>
              <w:t xml:space="preserve"> </w:t>
            </w:r>
            <w:r w:rsidRPr="00D6280A">
              <w:rPr>
                <w:color w:val="000000"/>
                <w:spacing w:val="-3"/>
                <w:lang w:eastAsia="uk-UA"/>
              </w:rPr>
              <w:t>податкового</w:t>
            </w:r>
            <w:r>
              <w:rPr>
                <w:color w:val="000000"/>
                <w:spacing w:val="-3"/>
                <w:lang w:eastAsia="uk-UA"/>
              </w:rPr>
              <w:t xml:space="preserve"> </w:t>
            </w:r>
            <w:r w:rsidRPr="00D6280A">
              <w:rPr>
                <w:color w:val="000000"/>
                <w:spacing w:val="-3"/>
                <w:lang w:eastAsia="uk-UA"/>
              </w:rPr>
              <w:t>зобов’язання</w:t>
            </w:r>
            <w:r>
              <w:rPr>
                <w:color w:val="000000"/>
                <w:spacing w:val="-3"/>
                <w:lang w:eastAsia="uk-UA"/>
              </w:rPr>
              <w:t xml:space="preserve"> </w:t>
            </w:r>
            <w:r w:rsidRPr="00D6280A">
              <w:rPr>
                <w:color w:val="000000"/>
                <w:spacing w:val="-3"/>
                <w:lang w:eastAsia="uk-UA"/>
              </w:rPr>
              <w:t>за</w:t>
            </w:r>
            <w:r>
              <w:rPr>
                <w:color w:val="000000"/>
                <w:spacing w:val="-3"/>
                <w:lang w:eastAsia="uk-UA"/>
              </w:rPr>
              <w:t xml:space="preserve"> </w:t>
            </w:r>
            <w:r w:rsidRPr="00D6280A">
              <w:rPr>
                <w:color w:val="000000"/>
                <w:spacing w:val="-3"/>
                <w:lang w:eastAsia="uk-UA"/>
              </w:rPr>
              <w:t>податковий</w:t>
            </w:r>
            <w:r>
              <w:rPr>
                <w:color w:val="000000"/>
                <w:spacing w:val="-3"/>
                <w:lang w:eastAsia="uk-UA"/>
              </w:rPr>
              <w:t xml:space="preserve"> </w:t>
            </w:r>
            <w:r w:rsidRPr="00D6280A">
              <w:rPr>
                <w:color w:val="000000"/>
                <w:spacing w:val="-3"/>
                <w:lang w:eastAsia="uk-UA"/>
              </w:rPr>
              <w:t>(звітний)</w:t>
            </w:r>
            <w:r>
              <w:rPr>
                <w:color w:val="000000"/>
                <w:spacing w:val="-3"/>
                <w:lang w:eastAsia="uk-UA"/>
              </w:rPr>
              <w:t xml:space="preserve"> </w:t>
            </w:r>
            <w:r w:rsidRPr="00D6280A">
              <w:rPr>
                <w:color w:val="000000"/>
                <w:spacing w:val="-3"/>
                <w:lang w:eastAsia="uk-UA"/>
              </w:rPr>
              <w:t>рік»</w:t>
            </w:r>
            <w:r w:rsidRPr="00D6280A">
              <w:rPr>
                <w:color w:val="000000"/>
                <w:spacing w:val="-3"/>
                <w:vertAlign w:val="superscript"/>
                <w:lang w:eastAsia="uk-UA"/>
              </w:rPr>
              <w:t>2</w:t>
            </w:r>
          </w:p>
        </w:tc>
        <w:tc>
          <w:tcPr>
            <w:tcW w:w="3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D6280A">
        <w:trPr>
          <w:trHeight w:val="60"/>
        </w:trPr>
        <w:tc>
          <w:tcPr>
            <w:tcW w:w="2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2</w:t>
            </w:r>
          </w:p>
        </w:tc>
        <w:tc>
          <w:tcPr>
            <w:tcW w:w="4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6"/>
                <w:lang w:eastAsia="uk-UA"/>
              </w:rPr>
              <w:t>Додаток</w:t>
            </w:r>
            <w:r>
              <w:rPr>
                <w:color w:val="000000"/>
                <w:spacing w:val="-6"/>
                <w:lang w:eastAsia="uk-UA"/>
              </w:rPr>
              <w:t xml:space="preserve"> </w:t>
            </w:r>
            <w:r w:rsidRPr="00D6280A">
              <w:rPr>
                <w:color w:val="000000"/>
                <w:spacing w:val="-6"/>
                <w:lang w:eastAsia="uk-UA"/>
              </w:rPr>
              <w:t>2</w:t>
            </w:r>
            <w:r>
              <w:rPr>
                <w:color w:val="000000"/>
                <w:spacing w:val="-6"/>
                <w:lang w:eastAsia="uk-UA"/>
              </w:rPr>
              <w:t xml:space="preserve"> </w:t>
            </w:r>
            <w:r w:rsidRPr="00D6280A">
              <w:rPr>
                <w:color w:val="000000"/>
                <w:spacing w:val="-6"/>
                <w:lang w:eastAsia="uk-UA"/>
              </w:rPr>
              <w:t>«Відомості</w:t>
            </w:r>
            <w:r>
              <w:rPr>
                <w:color w:val="000000"/>
                <w:spacing w:val="-6"/>
                <w:lang w:eastAsia="uk-UA"/>
              </w:rPr>
              <w:t xml:space="preserve"> </w:t>
            </w:r>
            <w:r w:rsidRPr="00D6280A">
              <w:rPr>
                <w:color w:val="000000"/>
                <w:spacing w:val="-6"/>
                <w:lang w:eastAsia="uk-UA"/>
              </w:rPr>
              <w:t>про</w:t>
            </w:r>
            <w:r>
              <w:rPr>
                <w:color w:val="000000"/>
                <w:spacing w:val="-6"/>
                <w:lang w:eastAsia="uk-UA"/>
              </w:rPr>
              <w:t xml:space="preserve"> </w:t>
            </w:r>
            <w:r w:rsidRPr="00D6280A">
              <w:rPr>
                <w:color w:val="000000"/>
                <w:spacing w:val="-6"/>
                <w:lang w:eastAsia="uk-UA"/>
              </w:rPr>
              <w:t>суми</w:t>
            </w:r>
            <w:r>
              <w:rPr>
                <w:color w:val="000000"/>
                <w:spacing w:val="-6"/>
                <w:lang w:eastAsia="uk-UA"/>
              </w:rPr>
              <w:t xml:space="preserve"> </w:t>
            </w:r>
            <w:r w:rsidRPr="00D6280A">
              <w:rPr>
                <w:color w:val="000000"/>
                <w:spacing w:val="-6"/>
                <w:lang w:eastAsia="uk-UA"/>
              </w:rPr>
              <w:t>нарахованого</w:t>
            </w:r>
            <w:r>
              <w:rPr>
                <w:color w:val="000000"/>
                <w:spacing w:val="-6"/>
                <w:lang w:eastAsia="uk-UA"/>
              </w:rPr>
              <w:t xml:space="preserve"> </w:t>
            </w:r>
            <w:r w:rsidRPr="00D6280A">
              <w:rPr>
                <w:color w:val="000000"/>
                <w:spacing w:val="-6"/>
                <w:lang w:eastAsia="uk-UA"/>
              </w:rPr>
              <w:t>доходу</w:t>
            </w:r>
            <w:r>
              <w:rPr>
                <w:color w:val="000000"/>
                <w:spacing w:val="-6"/>
                <w:lang w:eastAsia="uk-UA"/>
              </w:rPr>
              <w:t xml:space="preserve"> </w:t>
            </w:r>
            <w:r w:rsidRPr="00D6280A">
              <w:rPr>
                <w:color w:val="000000"/>
                <w:spacing w:val="-6"/>
                <w:lang w:eastAsia="uk-UA"/>
              </w:rPr>
              <w:t>застрахованих</w:t>
            </w:r>
            <w:r>
              <w:rPr>
                <w:color w:val="000000"/>
                <w:spacing w:val="-6"/>
                <w:lang w:eastAsia="uk-UA"/>
              </w:rPr>
              <w:t xml:space="preserve"> </w:t>
            </w:r>
            <w:r w:rsidRPr="00D6280A">
              <w:rPr>
                <w:color w:val="000000"/>
                <w:spacing w:val="-6"/>
                <w:lang w:eastAsia="uk-UA"/>
              </w:rPr>
              <w:t>осіб</w:t>
            </w:r>
            <w:r>
              <w:rPr>
                <w:color w:val="000000"/>
                <w:spacing w:val="-6"/>
                <w:lang w:eastAsia="uk-UA"/>
              </w:rPr>
              <w:t xml:space="preserve"> </w:t>
            </w:r>
            <w:r w:rsidRPr="00D6280A">
              <w:rPr>
                <w:color w:val="000000"/>
                <w:spacing w:val="-6"/>
                <w:lang w:eastAsia="uk-UA"/>
              </w:rPr>
              <w:t>та</w:t>
            </w:r>
            <w:r>
              <w:rPr>
                <w:color w:val="000000"/>
                <w:spacing w:val="-6"/>
                <w:lang w:eastAsia="uk-UA"/>
              </w:rPr>
              <w:t xml:space="preserve"> </w:t>
            </w:r>
            <w:r w:rsidRPr="00D6280A">
              <w:rPr>
                <w:color w:val="000000"/>
                <w:spacing w:val="-6"/>
                <w:lang w:eastAsia="uk-UA"/>
              </w:rPr>
              <w:t>суми</w:t>
            </w:r>
            <w:r>
              <w:rPr>
                <w:color w:val="000000"/>
                <w:spacing w:val="-6"/>
                <w:lang w:eastAsia="uk-UA"/>
              </w:rPr>
              <w:t xml:space="preserve"> </w:t>
            </w:r>
            <w:r w:rsidRPr="00D6280A">
              <w:rPr>
                <w:color w:val="000000"/>
                <w:spacing w:val="-6"/>
                <w:lang w:eastAsia="uk-UA"/>
              </w:rPr>
              <w:t>нарахованого</w:t>
            </w:r>
            <w:r>
              <w:rPr>
                <w:color w:val="000000"/>
                <w:spacing w:val="-6"/>
                <w:lang w:eastAsia="uk-UA"/>
              </w:rPr>
              <w:t xml:space="preserve"> </w:t>
            </w:r>
            <w:r w:rsidRPr="00D6280A">
              <w:rPr>
                <w:color w:val="000000"/>
                <w:spacing w:val="-6"/>
                <w:lang w:eastAsia="uk-UA"/>
              </w:rPr>
              <w:t>єдиного</w:t>
            </w:r>
            <w:r>
              <w:rPr>
                <w:color w:val="000000"/>
                <w:spacing w:val="-6"/>
                <w:lang w:eastAsia="uk-UA"/>
              </w:rPr>
              <w:t xml:space="preserve"> </w:t>
            </w:r>
            <w:r w:rsidRPr="00D6280A">
              <w:rPr>
                <w:color w:val="000000"/>
                <w:spacing w:val="-6"/>
                <w:lang w:eastAsia="uk-UA"/>
              </w:rPr>
              <w:t>внеску»</w:t>
            </w:r>
            <w:r w:rsidRPr="00D6280A">
              <w:rPr>
                <w:color w:val="000000"/>
                <w:spacing w:val="-6"/>
                <w:vertAlign w:val="superscript"/>
                <w:lang w:eastAsia="uk-UA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</w:tbl>
    <w:p w:rsidR="00544DF5" w:rsidRPr="00D6280A" w:rsidRDefault="00544DF5" w:rsidP="0089564D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>
        <w:rPr>
          <w:b/>
          <w:bCs/>
          <w:color w:val="000000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636"/>
        <w:gridCol w:w="683"/>
      </w:tblGrid>
      <w:tr w:rsidR="00544DF5" w:rsidRPr="00D6280A" w:rsidTr="00D6280A">
        <w:trPr>
          <w:trHeight w:val="60"/>
        </w:trPr>
        <w:tc>
          <w:tcPr>
            <w:tcW w:w="4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3"/>
                <w:lang w:eastAsia="uk-UA"/>
              </w:rPr>
              <w:t>Додаток</w:t>
            </w:r>
            <w:r>
              <w:rPr>
                <w:color w:val="000000"/>
                <w:spacing w:val="-3"/>
                <w:lang w:eastAsia="uk-UA"/>
              </w:rPr>
              <w:t xml:space="preserve"> </w:t>
            </w:r>
            <w:r w:rsidRPr="00D6280A">
              <w:rPr>
                <w:color w:val="000000"/>
                <w:spacing w:val="-3"/>
                <w:lang w:eastAsia="uk-UA"/>
              </w:rPr>
              <w:t>2</w:t>
            </w:r>
            <w:r>
              <w:rPr>
                <w:color w:val="000000"/>
                <w:spacing w:val="-3"/>
                <w:lang w:eastAsia="uk-UA"/>
              </w:rPr>
              <w:t xml:space="preserve"> </w:t>
            </w:r>
            <w:r w:rsidRPr="00D6280A">
              <w:rPr>
                <w:color w:val="000000"/>
                <w:spacing w:val="-3"/>
                <w:lang w:eastAsia="uk-UA"/>
              </w:rPr>
              <w:t>«Відомості</w:t>
            </w:r>
            <w:r>
              <w:rPr>
                <w:color w:val="000000"/>
                <w:spacing w:val="-3"/>
                <w:lang w:eastAsia="uk-UA"/>
              </w:rPr>
              <w:t xml:space="preserve"> </w:t>
            </w:r>
            <w:r w:rsidRPr="00D6280A">
              <w:rPr>
                <w:color w:val="000000"/>
                <w:spacing w:val="-3"/>
                <w:lang w:eastAsia="uk-UA"/>
              </w:rPr>
              <w:t>про</w:t>
            </w:r>
            <w:r>
              <w:rPr>
                <w:color w:val="000000"/>
                <w:spacing w:val="-3"/>
                <w:lang w:eastAsia="uk-UA"/>
              </w:rPr>
              <w:t xml:space="preserve"> </w:t>
            </w:r>
            <w:r w:rsidRPr="00D6280A">
              <w:rPr>
                <w:color w:val="000000"/>
                <w:spacing w:val="-3"/>
                <w:lang w:eastAsia="uk-UA"/>
              </w:rPr>
              <w:t>суми</w:t>
            </w:r>
            <w:r>
              <w:rPr>
                <w:color w:val="000000"/>
                <w:spacing w:val="-3"/>
                <w:lang w:eastAsia="uk-UA"/>
              </w:rPr>
              <w:t xml:space="preserve"> </w:t>
            </w:r>
            <w:r w:rsidRPr="00D6280A">
              <w:rPr>
                <w:color w:val="000000"/>
                <w:spacing w:val="-3"/>
                <w:lang w:eastAsia="uk-UA"/>
              </w:rPr>
              <w:t>нарахованого</w:t>
            </w:r>
            <w:r>
              <w:rPr>
                <w:color w:val="000000"/>
                <w:spacing w:val="-3"/>
                <w:lang w:eastAsia="uk-UA"/>
              </w:rPr>
              <w:t xml:space="preserve"> </w:t>
            </w:r>
            <w:r w:rsidRPr="00D6280A">
              <w:rPr>
                <w:color w:val="000000"/>
                <w:spacing w:val="-3"/>
                <w:lang w:eastAsia="uk-UA"/>
              </w:rPr>
              <w:t>доходу</w:t>
            </w:r>
            <w:r>
              <w:rPr>
                <w:color w:val="000000"/>
                <w:spacing w:val="-3"/>
                <w:lang w:eastAsia="uk-UA"/>
              </w:rPr>
              <w:t xml:space="preserve"> </w:t>
            </w:r>
            <w:r w:rsidRPr="00D6280A">
              <w:rPr>
                <w:color w:val="000000"/>
                <w:spacing w:val="-3"/>
                <w:lang w:eastAsia="uk-UA"/>
              </w:rPr>
              <w:t>застрахованих</w:t>
            </w:r>
            <w:r>
              <w:rPr>
                <w:color w:val="000000"/>
                <w:spacing w:val="-3"/>
                <w:lang w:eastAsia="uk-UA"/>
              </w:rPr>
              <w:t xml:space="preserve"> </w:t>
            </w:r>
            <w:r w:rsidRPr="00D6280A">
              <w:rPr>
                <w:color w:val="000000"/>
                <w:spacing w:val="-3"/>
                <w:lang w:eastAsia="uk-UA"/>
              </w:rPr>
              <w:t>осіб</w:t>
            </w:r>
            <w:r>
              <w:rPr>
                <w:color w:val="000000"/>
                <w:spacing w:val="-3"/>
                <w:lang w:eastAsia="uk-UA"/>
              </w:rPr>
              <w:t xml:space="preserve"> </w:t>
            </w:r>
            <w:r w:rsidRPr="00D6280A">
              <w:rPr>
                <w:color w:val="000000"/>
                <w:spacing w:val="-3"/>
                <w:lang w:eastAsia="uk-UA"/>
              </w:rPr>
              <w:t>та</w:t>
            </w:r>
            <w:r>
              <w:rPr>
                <w:color w:val="000000"/>
                <w:spacing w:val="-3"/>
                <w:lang w:eastAsia="uk-UA"/>
              </w:rPr>
              <w:t xml:space="preserve"> </w:t>
            </w:r>
            <w:r w:rsidRPr="00D6280A">
              <w:rPr>
                <w:color w:val="000000"/>
                <w:spacing w:val="-3"/>
                <w:lang w:eastAsia="uk-UA"/>
              </w:rPr>
              <w:t>суми</w:t>
            </w:r>
            <w:r>
              <w:rPr>
                <w:color w:val="000000"/>
                <w:spacing w:val="-3"/>
                <w:lang w:eastAsia="uk-UA"/>
              </w:rPr>
              <w:t xml:space="preserve"> </w:t>
            </w:r>
            <w:r w:rsidRPr="00D6280A">
              <w:rPr>
                <w:color w:val="000000"/>
                <w:spacing w:val="-3"/>
                <w:lang w:eastAsia="uk-UA"/>
              </w:rPr>
              <w:t>нарахованого</w:t>
            </w:r>
            <w:r>
              <w:rPr>
                <w:color w:val="000000"/>
                <w:spacing w:val="-3"/>
                <w:lang w:eastAsia="uk-UA"/>
              </w:rPr>
              <w:t xml:space="preserve"> </w:t>
            </w:r>
            <w:r w:rsidRPr="00D6280A">
              <w:rPr>
                <w:color w:val="000000"/>
                <w:spacing w:val="-3"/>
                <w:lang w:eastAsia="uk-UA"/>
              </w:rPr>
              <w:t>єдиного</w:t>
            </w:r>
            <w:r>
              <w:rPr>
                <w:color w:val="000000"/>
                <w:spacing w:val="-3"/>
                <w:lang w:eastAsia="uk-UA"/>
              </w:rPr>
              <w:t xml:space="preserve"> </w:t>
            </w:r>
            <w:r w:rsidRPr="00D6280A">
              <w:rPr>
                <w:color w:val="000000"/>
                <w:spacing w:val="-3"/>
                <w:lang w:eastAsia="uk-UA"/>
              </w:rPr>
              <w:t>внеску»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подається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поза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межами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звітного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(податкового)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періоду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для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призначення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пенсії/матеріального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забезпечення,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страхових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виплат»</w:t>
            </w:r>
            <w:r w:rsidRPr="00D6280A">
              <w:rPr>
                <w:color w:val="000000"/>
                <w:spacing w:val="-2"/>
                <w:vertAlign w:val="superscript"/>
                <w:lang w:eastAsia="uk-UA"/>
              </w:rPr>
              <w:t>5</w:t>
            </w:r>
          </w:p>
        </w:tc>
        <w:tc>
          <w:tcPr>
            <w:tcW w:w="3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</w:tbl>
    <w:p w:rsidR="00544DF5" w:rsidRPr="00D6280A" w:rsidRDefault="00544DF5" w:rsidP="0089564D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>
        <w:rPr>
          <w:b/>
          <w:bCs/>
          <w:color w:val="000000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144"/>
        <w:gridCol w:w="4175"/>
      </w:tblGrid>
      <w:tr w:rsidR="00544DF5" w:rsidRPr="00D6280A" w:rsidTr="00D6280A">
        <w:trPr>
          <w:trHeight w:val="6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Дата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подання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декларації:</w:t>
            </w:r>
            <w:r>
              <w:rPr>
                <w:color w:val="000000"/>
                <w:spacing w:val="-2"/>
                <w:lang w:eastAsia="uk-UA"/>
              </w:rPr>
              <w:t xml:space="preserve">          </w:t>
            </w:r>
            <w:r w:rsidRPr="00F008FA">
              <w:rPr>
                <w:noProof/>
                <w:lang w:eastAsia="uk-UA"/>
              </w:rPr>
              <w:pict>
                <v:shape id="Рисунок 12" o:spid="_x0000_i1027" type="#_x0000_t75" style="width:123.75pt;height:11.25pt;visibility:visible">
                  <v:imagedata r:id="rId6" o:title=""/>
                </v:shape>
              </w:pict>
            </w:r>
          </w:p>
        </w:tc>
      </w:tr>
      <w:tr w:rsidR="00544DF5" w:rsidRPr="00D6280A" w:rsidTr="00D6280A">
        <w:trPr>
          <w:trHeight w:val="6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Інформація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про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особу,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уповноважену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на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заповнення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декларації</w:t>
            </w:r>
          </w:p>
        </w:tc>
      </w:tr>
      <w:tr w:rsidR="00544DF5" w:rsidRPr="00D6280A" w:rsidTr="00D6280A">
        <w:trPr>
          <w:trHeight w:val="60"/>
        </w:trPr>
        <w:tc>
          <w:tcPr>
            <w:tcW w:w="297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Прізвище,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ім’я,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батькові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(за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наявності)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керівника</w:t>
            </w:r>
            <w:r w:rsidRPr="00D6280A">
              <w:rPr>
                <w:color w:val="000000"/>
                <w:spacing w:val="-2"/>
                <w:lang w:eastAsia="uk-UA"/>
              </w:rPr>
              <w:br/>
              <w:t>(уповноваженої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особи)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/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фізичної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особи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(законного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представника)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D6280A">
        <w:trPr>
          <w:trHeight w:val="60"/>
        </w:trPr>
        <w:tc>
          <w:tcPr>
            <w:tcW w:w="297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Реєстраційний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номер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облікової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картки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платника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податків</w:t>
            </w:r>
            <w:r w:rsidRPr="00D6280A">
              <w:rPr>
                <w:color w:val="000000"/>
                <w:spacing w:val="-2"/>
                <w:lang w:eastAsia="uk-UA"/>
              </w:rPr>
              <w:br/>
              <w:t>або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серія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(за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наявності)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та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номер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паспорта</w:t>
            </w:r>
            <w:r w:rsidRPr="00D6280A">
              <w:rPr>
                <w:color w:val="000000"/>
                <w:spacing w:val="-2"/>
                <w:vertAlign w:val="superscript"/>
                <w:lang w:eastAsia="uk-UA"/>
              </w:rPr>
              <w:t>1</w:t>
            </w:r>
          </w:p>
        </w:tc>
        <w:tc>
          <w:tcPr>
            <w:tcW w:w="202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57" w:type="dxa"/>
              <w:right w:w="0" w:type="dxa"/>
            </w:tcMar>
          </w:tcPr>
          <w:p w:rsidR="00544DF5" w:rsidRPr="00D6280A" w:rsidRDefault="00544DF5" w:rsidP="0089564D">
            <w:pPr>
              <w:spacing w:after="0" w:line="179" w:lineRule="atLeast"/>
              <w:jc w:val="right"/>
              <w:rPr>
                <w:color w:val="000000"/>
                <w:spacing w:val="-2"/>
                <w:lang w:eastAsia="uk-UA"/>
              </w:rPr>
            </w:pPr>
            <w:r w:rsidRPr="00F008FA">
              <w:rPr>
                <w:noProof/>
                <w:lang w:eastAsia="uk-UA"/>
              </w:rPr>
              <w:pict>
                <v:shape id="Рисунок 11" o:spid="_x0000_i1028" type="#_x0000_t75" style="width:153pt;height:18.75pt;visibility:visible">
                  <v:imagedata r:id="rId7" o:title=""/>
                </v:shape>
              </w:pict>
            </w:r>
          </w:p>
        </w:tc>
      </w:tr>
      <w:tr w:rsidR="00544DF5" w:rsidRPr="00D6280A" w:rsidTr="00D6280A">
        <w:trPr>
          <w:trHeight w:val="60"/>
        </w:trPr>
        <w:tc>
          <w:tcPr>
            <w:tcW w:w="297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Прізвище,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ім’я,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батькові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(за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наявності)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головного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бухгалтера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(особи,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відповідальної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ведення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бухгалтерського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обліку)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D6280A">
        <w:trPr>
          <w:trHeight w:val="60"/>
        </w:trPr>
        <w:tc>
          <w:tcPr>
            <w:tcW w:w="29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Реєстраційний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номер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облікової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картки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платника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податків</w:t>
            </w:r>
            <w:r w:rsidRPr="00D6280A">
              <w:rPr>
                <w:color w:val="000000"/>
                <w:spacing w:val="-2"/>
                <w:lang w:eastAsia="uk-UA"/>
              </w:rPr>
              <w:br/>
              <w:t>або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серія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(за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наявності)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та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номер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паспорта</w:t>
            </w:r>
            <w:r w:rsidRPr="00D6280A">
              <w:rPr>
                <w:color w:val="000000"/>
                <w:spacing w:val="-2"/>
                <w:vertAlign w:val="superscript"/>
                <w:lang w:eastAsia="uk-UA"/>
              </w:rPr>
              <w:t>1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0" w:type="dxa"/>
            </w:tcMar>
          </w:tcPr>
          <w:p w:rsidR="00544DF5" w:rsidRPr="00D6280A" w:rsidRDefault="00544DF5" w:rsidP="0089564D">
            <w:pPr>
              <w:spacing w:after="0" w:line="179" w:lineRule="atLeast"/>
              <w:jc w:val="right"/>
              <w:rPr>
                <w:color w:val="000000"/>
                <w:spacing w:val="-2"/>
                <w:lang w:eastAsia="uk-UA"/>
              </w:rPr>
            </w:pPr>
            <w:r w:rsidRPr="00F008FA">
              <w:rPr>
                <w:noProof/>
                <w:lang w:eastAsia="uk-UA"/>
              </w:rPr>
              <w:pict>
                <v:shape id="Рисунок 10" o:spid="_x0000_i1029" type="#_x0000_t75" style="width:153pt;height:18.75pt;visibility:visible">
                  <v:imagedata r:id="rId7" o:title=""/>
                </v:shape>
              </w:pict>
            </w:r>
          </w:p>
        </w:tc>
      </w:tr>
    </w:tbl>
    <w:p w:rsidR="00544DF5" w:rsidRPr="00D6280A" w:rsidRDefault="00544DF5" w:rsidP="0089564D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>
        <w:rPr>
          <w:b/>
          <w:bCs/>
          <w:color w:val="000000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0319"/>
      </w:tblGrid>
      <w:tr w:rsidR="00544DF5" w:rsidRPr="00D6280A" w:rsidTr="00D6280A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Ця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частина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декларації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заповнюється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посадовими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особами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контролюючого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органу</w:t>
            </w:r>
          </w:p>
        </w:tc>
      </w:tr>
      <w:tr w:rsidR="00544DF5" w:rsidRPr="00D6280A" w:rsidTr="00D6280A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Відмітка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про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внесення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даних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до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електронної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бази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податкової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звітності</w:t>
            </w:r>
            <w:r>
              <w:rPr>
                <w:color w:val="000000"/>
                <w:spacing w:val="-2"/>
                <w:lang w:eastAsia="uk-UA"/>
              </w:rPr>
              <w:t xml:space="preserve">               </w:t>
            </w:r>
            <w:r w:rsidRPr="00D6280A">
              <w:rPr>
                <w:color w:val="000000"/>
                <w:spacing w:val="-2"/>
                <w:lang w:eastAsia="uk-UA"/>
              </w:rPr>
              <w:t>«</w:t>
            </w:r>
            <w:r w:rsidRPr="00D6280A">
              <w:rPr>
                <w:color w:val="000000"/>
                <w:spacing w:val="-12"/>
                <w:lang w:eastAsia="uk-UA"/>
              </w:rPr>
              <w:t>____</w:t>
            </w:r>
            <w:r w:rsidRPr="00D6280A">
              <w:rPr>
                <w:color w:val="000000"/>
                <w:spacing w:val="-2"/>
                <w:lang w:eastAsia="uk-UA"/>
              </w:rPr>
              <w:t>»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12"/>
                <w:lang w:eastAsia="uk-UA"/>
              </w:rPr>
              <w:t>____________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20</w:t>
            </w:r>
            <w:r w:rsidRPr="00D6280A">
              <w:rPr>
                <w:color w:val="000000"/>
                <w:spacing w:val="-12"/>
                <w:lang w:eastAsia="uk-UA"/>
              </w:rPr>
              <w:t>___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року</w:t>
            </w:r>
          </w:p>
        </w:tc>
      </w:tr>
      <w:tr w:rsidR="00544DF5" w:rsidRPr="00D6280A" w:rsidTr="00D6280A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70" w:type="dxa"/>
              <w:right w:w="57" w:type="dxa"/>
            </w:tcMar>
          </w:tcPr>
          <w:p w:rsidR="00544DF5" w:rsidRPr="00D6280A" w:rsidRDefault="00544DF5" w:rsidP="0089564D">
            <w:pPr>
              <w:spacing w:before="17" w:after="0" w:line="150" w:lineRule="atLeast"/>
              <w:jc w:val="center"/>
              <w:rPr>
                <w:color w:val="000000"/>
                <w:lang w:eastAsia="uk-UA"/>
              </w:rPr>
            </w:pPr>
            <w:r w:rsidRPr="00D6280A">
              <w:rPr>
                <w:i/>
                <w:iCs/>
                <w:color w:val="000000"/>
                <w:lang w:eastAsia="uk-UA"/>
              </w:rPr>
              <w:t>(посадова</w:t>
            </w:r>
            <w:r>
              <w:rPr>
                <w:i/>
                <w:iCs/>
                <w:color w:val="000000"/>
                <w:lang w:eastAsia="uk-UA"/>
              </w:rPr>
              <w:t xml:space="preserve"> </w:t>
            </w:r>
            <w:r w:rsidRPr="00D6280A">
              <w:rPr>
                <w:i/>
                <w:iCs/>
                <w:color w:val="000000"/>
                <w:lang w:eastAsia="uk-UA"/>
              </w:rPr>
              <w:t>особа</w:t>
            </w:r>
            <w:r>
              <w:rPr>
                <w:i/>
                <w:iCs/>
                <w:color w:val="000000"/>
                <w:lang w:eastAsia="uk-UA"/>
              </w:rPr>
              <w:t xml:space="preserve"> </w:t>
            </w:r>
            <w:r w:rsidRPr="00D6280A">
              <w:rPr>
                <w:i/>
                <w:iCs/>
                <w:color w:val="000000"/>
                <w:lang w:eastAsia="uk-UA"/>
              </w:rPr>
              <w:t>контролюючого</w:t>
            </w:r>
            <w:r>
              <w:rPr>
                <w:i/>
                <w:iCs/>
                <w:color w:val="000000"/>
                <w:lang w:eastAsia="uk-UA"/>
              </w:rPr>
              <w:t xml:space="preserve"> </w:t>
            </w:r>
            <w:r w:rsidRPr="00D6280A">
              <w:rPr>
                <w:i/>
                <w:iCs/>
                <w:color w:val="000000"/>
                <w:lang w:eastAsia="uk-UA"/>
              </w:rPr>
              <w:t>органу</w:t>
            </w:r>
            <w:r>
              <w:rPr>
                <w:i/>
                <w:iCs/>
                <w:color w:val="000000"/>
                <w:lang w:eastAsia="uk-UA"/>
              </w:rPr>
              <w:t xml:space="preserve"> </w:t>
            </w:r>
            <w:r w:rsidRPr="00D6280A">
              <w:rPr>
                <w:i/>
                <w:iCs/>
                <w:color w:val="000000"/>
                <w:lang w:eastAsia="uk-UA"/>
              </w:rPr>
              <w:t>(підпис,</w:t>
            </w:r>
            <w:r>
              <w:rPr>
                <w:i/>
                <w:iCs/>
                <w:color w:val="000000"/>
                <w:lang w:eastAsia="uk-UA"/>
              </w:rPr>
              <w:t xml:space="preserve"> </w:t>
            </w:r>
            <w:r w:rsidRPr="00D6280A">
              <w:rPr>
                <w:i/>
                <w:iCs/>
                <w:color w:val="000000"/>
                <w:lang w:eastAsia="uk-UA"/>
              </w:rPr>
              <w:t>ініціали</w:t>
            </w:r>
            <w:r>
              <w:rPr>
                <w:i/>
                <w:iCs/>
                <w:color w:val="000000"/>
                <w:lang w:eastAsia="uk-UA"/>
              </w:rPr>
              <w:t xml:space="preserve"> </w:t>
            </w:r>
            <w:r w:rsidRPr="00D6280A">
              <w:rPr>
                <w:i/>
                <w:iCs/>
                <w:color w:val="000000"/>
                <w:lang w:eastAsia="uk-UA"/>
              </w:rPr>
              <w:t>та</w:t>
            </w:r>
            <w:r>
              <w:rPr>
                <w:i/>
                <w:iCs/>
                <w:color w:val="000000"/>
                <w:lang w:eastAsia="uk-UA"/>
              </w:rPr>
              <w:t xml:space="preserve"> </w:t>
            </w:r>
            <w:r w:rsidRPr="00D6280A">
              <w:rPr>
                <w:i/>
                <w:iCs/>
                <w:color w:val="000000"/>
                <w:lang w:eastAsia="uk-UA"/>
              </w:rPr>
              <w:t>прізвище))</w:t>
            </w:r>
          </w:p>
        </w:tc>
      </w:tr>
      <w:tr w:rsidR="00544DF5" w:rsidRPr="00D6280A" w:rsidTr="00D6280A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44DF5" w:rsidRPr="00D6280A" w:rsidRDefault="00544DF5" w:rsidP="0089564D">
            <w:pPr>
              <w:spacing w:after="0" w:line="179" w:lineRule="atLeast"/>
              <w:ind w:left="283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«</w:t>
            </w:r>
            <w:r w:rsidRPr="00D6280A">
              <w:rPr>
                <w:color w:val="000000"/>
                <w:spacing w:val="-12"/>
                <w:lang w:eastAsia="uk-UA"/>
              </w:rPr>
              <w:t>____</w:t>
            </w:r>
            <w:r w:rsidRPr="00D6280A">
              <w:rPr>
                <w:color w:val="000000"/>
                <w:spacing w:val="-2"/>
                <w:lang w:eastAsia="uk-UA"/>
              </w:rPr>
              <w:t>»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12"/>
                <w:lang w:eastAsia="uk-UA"/>
              </w:rPr>
              <w:t>____________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20</w:t>
            </w:r>
            <w:r w:rsidRPr="00D6280A">
              <w:rPr>
                <w:color w:val="000000"/>
                <w:spacing w:val="-12"/>
                <w:lang w:eastAsia="uk-UA"/>
              </w:rPr>
              <w:t>___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року</w:t>
            </w:r>
          </w:p>
        </w:tc>
      </w:tr>
    </w:tbl>
    <w:p w:rsidR="00544DF5" w:rsidRPr="00D6280A" w:rsidRDefault="00544DF5" w:rsidP="0089564D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>
        <w:rPr>
          <w:b/>
          <w:bCs/>
          <w:color w:val="000000"/>
          <w:lang w:eastAsia="uk-UA"/>
        </w:rPr>
        <w:t xml:space="preserve"> </w:t>
      </w:r>
    </w:p>
    <w:p w:rsidR="00544DF5" w:rsidRPr="00D6280A" w:rsidRDefault="00544DF5" w:rsidP="00D6280A">
      <w:pPr>
        <w:shd w:val="clear" w:color="auto" w:fill="FFFFFF"/>
        <w:spacing w:before="60" w:after="0" w:line="161" w:lineRule="atLeast"/>
        <w:ind w:left="360" w:hanging="360"/>
        <w:jc w:val="both"/>
        <w:rPr>
          <w:color w:val="000000"/>
          <w:lang w:eastAsia="uk-UA"/>
        </w:rPr>
      </w:pPr>
      <w:r w:rsidRPr="00D6280A">
        <w:rPr>
          <w:color w:val="000000"/>
          <w:vertAlign w:val="superscript"/>
          <w:lang w:eastAsia="uk-UA"/>
        </w:rPr>
        <w:t>1</w:t>
      </w:r>
      <w:r>
        <w:rPr>
          <w:color w:val="000000"/>
          <w:vertAlign w:val="superscript"/>
          <w:lang w:eastAsia="uk-UA"/>
        </w:rPr>
        <w:t xml:space="preserve"> 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Серію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(за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наявності)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номер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паспорта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зазначають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фізичні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особи,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які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через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релігійні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переконання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відмовляються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від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прийняття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реєстраційного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номера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облікової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картки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платника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податків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офіційно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повідомили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про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це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відповідний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контролюючий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орган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мають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відмітку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паспорті.</w:t>
      </w:r>
    </w:p>
    <w:p w:rsidR="00544DF5" w:rsidRPr="00D6280A" w:rsidRDefault="00544DF5" w:rsidP="00D6280A">
      <w:pPr>
        <w:shd w:val="clear" w:color="auto" w:fill="FFFFFF"/>
        <w:spacing w:before="60" w:after="0" w:line="161" w:lineRule="atLeast"/>
        <w:ind w:left="360" w:hanging="360"/>
        <w:jc w:val="both"/>
        <w:rPr>
          <w:color w:val="000000"/>
          <w:lang w:eastAsia="uk-UA"/>
        </w:rPr>
      </w:pPr>
      <w:r w:rsidRPr="00D6280A">
        <w:rPr>
          <w:color w:val="000000"/>
          <w:vertAlign w:val="superscript"/>
          <w:lang w:eastAsia="uk-UA"/>
        </w:rPr>
        <w:t>2</w:t>
      </w:r>
      <w:r>
        <w:rPr>
          <w:color w:val="000000"/>
          <w:lang w:eastAsia="uk-UA"/>
        </w:rPr>
        <w:t xml:space="preserve">  </w:t>
      </w:r>
      <w:r w:rsidRPr="00D6280A">
        <w:rPr>
          <w:color w:val="000000"/>
          <w:lang w:eastAsia="uk-UA"/>
        </w:rPr>
        <w:t>Заповнюється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платниками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єдиного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третьої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групи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ставкою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відсотки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доходу</w:t>
      </w:r>
      <w:r>
        <w:rPr>
          <w:color w:val="000000"/>
          <w:lang w:eastAsia="uk-UA"/>
        </w:rPr>
        <w:t xml:space="preserve"> - </w:t>
      </w:r>
      <w:r w:rsidRPr="00D6280A">
        <w:rPr>
          <w:color w:val="000000"/>
          <w:lang w:eastAsia="uk-UA"/>
        </w:rPr>
        <w:t>власниками,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орендарями,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кори</w:t>
      </w:r>
      <w:r>
        <w:rPr>
          <w:color w:val="000000"/>
          <w:lang w:eastAsia="uk-UA"/>
        </w:rPr>
        <w:t>стувачами на інших умовах (у т.</w:t>
      </w:r>
      <w:r w:rsidRPr="00D6280A">
        <w:rPr>
          <w:color w:val="000000"/>
          <w:lang w:eastAsia="uk-UA"/>
        </w:rPr>
        <w:t>ч.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умовах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емфітевзису)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земельних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ділянок,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віднесених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сільськогосподарських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угідь,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яких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виникає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обов’язок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подавати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додаток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із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розрахунком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загального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мінімального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зобов’язання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складі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податкової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декларації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грудень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поточного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року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(пункт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2971.1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статті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2971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глави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розділу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XIV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кодексу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України).</w:t>
      </w:r>
    </w:p>
    <w:p w:rsidR="00544DF5" w:rsidRPr="00D6280A" w:rsidRDefault="00544DF5" w:rsidP="00D6280A">
      <w:pPr>
        <w:shd w:val="clear" w:color="auto" w:fill="FFFFFF"/>
        <w:spacing w:before="60" w:after="0" w:line="161" w:lineRule="atLeast"/>
        <w:ind w:left="360" w:hanging="360"/>
        <w:jc w:val="both"/>
        <w:rPr>
          <w:color w:val="000000"/>
          <w:lang w:eastAsia="uk-UA"/>
        </w:rPr>
      </w:pPr>
      <w:r w:rsidRPr="00D6280A">
        <w:rPr>
          <w:color w:val="000000"/>
          <w:vertAlign w:val="superscript"/>
          <w:lang w:eastAsia="uk-UA"/>
        </w:rPr>
        <w:t>3</w:t>
      </w:r>
      <w:r>
        <w:rPr>
          <w:color w:val="000000"/>
          <w:vertAlign w:val="superscript"/>
          <w:lang w:eastAsia="uk-UA"/>
        </w:rPr>
        <w:t xml:space="preserve"> </w:t>
      </w:r>
      <w:r>
        <w:rPr>
          <w:color w:val="000000"/>
          <w:lang w:eastAsia="uk-UA"/>
        </w:rPr>
        <w:t xml:space="preserve">  </w:t>
      </w:r>
      <w:r w:rsidRPr="00D6280A">
        <w:rPr>
          <w:color w:val="000000"/>
          <w:lang w:eastAsia="uk-UA"/>
        </w:rPr>
        <w:t>Підлягає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обов’язковому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заповненню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податковій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декларації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платника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єдиного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третьої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групи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грудень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відповідного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поточного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року.</w:t>
      </w:r>
    </w:p>
    <w:p w:rsidR="00544DF5" w:rsidRPr="00D6280A" w:rsidRDefault="00544DF5" w:rsidP="00D6280A">
      <w:pPr>
        <w:shd w:val="clear" w:color="auto" w:fill="FFFFFF"/>
        <w:spacing w:before="60" w:after="0" w:line="161" w:lineRule="atLeast"/>
        <w:ind w:left="360" w:hanging="360"/>
        <w:jc w:val="both"/>
        <w:rPr>
          <w:color w:val="000000"/>
          <w:lang w:eastAsia="uk-UA"/>
        </w:rPr>
      </w:pPr>
      <w:r w:rsidRPr="00D6280A">
        <w:rPr>
          <w:color w:val="000000"/>
          <w:vertAlign w:val="superscript"/>
          <w:lang w:eastAsia="uk-UA"/>
        </w:rPr>
        <w:t>4</w:t>
      </w:r>
      <w:r>
        <w:rPr>
          <w:color w:val="000000"/>
          <w:vertAlign w:val="superscript"/>
          <w:lang w:eastAsia="uk-UA"/>
        </w:rPr>
        <w:t xml:space="preserve"> </w:t>
      </w:r>
      <w:r>
        <w:rPr>
          <w:color w:val="000000"/>
          <w:lang w:eastAsia="uk-UA"/>
        </w:rPr>
        <w:t xml:space="preserve">  </w:t>
      </w:r>
      <w:r w:rsidRPr="00D6280A">
        <w:rPr>
          <w:color w:val="000000"/>
          <w:lang w:eastAsia="uk-UA"/>
        </w:rPr>
        <w:t>Додаток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подається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заповнюється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фізичними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особами</w:t>
      </w:r>
      <w:r>
        <w:rPr>
          <w:color w:val="000000"/>
          <w:lang w:eastAsia="uk-UA"/>
        </w:rPr>
        <w:t xml:space="preserve"> - </w:t>
      </w:r>
      <w:r w:rsidRPr="00D6280A">
        <w:rPr>
          <w:color w:val="000000"/>
          <w:lang w:eastAsia="uk-UA"/>
        </w:rPr>
        <w:t>підприємцями</w:t>
      </w:r>
      <w:r>
        <w:rPr>
          <w:color w:val="000000"/>
          <w:lang w:eastAsia="uk-UA"/>
        </w:rPr>
        <w:t xml:space="preserve"> - </w:t>
      </w:r>
      <w:r w:rsidRPr="00D6280A">
        <w:rPr>
          <w:color w:val="000000"/>
          <w:lang w:eastAsia="uk-UA"/>
        </w:rPr>
        <w:t>платниками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єдиного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третьої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г</w:t>
      </w:r>
      <w:r w:rsidRPr="00D6280A">
        <w:rPr>
          <w:color w:val="000000"/>
          <w:spacing w:val="-2"/>
          <w:lang w:eastAsia="uk-UA"/>
        </w:rPr>
        <w:t>рупи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з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ставкою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2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відсотки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доходу,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з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урахуванням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особливостей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встановлених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пунктом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9.7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пункту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9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підрозділу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8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розділу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XХ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«Перехідні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положення»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Податкового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кодексу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України.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При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цьому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додаток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2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не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подається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та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не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заповнюється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зазначеними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платниками,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за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умови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дотримання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ними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вимог,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визначених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частинами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четвертою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та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шостою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статті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4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Закону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України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«Про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збір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та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облік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єдиного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внеску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на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загальнообов’язкове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державне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соціальне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страхування»,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що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дають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право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на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звільнення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таких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осіб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від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сплати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за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себе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єдиного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внеску.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Такі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особи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можуть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подавати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додаток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2</w:t>
      </w:r>
      <w:r>
        <w:rPr>
          <w:color w:val="000000"/>
          <w:spacing w:val="-2"/>
          <w:lang w:eastAsia="uk-UA"/>
        </w:rPr>
        <w:t xml:space="preserve"> </w:t>
      </w:r>
      <w:r w:rsidRPr="00D6280A">
        <w:rPr>
          <w:color w:val="000000"/>
          <w:spacing w:val="-2"/>
          <w:lang w:eastAsia="uk-UA"/>
        </w:rPr>
        <w:t>виклю</w:t>
      </w:r>
      <w:r w:rsidRPr="00D6280A">
        <w:rPr>
          <w:color w:val="000000"/>
          <w:lang w:eastAsia="uk-UA"/>
        </w:rPr>
        <w:t>чно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умови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їх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добровільної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участі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системі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загальнообов’язкового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державного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соціального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страхування.</w:t>
      </w:r>
    </w:p>
    <w:p w:rsidR="00544DF5" w:rsidRPr="00D6280A" w:rsidRDefault="00544DF5" w:rsidP="00D6280A">
      <w:pPr>
        <w:shd w:val="clear" w:color="auto" w:fill="FFFFFF"/>
        <w:spacing w:before="60" w:after="0" w:line="161" w:lineRule="atLeast"/>
        <w:ind w:left="360" w:hanging="360"/>
        <w:jc w:val="both"/>
        <w:rPr>
          <w:color w:val="000000"/>
          <w:lang w:eastAsia="uk-UA"/>
        </w:rPr>
      </w:pPr>
      <w:r w:rsidRPr="00D6280A">
        <w:rPr>
          <w:color w:val="000000"/>
          <w:vertAlign w:val="superscript"/>
          <w:lang w:eastAsia="uk-UA"/>
        </w:rPr>
        <w:t>5</w:t>
      </w:r>
      <w:r>
        <w:rPr>
          <w:color w:val="000000"/>
          <w:vertAlign w:val="superscript"/>
          <w:lang w:eastAsia="uk-UA"/>
        </w:rPr>
        <w:t xml:space="preserve"> 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Позначка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проставляється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виключно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разі,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якщо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додаток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подається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поза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межами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звітного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(податкового)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періоду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(до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закінчення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звітного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(податкового)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року)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для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призначення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пенсії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/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матеріального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забезпечення,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страхових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виплат.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Не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звільняє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від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обов’язку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подання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Декларації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додатком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підсумками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року.</w:t>
      </w:r>
    </w:p>
    <w:p w:rsidR="00544DF5" w:rsidRPr="00D6280A" w:rsidRDefault="00544DF5" w:rsidP="0089564D">
      <w:pPr>
        <w:shd w:val="clear" w:color="auto" w:fill="FFFFFF"/>
        <w:spacing w:before="85" w:after="0" w:line="182" w:lineRule="atLeast"/>
        <w:ind w:left="283" w:right="283"/>
        <w:rPr>
          <w:b/>
          <w:bCs/>
          <w:color w:val="000000"/>
          <w:lang w:eastAsia="uk-UA"/>
        </w:rPr>
      </w:pPr>
      <w:r w:rsidRPr="00D6280A">
        <w:rPr>
          <w:b/>
          <w:bCs/>
          <w:color w:val="000000"/>
          <w:lang w:eastAsia="uk-UA"/>
        </w:rPr>
        <w:t>Директор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Департаменту</w:t>
      </w:r>
      <w:r w:rsidRPr="00D6280A">
        <w:rPr>
          <w:b/>
          <w:bCs/>
          <w:color w:val="000000"/>
          <w:lang w:eastAsia="uk-UA"/>
        </w:rPr>
        <w:br/>
        <w:t>податкової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політики</w:t>
      </w:r>
      <w:r>
        <w:rPr>
          <w:b/>
          <w:bCs/>
          <w:color w:val="000000"/>
          <w:lang w:eastAsia="uk-UA"/>
        </w:rPr>
        <w:t xml:space="preserve">                                                                            </w:t>
      </w:r>
      <w:r w:rsidRPr="00D6280A">
        <w:rPr>
          <w:b/>
          <w:bCs/>
          <w:color w:val="000000"/>
          <w:lang w:eastAsia="uk-UA"/>
        </w:rPr>
        <w:t>Лариса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МАКСИМЕНКО</w:t>
      </w:r>
    </w:p>
    <w:p w:rsidR="00544DF5" w:rsidRDefault="00544DF5" w:rsidP="0089564D">
      <w:pPr>
        <w:shd w:val="clear" w:color="auto" w:fill="FFFFFF"/>
        <w:spacing w:before="397" w:after="0" w:line="182" w:lineRule="atLeast"/>
        <w:ind w:left="4479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</w:t>
      </w:r>
    </w:p>
    <w:p w:rsidR="00544DF5" w:rsidRPr="00D6280A" w:rsidRDefault="00544DF5" w:rsidP="00D6280A">
      <w:pPr>
        <w:shd w:val="clear" w:color="auto" w:fill="FFFFFF"/>
        <w:spacing w:before="397" w:after="0" w:line="182" w:lineRule="atLeast"/>
        <w:ind w:left="4479"/>
        <w:rPr>
          <w:color w:val="000000"/>
          <w:lang w:eastAsia="uk-UA"/>
        </w:rPr>
      </w:pPr>
      <w:r>
        <w:rPr>
          <w:color w:val="000000"/>
          <w:lang w:eastAsia="uk-UA"/>
        </w:rPr>
        <w:br w:type="page"/>
      </w:r>
      <w:r w:rsidRPr="00D6280A">
        <w:rPr>
          <w:color w:val="000000"/>
          <w:lang w:eastAsia="uk-UA"/>
        </w:rPr>
        <w:t>Додаток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</w:t>
      </w:r>
      <w:r w:rsidRPr="00D6280A">
        <w:rPr>
          <w:color w:val="000000"/>
          <w:lang w:eastAsia="uk-UA"/>
        </w:rPr>
        <w:br/>
      </w:r>
      <w:r w:rsidRPr="00D6280A">
        <w:rPr>
          <w:color w:val="000000"/>
          <w:spacing w:val="-1"/>
          <w:lang w:eastAsia="uk-UA"/>
        </w:rPr>
        <w:t>до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податкової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декларації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платника</w:t>
      </w:r>
      <w:r w:rsidRPr="00D6280A">
        <w:rPr>
          <w:color w:val="000000"/>
          <w:spacing w:val="-1"/>
          <w:lang w:eastAsia="uk-UA"/>
        </w:rPr>
        <w:br/>
        <w:t>єдиного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податку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третьої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групи</w:t>
      </w:r>
      <w:r w:rsidRPr="00D6280A">
        <w:rPr>
          <w:color w:val="000000"/>
          <w:lang w:eastAsia="uk-UA"/>
        </w:rPr>
        <w:br/>
        <w:t>на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період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дії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воєнного,</w:t>
      </w:r>
      <w:r w:rsidRPr="00D6280A">
        <w:rPr>
          <w:color w:val="000000"/>
          <w:lang w:eastAsia="uk-UA"/>
        </w:rPr>
        <w:br/>
        <w:t>надзвичайного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стану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Україні</w:t>
      </w:r>
    </w:p>
    <w:p w:rsidR="00544DF5" w:rsidRPr="00D6280A" w:rsidRDefault="00544DF5" w:rsidP="00A77867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D6280A">
        <w:rPr>
          <w:b/>
          <w:bCs/>
          <w:color w:val="000000"/>
          <w:lang w:eastAsia="uk-UA"/>
        </w:rPr>
        <w:t>РОЗРАХУНОК</w:t>
      </w:r>
      <w:r w:rsidRPr="00D6280A">
        <w:rPr>
          <w:b/>
          <w:bCs/>
          <w:color w:val="000000"/>
          <w:lang w:eastAsia="uk-UA"/>
        </w:rPr>
        <w:br/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загального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мінімального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податкового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зобов’язання</w:t>
      </w:r>
      <w:r w:rsidRPr="00D6280A">
        <w:rPr>
          <w:b/>
          <w:bCs/>
          <w:color w:val="000000"/>
          <w:lang w:eastAsia="uk-UA"/>
        </w:rPr>
        <w:br/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за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податковий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(звітний)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рік</w:t>
      </w:r>
      <w:r w:rsidRPr="00D6280A">
        <w:rPr>
          <w:b/>
          <w:bCs/>
          <w:color w:val="000000"/>
          <w:vertAlign w:val="superscript"/>
          <w:lang w:eastAsia="uk-UA"/>
        </w:rPr>
        <w:t>1</w:t>
      </w:r>
    </w:p>
    <w:p w:rsidR="00544DF5" w:rsidRDefault="00544DF5" w:rsidP="0089564D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D6280A">
        <w:rPr>
          <w:b/>
          <w:bCs/>
          <w:color w:val="000000"/>
          <w:lang w:eastAsia="uk-UA"/>
        </w:rPr>
        <w:t>Розділ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І</w:t>
      </w:r>
    </w:p>
    <w:p w:rsidR="00544DF5" w:rsidRPr="00D6280A" w:rsidRDefault="00544DF5" w:rsidP="00D32833">
      <w:pPr>
        <w:spacing w:after="0" w:line="158" w:lineRule="atLeast"/>
        <w:ind w:left="28" w:right="28"/>
        <w:jc w:val="right"/>
        <w:rPr>
          <w:color w:val="000000"/>
          <w:lang w:eastAsia="uk-UA"/>
        </w:rPr>
      </w:pPr>
      <w:r w:rsidRPr="00D6280A">
        <w:rPr>
          <w:color w:val="000000"/>
          <w:lang w:eastAsia="uk-UA"/>
        </w:rPr>
        <w:t>Одиниці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виміру</w:t>
      </w:r>
      <w:r w:rsidRPr="00D32833">
        <w:rPr>
          <w:color w:val="000000"/>
          <w:lang w:val="ru-RU" w:eastAsia="uk-UA"/>
        </w:rPr>
        <w:t>:</w:t>
      </w:r>
      <w:r>
        <w:rPr>
          <w:color w:val="000000"/>
          <w:spacing w:val="-4"/>
          <w:lang w:eastAsia="uk-UA"/>
        </w:rPr>
        <w:t xml:space="preserve"> </w:t>
      </w:r>
      <w:r w:rsidRPr="00D6280A">
        <w:rPr>
          <w:color w:val="000000"/>
          <w:spacing w:val="-4"/>
          <w:lang w:eastAsia="uk-UA"/>
        </w:rPr>
        <w:t>гектари</w:t>
      </w:r>
      <w:r>
        <w:rPr>
          <w:color w:val="000000"/>
          <w:spacing w:val="-4"/>
          <w:lang w:eastAsia="uk-UA"/>
        </w:rPr>
        <w:t xml:space="preserve"> - </w:t>
      </w:r>
      <w:r w:rsidRPr="00D6280A">
        <w:rPr>
          <w:color w:val="000000"/>
          <w:spacing w:val="-4"/>
          <w:lang w:eastAsia="uk-UA"/>
        </w:rPr>
        <w:t>з</w:t>
      </w:r>
      <w:r>
        <w:rPr>
          <w:color w:val="000000"/>
          <w:spacing w:val="-4"/>
          <w:lang w:eastAsia="uk-UA"/>
        </w:rPr>
        <w:t xml:space="preserve"> </w:t>
      </w:r>
      <w:r w:rsidRPr="00D6280A">
        <w:rPr>
          <w:color w:val="000000"/>
          <w:spacing w:val="-4"/>
          <w:lang w:eastAsia="uk-UA"/>
        </w:rPr>
        <w:t>чотирма</w:t>
      </w:r>
      <w:r>
        <w:rPr>
          <w:color w:val="000000"/>
          <w:spacing w:val="-4"/>
          <w:lang w:eastAsia="uk-UA"/>
        </w:rPr>
        <w:t xml:space="preserve"> </w:t>
      </w:r>
      <w:r w:rsidRPr="00D6280A">
        <w:rPr>
          <w:color w:val="000000"/>
          <w:spacing w:val="-4"/>
          <w:lang w:eastAsia="uk-UA"/>
        </w:rPr>
        <w:t>десятковими</w:t>
      </w:r>
      <w:r>
        <w:rPr>
          <w:color w:val="000000"/>
          <w:spacing w:val="-4"/>
          <w:lang w:eastAsia="uk-UA"/>
        </w:rPr>
        <w:t xml:space="preserve"> </w:t>
      </w:r>
      <w:r w:rsidRPr="00D6280A">
        <w:rPr>
          <w:color w:val="000000"/>
          <w:spacing w:val="-4"/>
          <w:lang w:eastAsia="uk-UA"/>
        </w:rPr>
        <w:t>знаками;</w:t>
      </w:r>
    </w:p>
    <w:p w:rsidR="00544DF5" w:rsidRDefault="00544DF5" w:rsidP="00D32833">
      <w:pPr>
        <w:shd w:val="clear" w:color="auto" w:fill="FFFFFF"/>
        <w:spacing w:after="0" w:line="193" w:lineRule="atLeast"/>
        <w:ind w:left="5940"/>
        <w:jc w:val="both"/>
        <w:rPr>
          <w:color w:val="000000"/>
          <w:lang w:eastAsia="uk-UA"/>
        </w:rPr>
      </w:pPr>
      <w:r w:rsidRPr="00D6280A">
        <w:rPr>
          <w:color w:val="000000"/>
          <w:lang w:eastAsia="uk-UA"/>
        </w:rPr>
        <w:t>гривні</w:t>
      </w:r>
      <w:r>
        <w:rPr>
          <w:color w:val="000000"/>
          <w:lang w:eastAsia="uk-UA"/>
        </w:rPr>
        <w:t xml:space="preserve"> - </w:t>
      </w:r>
      <w:r w:rsidRPr="00D6280A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двома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десятковими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знаками</w:t>
      </w:r>
    </w:p>
    <w:p w:rsidR="00544DF5" w:rsidRPr="00D6280A" w:rsidRDefault="00544DF5" w:rsidP="0089564D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817"/>
        <w:gridCol w:w="638"/>
        <w:gridCol w:w="915"/>
        <w:gridCol w:w="917"/>
        <w:gridCol w:w="917"/>
        <w:gridCol w:w="942"/>
        <w:gridCol w:w="971"/>
        <w:gridCol w:w="917"/>
        <w:gridCol w:w="917"/>
        <w:gridCol w:w="985"/>
        <w:gridCol w:w="837"/>
      </w:tblGrid>
      <w:tr w:rsidR="00544DF5" w:rsidRPr="00CC5225" w:rsidTr="00736DB4">
        <w:trPr>
          <w:trHeight w:val="60"/>
        </w:trPr>
        <w:tc>
          <w:tcPr>
            <w:tcW w:w="648" w:type="dxa"/>
            <w:vMerge w:val="restart"/>
          </w:tcPr>
          <w:p w:rsidR="00544DF5" w:rsidRPr="00736DB4" w:rsidRDefault="00544DF5" w:rsidP="00736DB4">
            <w:pPr>
              <w:spacing w:after="0" w:line="158" w:lineRule="atLeast"/>
              <w:ind w:left="28" w:right="2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color w:val="000000"/>
                <w:sz w:val="20"/>
                <w:szCs w:val="20"/>
                <w:lang w:eastAsia="uk-UA"/>
              </w:rPr>
              <w:t>№</w:t>
            </w:r>
            <w:r w:rsidRPr="00736DB4">
              <w:rPr>
                <w:color w:val="000000"/>
                <w:sz w:val="20"/>
                <w:szCs w:val="20"/>
                <w:lang w:eastAsia="uk-UA"/>
              </w:rPr>
              <w:br/>
              <w:t>з/п</w:t>
            </w:r>
          </w:p>
        </w:tc>
        <w:tc>
          <w:tcPr>
            <w:tcW w:w="817" w:type="dxa"/>
            <w:vMerge w:val="restart"/>
          </w:tcPr>
          <w:p w:rsidR="00544DF5" w:rsidRPr="00736DB4" w:rsidRDefault="00544DF5" w:rsidP="00736DB4">
            <w:pPr>
              <w:spacing w:after="0" w:line="158" w:lineRule="atLeast"/>
              <w:ind w:left="28" w:right="2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color w:val="000000"/>
                <w:sz w:val="20"/>
                <w:szCs w:val="20"/>
                <w:lang w:eastAsia="uk-UA"/>
              </w:rPr>
              <w:t>Кадастровий номер земельної ділянки (за наявності)</w:t>
            </w:r>
          </w:p>
        </w:tc>
        <w:tc>
          <w:tcPr>
            <w:tcW w:w="1553" w:type="dxa"/>
            <w:gridSpan w:val="2"/>
          </w:tcPr>
          <w:p w:rsidR="00544DF5" w:rsidRPr="00736DB4" w:rsidRDefault="00544DF5" w:rsidP="00736DB4">
            <w:pPr>
              <w:spacing w:after="0" w:line="158" w:lineRule="atLeast"/>
              <w:ind w:left="28" w:right="2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color w:val="000000"/>
                <w:sz w:val="20"/>
                <w:szCs w:val="20"/>
                <w:lang w:eastAsia="uk-UA"/>
              </w:rPr>
              <w:t>Площа земельної ділянки, га (S)</w:t>
            </w:r>
          </w:p>
        </w:tc>
        <w:tc>
          <w:tcPr>
            <w:tcW w:w="1834" w:type="dxa"/>
            <w:gridSpan w:val="2"/>
          </w:tcPr>
          <w:p w:rsidR="00544DF5" w:rsidRPr="00736DB4" w:rsidRDefault="00544DF5" w:rsidP="00736DB4">
            <w:pPr>
              <w:spacing w:after="0" w:line="158" w:lineRule="atLeast"/>
              <w:ind w:left="28" w:right="2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color w:val="000000"/>
                <w:sz w:val="20"/>
                <w:szCs w:val="20"/>
                <w:lang w:eastAsia="uk-UA"/>
              </w:rPr>
              <w:t>Нормативна грошова оцінка земельної ділянки</w:t>
            </w:r>
            <w:r w:rsidRPr="00736DB4">
              <w:rPr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  <w:r w:rsidRPr="00736DB4">
              <w:rPr>
                <w:color w:val="000000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942" w:type="dxa"/>
            <w:vMerge w:val="restart"/>
          </w:tcPr>
          <w:p w:rsidR="00544DF5" w:rsidRPr="00736DB4" w:rsidRDefault="00544DF5" w:rsidP="00736DB4">
            <w:pPr>
              <w:spacing w:after="0" w:line="158" w:lineRule="atLeast"/>
              <w:ind w:left="28" w:right="2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color w:val="000000"/>
                <w:sz w:val="20"/>
                <w:szCs w:val="20"/>
                <w:lang w:eastAsia="uk-UA"/>
              </w:rPr>
              <w:t>Коефіцієнт</w:t>
            </w:r>
            <w:r w:rsidRPr="00736DB4">
              <w:rPr>
                <w:color w:val="000000"/>
                <w:sz w:val="20"/>
                <w:szCs w:val="20"/>
                <w:vertAlign w:val="superscript"/>
                <w:lang w:eastAsia="uk-UA"/>
              </w:rPr>
              <w:t>3</w:t>
            </w:r>
            <w:r w:rsidRPr="00736DB4">
              <w:rPr>
                <w:color w:val="000000"/>
                <w:sz w:val="20"/>
                <w:szCs w:val="20"/>
                <w:lang w:eastAsia="uk-UA"/>
              </w:rPr>
              <w:t xml:space="preserve"> (К)</w:t>
            </w:r>
          </w:p>
        </w:tc>
        <w:tc>
          <w:tcPr>
            <w:tcW w:w="971" w:type="dxa"/>
            <w:vMerge w:val="restart"/>
          </w:tcPr>
          <w:p w:rsidR="00544DF5" w:rsidRPr="00736DB4" w:rsidRDefault="00544DF5" w:rsidP="00736DB4">
            <w:pPr>
              <w:spacing w:after="0" w:line="158" w:lineRule="atLeast"/>
              <w:ind w:left="28" w:right="2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color w:val="000000"/>
                <w:sz w:val="20"/>
                <w:szCs w:val="20"/>
                <w:lang w:eastAsia="uk-UA"/>
              </w:rPr>
              <w:t>Кількість календарних місяців</w:t>
            </w:r>
            <w:r w:rsidRPr="00736DB4">
              <w:rPr>
                <w:color w:val="000000"/>
                <w:sz w:val="20"/>
                <w:szCs w:val="20"/>
                <w:vertAlign w:val="superscript"/>
                <w:lang w:eastAsia="uk-UA"/>
              </w:rPr>
              <w:t>4</w:t>
            </w:r>
            <w:r w:rsidRPr="00736DB4">
              <w:rPr>
                <w:color w:val="000000"/>
                <w:sz w:val="20"/>
                <w:szCs w:val="20"/>
                <w:lang w:eastAsia="uk-UA"/>
              </w:rPr>
              <w:br/>
              <w:t>(М)</w:t>
            </w:r>
          </w:p>
        </w:tc>
        <w:tc>
          <w:tcPr>
            <w:tcW w:w="1834" w:type="dxa"/>
            <w:gridSpan w:val="2"/>
          </w:tcPr>
          <w:p w:rsidR="00544DF5" w:rsidRPr="00736DB4" w:rsidRDefault="00544DF5" w:rsidP="00736DB4">
            <w:pPr>
              <w:spacing w:after="0" w:line="158" w:lineRule="atLeast"/>
              <w:ind w:left="28" w:right="2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color w:val="000000"/>
                <w:sz w:val="20"/>
                <w:szCs w:val="20"/>
                <w:lang w:eastAsia="uk-UA"/>
              </w:rPr>
              <w:t>Мінімальне податкове зобов’язання (МПЗ):</w:t>
            </w:r>
          </w:p>
        </w:tc>
        <w:tc>
          <w:tcPr>
            <w:tcW w:w="985" w:type="dxa"/>
            <w:vMerge w:val="restart"/>
          </w:tcPr>
          <w:p w:rsidR="00544DF5" w:rsidRPr="00736DB4" w:rsidRDefault="00544DF5" w:rsidP="00736DB4">
            <w:pPr>
              <w:spacing w:after="0" w:line="158" w:lineRule="atLeast"/>
              <w:ind w:left="28" w:right="2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color w:val="000000"/>
                <w:sz w:val="20"/>
                <w:szCs w:val="20"/>
                <w:lang w:eastAsia="uk-UA"/>
              </w:rPr>
              <w:t>Загальне мінімальне податкове зобов’язання (ЗМПЗ)</w:t>
            </w:r>
            <w:r w:rsidRPr="00736DB4">
              <w:rPr>
                <w:color w:val="000000"/>
                <w:sz w:val="20"/>
                <w:szCs w:val="20"/>
                <w:lang w:eastAsia="uk-UA"/>
              </w:rPr>
              <w:br/>
              <w:t>(ЗМПЗ = сума рядків 1.n колонок 9</w:t>
            </w:r>
            <w:r w:rsidRPr="00736DB4">
              <w:rPr>
                <w:color w:val="000000"/>
                <w:sz w:val="20"/>
                <w:szCs w:val="20"/>
                <w:lang w:eastAsia="uk-UA"/>
              </w:rPr>
              <w:br/>
              <w:t xml:space="preserve">та/або 10), </w:t>
            </w:r>
            <w:r w:rsidRPr="00736DB4">
              <w:rPr>
                <w:color w:val="000000"/>
                <w:sz w:val="20"/>
                <w:szCs w:val="20"/>
                <w:lang w:eastAsia="uk-UA"/>
              </w:rPr>
              <w:br/>
              <w:t>грн</w:t>
            </w:r>
          </w:p>
        </w:tc>
        <w:tc>
          <w:tcPr>
            <w:tcW w:w="837" w:type="dxa"/>
            <w:vMerge w:val="restart"/>
          </w:tcPr>
          <w:p w:rsidR="00544DF5" w:rsidRPr="00736DB4" w:rsidRDefault="00544DF5" w:rsidP="00736DB4">
            <w:pPr>
              <w:spacing w:after="0" w:line="158" w:lineRule="atLeast"/>
              <w:ind w:left="28" w:right="2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color w:val="000000"/>
                <w:sz w:val="20"/>
                <w:szCs w:val="20"/>
                <w:lang w:eastAsia="uk-UA"/>
              </w:rPr>
              <w:t>20 % витрат на сплату орендної плати земельних ділянок</w:t>
            </w:r>
            <w:r w:rsidRPr="00736DB4">
              <w:rPr>
                <w:color w:val="000000"/>
                <w:sz w:val="20"/>
                <w:szCs w:val="20"/>
                <w:vertAlign w:val="superscript"/>
                <w:lang w:eastAsia="uk-UA"/>
              </w:rPr>
              <w:t>5</w:t>
            </w:r>
            <w:r w:rsidRPr="00736DB4">
              <w:rPr>
                <w:color w:val="000000"/>
                <w:sz w:val="20"/>
                <w:szCs w:val="20"/>
                <w:lang w:eastAsia="uk-UA"/>
              </w:rPr>
              <w:t>,</w:t>
            </w:r>
            <w:r w:rsidRPr="00736DB4">
              <w:rPr>
                <w:color w:val="000000"/>
                <w:sz w:val="20"/>
                <w:szCs w:val="20"/>
                <w:lang w:eastAsia="uk-UA"/>
              </w:rPr>
              <w:br/>
              <w:t>грн</w:t>
            </w:r>
          </w:p>
        </w:tc>
      </w:tr>
      <w:tr w:rsidR="00544DF5" w:rsidRPr="00CC5225" w:rsidTr="00736DB4">
        <w:trPr>
          <w:trHeight w:val="60"/>
        </w:trPr>
        <w:tc>
          <w:tcPr>
            <w:tcW w:w="648" w:type="dxa"/>
            <w:vMerge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17" w:type="dxa"/>
            <w:vMerge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38" w:type="dxa"/>
          </w:tcPr>
          <w:p w:rsidR="00544DF5" w:rsidRPr="00736DB4" w:rsidRDefault="00544DF5" w:rsidP="00736DB4">
            <w:pPr>
              <w:spacing w:after="0" w:line="158" w:lineRule="atLeast"/>
              <w:ind w:left="28" w:right="2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color w:val="000000"/>
                <w:sz w:val="20"/>
                <w:szCs w:val="20"/>
                <w:lang w:eastAsia="uk-UA"/>
              </w:rPr>
              <w:t>власна</w:t>
            </w:r>
          </w:p>
        </w:tc>
        <w:tc>
          <w:tcPr>
            <w:tcW w:w="915" w:type="dxa"/>
          </w:tcPr>
          <w:p w:rsidR="00544DF5" w:rsidRPr="00736DB4" w:rsidRDefault="00544DF5" w:rsidP="00736DB4">
            <w:pPr>
              <w:spacing w:after="0" w:line="158" w:lineRule="atLeast"/>
              <w:ind w:left="28" w:right="2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color w:val="000000"/>
                <w:sz w:val="20"/>
                <w:szCs w:val="20"/>
                <w:lang w:eastAsia="uk-UA"/>
              </w:rPr>
              <w:t>орендована</w:t>
            </w:r>
          </w:p>
        </w:tc>
        <w:tc>
          <w:tcPr>
            <w:tcW w:w="917" w:type="dxa"/>
          </w:tcPr>
          <w:p w:rsidR="00544DF5" w:rsidRPr="00736DB4" w:rsidRDefault="00544DF5" w:rsidP="00736DB4">
            <w:pPr>
              <w:spacing w:after="0" w:line="158" w:lineRule="atLeast"/>
              <w:ind w:left="28" w:right="2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color w:val="000000"/>
                <w:sz w:val="20"/>
                <w:szCs w:val="20"/>
                <w:lang w:eastAsia="uk-UA"/>
              </w:rPr>
              <w:t>для</w:t>
            </w:r>
            <w:r w:rsidRPr="00736DB4">
              <w:rPr>
                <w:color w:val="000000"/>
                <w:sz w:val="20"/>
                <w:szCs w:val="20"/>
                <w:lang w:eastAsia="uk-UA"/>
              </w:rPr>
              <w:br/>
              <w:t xml:space="preserve">земельної ділянки, нормативна грошова оцінка якої проведена (НГОд), </w:t>
            </w:r>
            <w:r w:rsidRPr="00736DB4">
              <w:rPr>
                <w:color w:val="000000"/>
                <w:sz w:val="20"/>
                <w:szCs w:val="20"/>
                <w:lang w:eastAsia="uk-UA"/>
              </w:rPr>
              <w:br/>
              <w:t>грн</w:t>
            </w:r>
          </w:p>
        </w:tc>
        <w:tc>
          <w:tcPr>
            <w:tcW w:w="917" w:type="dxa"/>
          </w:tcPr>
          <w:p w:rsidR="00544DF5" w:rsidRPr="00736DB4" w:rsidRDefault="00544DF5" w:rsidP="00736DB4">
            <w:pPr>
              <w:spacing w:after="0" w:line="158" w:lineRule="atLeast"/>
              <w:ind w:left="28" w:right="2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color w:val="000000"/>
                <w:sz w:val="20"/>
                <w:szCs w:val="20"/>
                <w:lang w:eastAsia="uk-UA"/>
              </w:rPr>
              <w:t>для</w:t>
            </w:r>
            <w:r w:rsidRPr="00736DB4">
              <w:rPr>
                <w:color w:val="000000"/>
                <w:sz w:val="20"/>
                <w:szCs w:val="20"/>
                <w:lang w:eastAsia="uk-UA"/>
              </w:rPr>
              <w:br/>
              <w:t>земельної ділянки, нормативна грошова</w:t>
            </w:r>
            <w:r w:rsidRPr="00736DB4">
              <w:rPr>
                <w:color w:val="000000"/>
                <w:sz w:val="20"/>
                <w:szCs w:val="20"/>
                <w:lang w:eastAsia="uk-UA"/>
              </w:rPr>
              <w:br/>
              <w:t>оцінка якої</w:t>
            </w:r>
            <w:r w:rsidRPr="00736DB4">
              <w:rPr>
                <w:color w:val="000000"/>
                <w:sz w:val="20"/>
                <w:szCs w:val="20"/>
                <w:lang w:eastAsia="uk-UA"/>
              </w:rPr>
              <w:br/>
              <w:t xml:space="preserve">не проведена (НГО), </w:t>
            </w:r>
            <w:r w:rsidRPr="00736DB4">
              <w:rPr>
                <w:color w:val="000000"/>
                <w:sz w:val="20"/>
                <w:szCs w:val="20"/>
                <w:lang w:eastAsia="uk-UA"/>
              </w:rPr>
              <w:br/>
              <w:t>грн</w:t>
            </w:r>
          </w:p>
        </w:tc>
        <w:tc>
          <w:tcPr>
            <w:tcW w:w="942" w:type="dxa"/>
            <w:vMerge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1" w:type="dxa"/>
            <w:vMerge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17" w:type="dxa"/>
          </w:tcPr>
          <w:p w:rsidR="00544DF5" w:rsidRPr="00736DB4" w:rsidRDefault="00544DF5" w:rsidP="00736DB4">
            <w:pPr>
              <w:spacing w:after="0" w:line="158" w:lineRule="atLeast"/>
              <w:ind w:left="28" w:right="2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color w:val="000000"/>
                <w:sz w:val="20"/>
                <w:szCs w:val="20"/>
                <w:lang w:eastAsia="uk-UA"/>
              </w:rPr>
              <w:t>земельної ділянки, нормативна грошова оцінка якої проведена МПЗ = НГОд х</w:t>
            </w:r>
            <w:r w:rsidRPr="00736DB4">
              <w:rPr>
                <w:color w:val="000000"/>
                <w:sz w:val="20"/>
                <w:szCs w:val="20"/>
                <w:lang w:eastAsia="uk-UA"/>
              </w:rPr>
              <w:br/>
              <w:t>х К х М / 12</w:t>
            </w:r>
            <w:r w:rsidRPr="00736DB4">
              <w:rPr>
                <w:color w:val="000000"/>
                <w:sz w:val="20"/>
                <w:szCs w:val="20"/>
                <w:lang w:eastAsia="uk-UA"/>
              </w:rPr>
              <w:br/>
              <w:t xml:space="preserve">(к. 5 х к. 7 х </w:t>
            </w:r>
            <w:r w:rsidRPr="00736DB4">
              <w:rPr>
                <w:color w:val="000000"/>
                <w:sz w:val="20"/>
                <w:szCs w:val="20"/>
                <w:lang w:eastAsia="uk-UA"/>
              </w:rPr>
              <w:br/>
              <w:t xml:space="preserve">х к. 8 / 12), </w:t>
            </w:r>
            <w:r w:rsidRPr="00736DB4">
              <w:rPr>
                <w:color w:val="000000"/>
                <w:sz w:val="20"/>
                <w:szCs w:val="20"/>
                <w:lang w:eastAsia="uk-UA"/>
              </w:rPr>
              <w:br/>
              <w:t>грн</w:t>
            </w:r>
          </w:p>
        </w:tc>
        <w:tc>
          <w:tcPr>
            <w:tcW w:w="917" w:type="dxa"/>
          </w:tcPr>
          <w:p w:rsidR="00544DF5" w:rsidRPr="00736DB4" w:rsidRDefault="00544DF5" w:rsidP="00736DB4">
            <w:pPr>
              <w:spacing w:after="0" w:line="158" w:lineRule="atLeast"/>
              <w:ind w:left="28" w:right="2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color w:val="000000"/>
                <w:sz w:val="20"/>
                <w:szCs w:val="20"/>
                <w:lang w:eastAsia="uk-UA"/>
              </w:rPr>
              <w:t>земельної ділянки, нормативна грошова оцінка якої не проведена МПЗ = НГО х</w:t>
            </w:r>
            <w:r w:rsidRPr="00736DB4">
              <w:rPr>
                <w:color w:val="000000"/>
                <w:sz w:val="20"/>
                <w:szCs w:val="20"/>
                <w:lang w:eastAsia="uk-UA"/>
              </w:rPr>
              <w:br/>
              <w:t>х S х К х М / 12</w:t>
            </w:r>
            <w:r w:rsidRPr="00736DB4">
              <w:rPr>
                <w:color w:val="000000"/>
                <w:sz w:val="20"/>
                <w:szCs w:val="20"/>
                <w:lang w:eastAsia="uk-UA"/>
              </w:rPr>
              <w:br/>
              <w:t xml:space="preserve">(к. 6 х </w:t>
            </w:r>
            <w:r w:rsidRPr="00736DB4">
              <w:rPr>
                <w:color w:val="000000"/>
                <w:sz w:val="20"/>
                <w:szCs w:val="20"/>
                <w:lang w:eastAsia="uk-UA"/>
              </w:rPr>
              <w:br/>
              <w:t>(к. 3 + к. 4) х</w:t>
            </w:r>
            <w:r w:rsidRPr="00736DB4">
              <w:rPr>
                <w:color w:val="000000"/>
                <w:sz w:val="20"/>
                <w:szCs w:val="20"/>
                <w:lang w:eastAsia="uk-UA"/>
              </w:rPr>
              <w:br/>
              <w:t xml:space="preserve">х к. 7 х к. 8 / 12), </w:t>
            </w:r>
            <w:r w:rsidRPr="00736DB4">
              <w:rPr>
                <w:color w:val="000000"/>
                <w:sz w:val="20"/>
                <w:szCs w:val="20"/>
                <w:lang w:eastAsia="uk-UA"/>
              </w:rPr>
              <w:br/>
              <w:t>грн</w:t>
            </w:r>
          </w:p>
        </w:tc>
        <w:tc>
          <w:tcPr>
            <w:tcW w:w="985" w:type="dxa"/>
            <w:vMerge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37" w:type="dxa"/>
            <w:vMerge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544DF5" w:rsidRPr="00CC5225" w:rsidTr="00736DB4">
        <w:trPr>
          <w:trHeight w:val="60"/>
        </w:trPr>
        <w:tc>
          <w:tcPr>
            <w:tcW w:w="648" w:type="dxa"/>
          </w:tcPr>
          <w:p w:rsidR="00544DF5" w:rsidRPr="00736DB4" w:rsidRDefault="00544DF5" w:rsidP="00736DB4">
            <w:pPr>
              <w:spacing w:after="0" w:line="158" w:lineRule="atLeast"/>
              <w:ind w:left="28" w:right="2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17" w:type="dxa"/>
          </w:tcPr>
          <w:p w:rsidR="00544DF5" w:rsidRPr="00736DB4" w:rsidRDefault="00544DF5" w:rsidP="00736DB4">
            <w:pPr>
              <w:spacing w:after="0" w:line="158" w:lineRule="atLeast"/>
              <w:ind w:left="28" w:right="2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38" w:type="dxa"/>
          </w:tcPr>
          <w:p w:rsidR="00544DF5" w:rsidRPr="00736DB4" w:rsidRDefault="00544DF5" w:rsidP="00736DB4">
            <w:pPr>
              <w:spacing w:after="0" w:line="158" w:lineRule="atLeast"/>
              <w:ind w:left="28" w:right="2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15" w:type="dxa"/>
          </w:tcPr>
          <w:p w:rsidR="00544DF5" w:rsidRPr="00736DB4" w:rsidRDefault="00544DF5" w:rsidP="00736DB4">
            <w:pPr>
              <w:spacing w:after="0" w:line="158" w:lineRule="atLeast"/>
              <w:ind w:left="28" w:right="2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17" w:type="dxa"/>
          </w:tcPr>
          <w:p w:rsidR="00544DF5" w:rsidRPr="00736DB4" w:rsidRDefault="00544DF5" w:rsidP="00736DB4">
            <w:pPr>
              <w:spacing w:after="0" w:line="158" w:lineRule="atLeast"/>
              <w:ind w:left="28" w:right="2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17" w:type="dxa"/>
          </w:tcPr>
          <w:p w:rsidR="00544DF5" w:rsidRPr="00736DB4" w:rsidRDefault="00544DF5" w:rsidP="00736DB4">
            <w:pPr>
              <w:spacing w:after="0" w:line="158" w:lineRule="atLeast"/>
              <w:ind w:left="28" w:right="2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42" w:type="dxa"/>
          </w:tcPr>
          <w:p w:rsidR="00544DF5" w:rsidRPr="00736DB4" w:rsidRDefault="00544DF5" w:rsidP="00736DB4">
            <w:pPr>
              <w:spacing w:after="0" w:line="158" w:lineRule="atLeast"/>
              <w:ind w:left="28" w:right="2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71" w:type="dxa"/>
          </w:tcPr>
          <w:p w:rsidR="00544DF5" w:rsidRPr="00736DB4" w:rsidRDefault="00544DF5" w:rsidP="00736DB4">
            <w:pPr>
              <w:spacing w:after="0" w:line="158" w:lineRule="atLeast"/>
              <w:ind w:left="28" w:right="2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17" w:type="dxa"/>
          </w:tcPr>
          <w:p w:rsidR="00544DF5" w:rsidRPr="00736DB4" w:rsidRDefault="00544DF5" w:rsidP="00736DB4">
            <w:pPr>
              <w:spacing w:after="0" w:line="158" w:lineRule="atLeast"/>
              <w:ind w:left="28" w:right="2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17" w:type="dxa"/>
          </w:tcPr>
          <w:p w:rsidR="00544DF5" w:rsidRPr="00736DB4" w:rsidRDefault="00544DF5" w:rsidP="00736DB4">
            <w:pPr>
              <w:spacing w:after="0" w:line="158" w:lineRule="atLeast"/>
              <w:ind w:left="28" w:right="2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985" w:type="dxa"/>
          </w:tcPr>
          <w:p w:rsidR="00544DF5" w:rsidRPr="00736DB4" w:rsidRDefault="00544DF5" w:rsidP="00736DB4">
            <w:pPr>
              <w:spacing w:after="0" w:line="158" w:lineRule="atLeast"/>
              <w:ind w:left="28" w:right="2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837" w:type="dxa"/>
          </w:tcPr>
          <w:p w:rsidR="00544DF5" w:rsidRPr="00736DB4" w:rsidRDefault="00544DF5" w:rsidP="00736DB4">
            <w:pPr>
              <w:spacing w:after="0" w:line="158" w:lineRule="atLeast"/>
              <w:ind w:left="28" w:right="2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544DF5" w:rsidRPr="00CC5225" w:rsidTr="00736DB4">
        <w:trPr>
          <w:trHeight w:val="60"/>
        </w:trPr>
        <w:tc>
          <w:tcPr>
            <w:tcW w:w="648" w:type="dxa"/>
          </w:tcPr>
          <w:p w:rsidR="00544DF5" w:rsidRPr="00736DB4" w:rsidRDefault="00544DF5" w:rsidP="00736DB4">
            <w:pPr>
              <w:spacing w:after="0" w:line="158" w:lineRule="atLeast"/>
              <w:ind w:left="28" w:right="28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color w:val="000000"/>
                <w:sz w:val="20"/>
                <w:szCs w:val="20"/>
                <w:lang w:eastAsia="uk-UA"/>
              </w:rPr>
              <w:t>1.1</w:t>
            </w:r>
            <w:r w:rsidRPr="00736DB4">
              <w:rPr>
                <w:color w:val="000000"/>
                <w:sz w:val="20"/>
                <w:szCs w:val="20"/>
                <w:vertAlign w:val="superscript"/>
                <w:lang w:eastAsia="uk-UA"/>
              </w:rPr>
              <w:t>6</w:t>
            </w:r>
          </w:p>
        </w:tc>
        <w:tc>
          <w:tcPr>
            <w:tcW w:w="817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638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15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17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17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42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71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17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17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85" w:type="dxa"/>
          </w:tcPr>
          <w:p w:rsidR="00544DF5" w:rsidRPr="00736DB4" w:rsidRDefault="00544DF5" w:rsidP="00736DB4">
            <w:pPr>
              <w:spacing w:after="0" w:line="158" w:lineRule="atLeast"/>
              <w:ind w:left="28" w:right="2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color w:val="000000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837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</w:tr>
      <w:tr w:rsidR="00544DF5" w:rsidRPr="00CC5225" w:rsidTr="00736DB4">
        <w:trPr>
          <w:trHeight w:val="60"/>
        </w:trPr>
        <w:tc>
          <w:tcPr>
            <w:tcW w:w="648" w:type="dxa"/>
          </w:tcPr>
          <w:p w:rsidR="00544DF5" w:rsidRPr="00736DB4" w:rsidRDefault="00544DF5" w:rsidP="00736DB4">
            <w:pPr>
              <w:spacing w:after="0" w:line="158" w:lineRule="atLeast"/>
              <w:ind w:left="28" w:right="28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color w:val="000000"/>
                <w:sz w:val="20"/>
                <w:szCs w:val="20"/>
                <w:lang w:eastAsia="uk-UA"/>
              </w:rPr>
              <w:t>1.2</w:t>
            </w:r>
            <w:r w:rsidRPr="00736DB4">
              <w:rPr>
                <w:color w:val="000000"/>
                <w:sz w:val="20"/>
                <w:szCs w:val="20"/>
                <w:vertAlign w:val="superscript"/>
                <w:lang w:eastAsia="uk-UA"/>
              </w:rPr>
              <w:t>6</w:t>
            </w:r>
          </w:p>
        </w:tc>
        <w:tc>
          <w:tcPr>
            <w:tcW w:w="817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638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15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17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17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42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71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17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17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85" w:type="dxa"/>
          </w:tcPr>
          <w:p w:rsidR="00544DF5" w:rsidRPr="00736DB4" w:rsidRDefault="00544DF5" w:rsidP="00736DB4">
            <w:pPr>
              <w:spacing w:after="0" w:line="158" w:lineRule="atLeast"/>
              <w:ind w:left="28" w:right="2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color w:val="000000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837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</w:tr>
      <w:tr w:rsidR="00544DF5" w:rsidRPr="00CC5225" w:rsidTr="00736DB4">
        <w:trPr>
          <w:trHeight w:val="60"/>
        </w:trPr>
        <w:tc>
          <w:tcPr>
            <w:tcW w:w="648" w:type="dxa"/>
          </w:tcPr>
          <w:p w:rsidR="00544DF5" w:rsidRPr="00736DB4" w:rsidRDefault="00544DF5" w:rsidP="00736DB4">
            <w:pPr>
              <w:spacing w:after="0" w:line="158" w:lineRule="atLeast"/>
              <w:ind w:left="28" w:right="28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color w:val="000000"/>
                <w:sz w:val="20"/>
                <w:szCs w:val="20"/>
                <w:lang w:eastAsia="uk-UA"/>
              </w:rPr>
              <w:t>1.3</w:t>
            </w:r>
            <w:r w:rsidRPr="00736DB4">
              <w:rPr>
                <w:color w:val="000000"/>
                <w:sz w:val="20"/>
                <w:szCs w:val="20"/>
                <w:vertAlign w:val="superscript"/>
                <w:lang w:eastAsia="uk-UA"/>
              </w:rPr>
              <w:t>6</w:t>
            </w:r>
          </w:p>
        </w:tc>
        <w:tc>
          <w:tcPr>
            <w:tcW w:w="817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638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15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17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17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42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71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17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17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85" w:type="dxa"/>
          </w:tcPr>
          <w:p w:rsidR="00544DF5" w:rsidRPr="00736DB4" w:rsidRDefault="00544DF5" w:rsidP="00736DB4">
            <w:pPr>
              <w:spacing w:after="0" w:line="158" w:lineRule="atLeast"/>
              <w:ind w:left="28" w:right="2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color w:val="000000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837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</w:tr>
      <w:tr w:rsidR="00544DF5" w:rsidRPr="00CC5225" w:rsidTr="00736DB4">
        <w:trPr>
          <w:trHeight w:val="60"/>
        </w:trPr>
        <w:tc>
          <w:tcPr>
            <w:tcW w:w="648" w:type="dxa"/>
          </w:tcPr>
          <w:p w:rsidR="00544DF5" w:rsidRPr="00736DB4" w:rsidRDefault="00544DF5" w:rsidP="00736DB4">
            <w:pPr>
              <w:spacing w:after="0" w:line="158" w:lineRule="atLeast"/>
              <w:ind w:left="28" w:right="28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color w:val="000000"/>
                <w:sz w:val="20"/>
                <w:szCs w:val="20"/>
                <w:lang w:eastAsia="uk-UA"/>
              </w:rPr>
              <w:t>1.4</w:t>
            </w:r>
            <w:r w:rsidRPr="00736DB4">
              <w:rPr>
                <w:color w:val="000000"/>
                <w:sz w:val="20"/>
                <w:szCs w:val="20"/>
                <w:vertAlign w:val="superscript"/>
                <w:lang w:eastAsia="uk-UA"/>
              </w:rPr>
              <w:t>6</w:t>
            </w:r>
          </w:p>
        </w:tc>
        <w:tc>
          <w:tcPr>
            <w:tcW w:w="817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638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15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17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17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42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71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17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17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85" w:type="dxa"/>
          </w:tcPr>
          <w:p w:rsidR="00544DF5" w:rsidRPr="00736DB4" w:rsidRDefault="00544DF5" w:rsidP="00736DB4">
            <w:pPr>
              <w:spacing w:after="0" w:line="158" w:lineRule="atLeast"/>
              <w:ind w:left="28" w:right="2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color w:val="000000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837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</w:tr>
      <w:tr w:rsidR="00544DF5" w:rsidRPr="00CC5225" w:rsidTr="00736DB4">
        <w:trPr>
          <w:trHeight w:val="60"/>
        </w:trPr>
        <w:tc>
          <w:tcPr>
            <w:tcW w:w="648" w:type="dxa"/>
          </w:tcPr>
          <w:p w:rsidR="00544DF5" w:rsidRPr="00736DB4" w:rsidRDefault="00544DF5" w:rsidP="00736DB4">
            <w:pPr>
              <w:spacing w:after="0" w:line="158" w:lineRule="atLeast"/>
              <w:ind w:left="28" w:right="28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17" w:type="dxa"/>
          </w:tcPr>
          <w:p w:rsidR="00544DF5" w:rsidRPr="00736DB4" w:rsidRDefault="00544DF5" w:rsidP="00736DB4">
            <w:pPr>
              <w:spacing w:after="0" w:line="158" w:lineRule="atLeast"/>
              <w:ind w:left="28" w:right="2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color w:val="000000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638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15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17" w:type="dxa"/>
          </w:tcPr>
          <w:p w:rsidR="00544DF5" w:rsidRPr="00736DB4" w:rsidRDefault="00544DF5" w:rsidP="00736DB4">
            <w:pPr>
              <w:spacing w:after="0" w:line="158" w:lineRule="atLeast"/>
              <w:ind w:left="28" w:right="2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color w:val="000000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917" w:type="dxa"/>
          </w:tcPr>
          <w:p w:rsidR="00544DF5" w:rsidRPr="00736DB4" w:rsidRDefault="00544DF5" w:rsidP="00736DB4">
            <w:pPr>
              <w:spacing w:after="0" w:line="158" w:lineRule="atLeast"/>
              <w:ind w:left="28" w:right="2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color w:val="000000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942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71" w:type="dxa"/>
          </w:tcPr>
          <w:p w:rsidR="00544DF5" w:rsidRPr="00736DB4" w:rsidRDefault="00544DF5" w:rsidP="00736DB4">
            <w:pPr>
              <w:spacing w:after="0" w:line="158" w:lineRule="atLeast"/>
              <w:ind w:left="28" w:right="2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color w:val="000000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917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17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85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837" w:type="dxa"/>
          </w:tcPr>
          <w:p w:rsidR="00544DF5" w:rsidRPr="00736DB4" w:rsidRDefault="00544DF5" w:rsidP="00736DB4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 w:rsidRPr="00736DB4">
              <w:rPr>
                <w:sz w:val="20"/>
                <w:szCs w:val="20"/>
                <w:lang w:eastAsia="uk-UA"/>
              </w:rPr>
              <w:t xml:space="preserve"> </w:t>
            </w:r>
          </w:p>
        </w:tc>
      </w:tr>
    </w:tbl>
    <w:p w:rsidR="00544DF5" w:rsidRPr="00D6280A" w:rsidRDefault="00544DF5" w:rsidP="0089564D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>
        <w:rPr>
          <w:b/>
          <w:bCs/>
          <w:color w:val="000000"/>
          <w:lang w:eastAsia="uk-UA"/>
        </w:rPr>
        <w:t xml:space="preserve"> </w:t>
      </w:r>
    </w:p>
    <w:p w:rsidR="00544DF5" w:rsidRPr="00D6280A" w:rsidRDefault="00544DF5" w:rsidP="0089564D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D6280A">
        <w:rPr>
          <w:b/>
          <w:bCs/>
          <w:color w:val="000000"/>
          <w:lang w:eastAsia="uk-UA"/>
        </w:rPr>
        <w:t>Розділ</w:t>
      </w:r>
      <w:r>
        <w:rPr>
          <w:b/>
          <w:bCs/>
          <w:color w:val="000000"/>
          <w:lang w:eastAsia="uk-UA"/>
        </w:rPr>
        <w:t xml:space="preserve"> </w:t>
      </w:r>
      <w:r w:rsidRPr="00D6280A">
        <w:rPr>
          <w:b/>
          <w:bCs/>
          <w:color w:val="000000"/>
          <w:lang w:eastAsia="uk-UA"/>
        </w:rPr>
        <w:t>ІІ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555"/>
        <w:gridCol w:w="929"/>
        <w:gridCol w:w="1835"/>
      </w:tblGrid>
      <w:tr w:rsidR="00544DF5" w:rsidRPr="00D6280A" w:rsidTr="007B7286">
        <w:trPr>
          <w:trHeight w:val="60"/>
        </w:trPr>
        <w:tc>
          <w:tcPr>
            <w:tcW w:w="3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58" w:lineRule="atLeast"/>
              <w:ind w:left="28" w:right="28"/>
              <w:jc w:val="center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Назва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показника</w:t>
            </w:r>
          </w:p>
        </w:tc>
        <w:tc>
          <w:tcPr>
            <w:tcW w:w="4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58" w:lineRule="atLeast"/>
              <w:ind w:left="28" w:right="28"/>
              <w:jc w:val="center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Код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рядка</w:t>
            </w:r>
          </w:p>
        </w:tc>
        <w:tc>
          <w:tcPr>
            <w:tcW w:w="8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58" w:lineRule="atLeast"/>
              <w:ind w:left="28" w:right="28"/>
              <w:jc w:val="center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Сума</w:t>
            </w:r>
          </w:p>
        </w:tc>
      </w:tr>
      <w:tr w:rsidR="00544DF5" w:rsidRPr="00D6280A" w:rsidTr="007B7286">
        <w:trPr>
          <w:trHeight w:val="60"/>
        </w:trPr>
        <w:tc>
          <w:tcPr>
            <w:tcW w:w="36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58" w:lineRule="atLeast"/>
              <w:ind w:left="28" w:right="28"/>
              <w:jc w:val="center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58" w:lineRule="atLeast"/>
              <w:ind w:left="28" w:right="28"/>
              <w:jc w:val="center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58" w:lineRule="atLeast"/>
              <w:ind w:left="28" w:right="28"/>
              <w:jc w:val="center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3</w:t>
            </w:r>
          </w:p>
        </w:tc>
      </w:tr>
      <w:tr w:rsidR="00544DF5" w:rsidRPr="00D6280A" w:rsidTr="007B7286">
        <w:trPr>
          <w:trHeight w:val="60"/>
        </w:trPr>
        <w:tc>
          <w:tcPr>
            <w:tcW w:w="36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58" w:lineRule="atLeast"/>
              <w:ind w:left="28" w:right="28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Загальне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мінімальне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податкове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зобов’язання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(ЗМПЗ)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(колонка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11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рядка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2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розділу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І)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58" w:lineRule="atLeast"/>
              <w:ind w:left="28" w:right="28"/>
              <w:jc w:val="center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7B7286">
        <w:trPr>
          <w:trHeight w:val="60"/>
        </w:trPr>
        <w:tc>
          <w:tcPr>
            <w:tcW w:w="36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58" w:lineRule="atLeast"/>
              <w:ind w:left="28" w:right="28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Загальна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сума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сплачених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податків,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зборів,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платежів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протягом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податкового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(звітного)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року</w:t>
            </w:r>
            <w:r w:rsidRPr="00D6280A">
              <w:rPr>
                <w:color w:val="000000"/>
                <w:vertAlign w:val="superscript"/>
                <w:lang w:eastAsia="uk-UA"/>
              </w:rPr>
              <w:t>7</w:t>
            </w:r>
            <w:r w:rsidRPr="00D6280A">
              <w:rPr>
                <w:color w:val="000000"/>
                <w:lang w:eastAsia="uk-UA"/>
              </w:rPr>
              <w:t>,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у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т.ч.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58" w:lineRule="atLeast"/>
              <w:ind w:left="28" w:right="28"/>
              <w:jc w:val="center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7B7286">
        <w:trPr>
          <w:trHeight w:val="60"/>
        </w:trPr>
        <w:tc>
          <w:tcPr>
            <w:tcW w:w="36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58" w:lineRule="atLeast"/>
              <w:ind w:left="28" w:right="28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єдиний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податок</w:t>
            </w:r>
            <w:r w:rsidRPr="00D6280A">
              <w:rPr>
                <w:color w:val="000000"/>
                <w:vertAlign w:val="superscript"/>
                <w:lang w:eastAsia="uk-UA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58" w:lineRule="atLeast"/>
              <w:ind w:left="28" w:right="28"/>
              <w:jc w:val="center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02.1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7B7286">
        <w:trPr>
          <w:trHeight w:val="60"/>
        </w:trPr>
        <w:tc>
          <w:tcPr>
            <w:tcW w:w="36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58" w:lineRule="atLeast"/>
              <w:ind w:left="28" w:right="28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податок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на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прибуток</w:t>
            </w:r>
            <w:r w:rsidRPr="00D6280A">
              <w:rPr>
                <w:color w:val="000000"/>
                <w:vertAlign w:val="superscript"/>
                <w:lang w:eastAsia="uk-UA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58" w:lineRule="atLeast"/>
              <w:ind w:left="28" w:right="28"/>
              <w:jc w:val="center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02.2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7B7286">
        <w:trPr>
          <w:trHeight w:val="60"/>
        </w:trPr>
        <w:tc>
          <w:tcPr>
            <w:tcW w:w="36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58" w:lineRule="atLeast"/>
              <w:ind w:left="28" w:right="28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податок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на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доходи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фізичних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осіб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(ПДФО)</w:t>
            </w:r>
            <w:r w:rsidRPr="00D6280A">
              <w:rPr>
                <w:color w:val="000000"/>
                <w:vertAlign w:val="superscript"/>
                <w:lang w:eastAsia="uk-UA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58" w:lineRule="atLeast"/>
              <w:ind w:left="28" w:right="28"/>
              <w:jc w:val="center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02.3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7B7286">
        <w:trPr>
          <w:trHeight w:val="60"/>
        </w:trPr>
        <w:tc>
          <w:tcPr>
            <w:tcW w:w="36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58" w:lineRule="atLeast"/>
              <w:ind w:left="28" w:right="28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військовий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збір</w:t>
            </w:r>
            <w:r w:rsidRPr="00D6280A">
              <w:rPr>
                <w:color w:val="000000"/>
                <w:vertAlign w:val="superscript"/>
                <w:lang w:eastAsia="uk-UA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58" w:lineRule="atLeast"/>
              <w:ind w:left="28" w:right="28"/>
              <w:jc w:val="center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02.4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7B7286">
        <w:trPr>
          <w:trHeight w:val="60"/>
        </w:trPr>
        <w:tc>
          <w:tcPr>
            <w:tcW w:w="36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58" w:lineRule="atLeast"/>
              <w:ind w:left="28" w:right="28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ПДФО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з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доходів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фізичних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осіб,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які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перебувають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з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платником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єдиного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податку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у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трудових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або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цивільно-правових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відносинах</w:t>
            </w:r>
            <w:r w:rsidRPr="00D6280A">
              <w:rPr>
                <w:color w:val="000000"/>
                <w:vertAlign w:val="superscript"/>
                <w:lang w:eastAsia="uk-UA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58" w:lineRule="atLeast"/>
              <w:ind w:left="28" w:right="28"/>
              <w:jc w:val="center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02.5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7B7286">
        <w:trPr>
          <w:trHeight w:val="60"/>
        </w:trPr>
        <w:tc>
          <w:tcPr>
            <w:tcW w:w="36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58" w:lineRule="atLeast"/>
              <w:ind w:left="28" w:right="28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військовий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збір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з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доходів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фізичних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осіб,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які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перебувають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з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платником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єдиного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податку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у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трудових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або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цивільно-правових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відносинах</w:t>
            </w:r>
            <w:r w:rsidRPr="00D6280A">
              <w:rPr>
                <w:color w:val="000000"/>
                <w:vertAlign w:val="superscript"/>
                <w:lang w:eastAsia="uk-UA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58" w:lineRule="atLeast"/>
              <w:ind w:left="28" w:right="28"/>
              <w:jc w:val="center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02.6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7B7286">
        <w:trPr>
          <w:trHeight w:val="60"/>
        </w:trPr>
        <w:tc>
          <w:tcPr>
            <w:tcW w:w="36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58" w:lineRule="atLeast"/>
              <w:ind w:left="28" w:right="28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ПДФО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з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доходів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за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договорами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оренди</w:t>
            </w:r>
            <w:r w:rsidRPr="00D6280A">
              <w:rPr>
                <w:color w:val="000000"/>
                <w:vertAlign w:val="superscript"/>
                <w:lang w:eastAsia="uk-UA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58" w:lineRule="atLeast"/>
              <w:ind w:left="28" w:right="28"/>
              <w:jc w:val="center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02.7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7B7286">
        <w:trPr>
          <w:trHeight w:val="60"/>
        </w:trPr>
        <w:tc>
          <w:tcPr>
            <w:tcW w:w="36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58" w:lineRule="atLeast"/>
              <w:ind w:left="28" w:right="28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військовий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збір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з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доходів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за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договорами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оренди</w:t>
            </w:r>
            <w:r w:rsidRPr="00D6280A">
              <w:rPr>
                <w:color w:val="000000"/>
                <w:vertAlign w:val="superscript"/>
                <w:lang w:eastAsia="uk-UA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58" w:lineRule="atLeast"/>
              <w:ind w:left="28" w:right="28"/>
              <w:jc w:val="center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02.8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7B7286">
        <w:trPr>
          <w:trHeight w:val="60"/>
        </w:trPr>
        <w:tc>
          <w:tcPr>
            <w:tcW w:w="36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58" w:lineRule="atLeast"/>
              <w:ind w:left="28" w:right="28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земельний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податок</w:t>
            </w:r>
            <w:r w:rsidRPr="00D6280A">
              <w:rPr>
                <w:color w:val="000000"/>
                <w:vertAlign w:val="superscript"/>
                <w:lang w:eastAsia="uk-UA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58" w:lineRule="atLeast"/>
              <w:ind w:left="28" w:right="28"/>
              <w:jc w:val="center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02.9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7B7286">
        <w:trPr>
          <w:trHeight w:val="60"/>
        </w:trPr>
        <w:tc>
          <w:tcPr>
            <w:tcW w:w="36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58" w:lineRule="atLeast"/>
              <w:ind w:left="28" w:right="28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рентна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плата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за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спеціальне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використання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води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(у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разі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її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сплати)</w:t>
            </w:r>
            <w:r w:rsidRPr="00D6280A">
              <w:rPr>
                <w:color w:val="000000"/>
                <w:vertAlign w:val="superscript"/>
                <w:lang w:eastAsia="uk-UA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58" w:lineRule="atLeast"/>
              <w:ind w:left="28" w:right="28"/>
              <w:jc w:val="center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02.10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7B7286">
        <w:trPr>
          <w:trHeight w:val="60"/>
        </w:trPr>
        <w:tc>
          <w:tcPr>
            <w:tcW w:w="36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58" w:lineRule="atLeast"/>
              <w:ind w:left="28" w:right="28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20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відсотків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витрат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на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сплату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орендної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плати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(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рядок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2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колонки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12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розділу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І)</w:t>
            </w:r>
            <w:r w:rsidRPr="00D6280A">
              <w:rPr>
                <w:color w:val="000000"/>
                <w:vertAlign w:val="superscript"/>
                <w:lang w:eastAsia="uk-UA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58" w:lineRule="atLeast"/>
              <w:ind w:left="28" w:right="28"/>
              <w:jc w:val="center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7B7286">
        <w:trPr>
          <w:trHeight w:val="60"/>
        </w:trPr>
        <w:tc>
          <w:tcPr>
            <w:tcW w:w="36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58" w:lineRule="atLeast"/>
              <w:ind w:left="28" w:right="28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Різниця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між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сумою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загального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мінімального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податкового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зобов’язання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та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загальною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сумою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сплачених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податків,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зборів,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платежів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та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витрат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на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оренду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земельних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ділянок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(рядок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01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–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рядок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02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–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рядок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03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розділу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ІІ)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(+/–)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(позитивне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значення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переноситься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до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рядка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03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Декларації)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58" w:lineRule="atLeast"/>
              <w:ind w:left="28" w:right="28"/>
              <w:jc w:val="center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</w:tbl>
    <w:p w:rsidR="00544DF5" w:rsidRPr="00D6280A" w:rsidRDefault="00544DF5" w:rsidP="0089564D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>
        <w:rPr>
          <w:b/>
          <w:bCs/>
          <w:color w:val="000000"/>
          <w:lang w:eastAsia="uk-UA"/>
        </w:rPr>
        <w:t xml:space="preserve"> </w:t>
      </w:r>
    </w:p>
    <w:p w:rsidR="00544DF5" w:rsidRPr="00D6280A" w:rsidRDefault="00544DF5" w:rsidP="00A77867">
      <w:pPr>
        <w:shd w:val="clear" w:color="auto" w:fill="FFFFFF"/>
        <w:spacing w:before="120" w:after="0" w:line="161" w:lineRule="atLeast"/>
        <w:ind w:left="357" w:hanging="357"/>
        <w:jc w:val="both"/>
        <w:rPr>
          <w:color w:val="000000"/>
          <w:lang w:eastAsia="uk-UA"/>
        </w:rPr>
      </w:pPr>
      <w:r w:rsidRPr="007B7286">
        <w:rPr>
          <w:color w:val="000000"/>
          <w:vertAlign w:val="superscript"/>
          <w:lang w:eastAsia="uk-UA"/>
        </w:rPr>
        <w:t xml:space="preserve">  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Додаток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податкової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декларації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подається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платниками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єдиного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третьої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групи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ставкою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відсотки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доходу</w:t>
      </w:r>
      <w:r>
        <w:rPr>
          <w:color w:val="000000"/>
          <w:lang w:eastAsia="uk-UA"/>
        </w:rPr>
        <w:t xml:space="preserve"> - </w:t>
      </w:r>
      <w:r w:rsidRPr="00D6280A">
        <w:rPr>
          <w:color w:val="000000"/>
          <w:lang w:eastAsia="uk-UA"/>
        </w:rPr>
        <w:t>власниками,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орендарями,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користувачами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інших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умовах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т.ч.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умовах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емфітевзису)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земельних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ділянок,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віднесених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сільськогосподарських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угідь,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яких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виникає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обов’язок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подавати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додаток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із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розрахунком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загального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мінімального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зобов’язання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складі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податкової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декларації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грудень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поточного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року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податковий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(звітний)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рік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(пункт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297</w:t>
      </w:r>
      <w:r w:rsidRPr="00D6280A">
        <w:rPr>
          <w:color w:val="000000"/>
          <w:vertAlign w:val="superscript"/>
          <w:lang w:eastAsia="uk-UA"/>
        </w:rPr>
        <w:t>1</w:t>
      </w:r>
      <w:r w:rsidRPr="00D6280A">
        <w:rPr>
          <w:color w:val="000000"/>
          <w:lang w:eastAsia="uk-UA"/>
        </w:rPr>
        <w:t>.1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статті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297</w:t>
      </w:r>
      <w:r w:rsidRPr="00D6280A">
        <w:rPr>
          <w:color w:val="000000"/>
          <w:vertAlign w:val="superscript"/>
          <w:lang w:eastAsia="uk-UA"/>
        </w:rPr>
        <w:t>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глави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розділу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XIV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кодексу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України).</w:t>
      </w:r>
    </w:p>
    <w:p w:rsidR="00544DF5" w:rsidRPr="00D6280A" w:rsidRDefault="00544DF5" w:rsidP="00A77867">
      <w:pPr>
        <w:shd w:val="clear" w:color="auto" w:fill="FFFFFF"/>
        <w:spacing w:after="0" w:line="161" w:lineRule="atLeast"/>
        <w:ind w:left="357" w:hanging="357"/>
        <w:jc w:val="both"/>
        <w:rPr>
          <w:color w:val="000000"/>
          <w:lang w:eastAsia="uk-UA"/>
        </w:rPr>
      </w:pPr>
      <w:r w:rsidRPr="007B7286">
        <w:rPr>
          <w:color w:val="000000"/>
          <w:vertAlign w:val="superscript"/>
          <w:lang w:eastAsia="uk-UA"/>
        </w:rPr>
        <w:t xml:space="preserve">  2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Для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земельної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ділянки,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нормативна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грошова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оцінка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якої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проведена</w:t>
      </w:r>
      <w:r>
        <w:rPr>
          <w:color w:val="000000"/>
          <w:lang w:eastAsia="uk-UA"/>
        </w:rPr>
        <w:t xml:space="preserve">ю - </w:t>
      </w:r>
      <w:r w:rsidRPr="00D6280A">
        <w:rPr>
          <w:color w:val="000000"/>
          <w:lang w:eastAsia="uk-UA"/>
        </w:rPr>
        <w:t>нормативна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грошова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оцінка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відповідної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земельної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ділянки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урахуванням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коефіцієнта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індексації,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визначеного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відповідно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порядку,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встановленого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Податковим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кодексом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України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для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справляння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плати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землю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(НГОд);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для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земельної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ділянки,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нормативна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грошова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оцінка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якої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не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проведена,</w:t>
      </w:r>
      <w:r>
        <w:rPr>
          <w:color w:val="000000"/>
          <w:lang w:eastAsia="uk-UA"/>
        </w:rPr>
        <w:t xml:space="preserve"> - </w:t>
      </w:r>
      <w:r w:rsidRPr="00D6280A">
        <w:rPr>
          <w:color w:val="000000"/>
          <w:lang w:eastAsia="uk-UA"/>
        </w:rPr>
        <w:t>нормативна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грошова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оцінка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гектара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ріллі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Автономній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Республіці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Крим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або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області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урахуванням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коефіцієнта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індексації,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визначеного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відповідно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порядку,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встановленого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Податковим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кодексом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України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для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справляння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плати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землю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(НГО)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(підпункти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38</w:t>
      </w:r>
      <w:r w:rsidRPr="00D6280A">
        <w:rPr>
          <w:color w:val="000000"/>
          <w:vertAlign w:val="superscript"/>
          <w:lang w:eastAsia="uk-UA"/>
        </w:rPr>
        <w:t>1</w:t>
      </w:r>
      <w:r w:rsidRPr="00D6280A">
        <w:rPr>
          <w:color w:val="000000"/>
          <w:lang w:eastAsia="uk-UA"/>
        </w:rPr>
        <w:t>.1.1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38</w:t>
      </w:r>
      <w:r w:rsidRPr="00D6280A">
        <w:rPr>
          <w:color w:val="000000"/>
          <w:vertAlign w:val="superscript"/>
          <w:lang w:eastAsia="uk-UA"/>
        </w:rPr>
        <w:t>1</w:t>
      </w:r>
      <w:r w:rsidRPr="00D6280A">
        <w:rPr>
          <w:color w:val="000000"/>
          <w:lang w:eastAsia="uk-UA"/>
        </w:rPr>
        <w:t>.1.2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пункту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38</w:t>
      </w:r>
      <w:r w:rsidRPr="00D6280A">
        <w:rPr>
          <w:color w:val="000000"/>
          <w:vertAlign w:val="superscript"/>
          <w:lang w:eastAsia="uk-UA"/>
        </w:rPr>
        <w:t>1</w:t>
      </w:r>
      <w:r w:rsidRPr="00D6280A">
        <w:rPr>
          <w:color w:val="000000"/>
          <w:lang w:eastAsia="uk-UA"/>
        </w:rPr>
        <w:t>.1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статті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38</w:t>
      </w:r>
      <w:r w:rsidRPr="00D6280A">
        <w:rPr>
          <w:color w:val="000000"/>
          <w:vertAlign w:val="superscript"/>
          <w:lang w:eastAsia="uk-UA"/>
        </w:rPr>
        <w:t>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розділу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кодексу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України).</w:t>
      </w:r>
    </w:p>
    <w:p w:rsidR="00544DF5" w:rsidRPr="00D6280A" w:rsidRDefault="00544DF5" w:rsidP="00A77867">
      <w:pPr>
        <w:shd w:val="clear" w:color="auto" w:fill="FFFFFF"/>
        <w:spacing w:after="0" w:line="161" w:lineRule="atLeast"/>
        <w:ind w:left="357" w:hanging="357"/>
        <w:jc w:val="both"/>
        <w:rPr>
          <w:color w:val="000000"/>
          <w:lang w:eastAsia="uk-UA"/>
        </w:rPr>
      </w:pPr>
      <w:r w:rsidRPr="007B7286">
        <w:rPr>
          <w:color w:val="000000"/>
          <w:vertAlign w:val="superscript"/>
          <w:lang w:eastAsia="uk-UA"/>
        </w:rPr>
        <w:t xml:space="preserve">  3</w:t>
      </w:r>
      <w:r>
        <w:rPr>
          <w:color w:val="000000"/>
          <w:lang w:eastAsia="uk-UA"/>
        </w:rPr>
        <w:t xml:space="preserve">  </w:t>
      </w:r>
      <w:r w:rsidRPr="00D6280A">
        <w:rPr>
          <w:color w:val="000000"/>
          <w:lang w:eastAsia="uk-UA"/>
        </w:rPr>
        <w:t>К</w:t>
      </w:r>
      <w:r>
        <w:rPr>
          <w:color w:val="000000"/>
          <w:lang w:eastAsia="uk-UA"/>
        </w:rPr>
        <w:t xml:space="preserve"> - </w:t>
      </w:r>
      <w:r w:rsidRPr="00D6280A">
        <w:rPr>
          <w:color w:val="000000"/>
          <w:lang w:eastAsia="uk-UA"/>
        </w:rPr>
        <w:t>коефіцієнт,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який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становить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0,05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(підпункти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38</w:t>
      </w:r>
      <w:r w:rsidRPr="00D6280A">
        <w:rPr>
          <w:color w:val="000000"/>
          <w:vertAlign w:val="superscript"/>
          <w:lang w:eastAsia="uk-UA"/>
        </w:rPr>
        <w:t>1</w:t>
      </w:r>
      <w:r w:rsidRPr="00D6280A">
        <w:rPr>
          <w:color w:val="000000"/>
          <w:lang w:eastAsia="uk-UA"/>
        </w:rPr>
        <w:t>.1.1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38</w:t>
      </w:r>
      <w:r w:rsidRPr="00D6280A">
        <w:rPr>
          <w:color w:val="000000"/>
          <w:vertAlign w:val="superscript"/>
          <w:lang w:eastAsia="uk-UA"/>
        </w:rPr>
        <w:t>1</w:t>
      </w:r>
      <w:r w:rsidRPr="00D6280A">
        <w:rPr>
          <w:color w:val="000000"/>
          <w:lang w:eastAsia="uk-UA"/>
        </w:rPr>
        <w:t>.1.2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пункту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38</w:t>
      </w:r>
      <w:r w:rsidRPr="00D6280A">
        <w:rPr>
          <w:color w:val="000000"/>
          <w:vertAlign w:val="superscript"/>
          <w:lang w:eastAsia="uk-UA"/>
        </w:rPr>
        <w:t>1</w:t>
      </w:r>
      <w:r w:rsidRPr="00D6280A">
        <w:rPr>
          <w:color w:val="000000"/>
          <w:lang w:eastAsia="uk-UA"/>
        </w:rPr>
        <w:t>.1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статті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38</w:t>
      </w:r>
      <w:r w:rsidRPr="00D6280A">
        <w:rPr>
          <w:color w:val="000000"/>
          <w:vertAlign w:val="superscript"/>
          <w:lang w:eastAsia="uk-UA"/>
        </w:rPr>
        <w:t>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розділу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кодексу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України).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Тимчасово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для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розрахунку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мінімального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зобов’язання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2022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2023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(звітні)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роки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коефіцієнт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«К»,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визначений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підпунктах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38</w:t>
      </w:r>
      <w:r w:rsidRPr="00D6280A">
        <w:rPr>
          <w:color w:val="000000"/>
          <w:vertAlign w:val="superscript"/>
          <w:lang w:eastAsia="uk-UA"/>
        </w:rPr>
        <w:t>1</w:t>
      </w:r>
      <w:r w:rsidRPr="00D6280A">
        <w:rPr>
          <w:color w:val="000000"/>
          <w:lang w:eastAsia="uk-UA"/>
        </w:rPr>
        <w:t>.1.1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38</w:t>
      </w:r>
      <w:r w:rsidRPr="00D6280A">
        <w:rPr>
          <w:color w:val="000000"/>
          <w:vertAlign w:val="superscript"/>
          <w:lang w:eastAsia="uk-UA"/>
        </w:rPr>
        <w:t>1</w:t>
      </w:r>
      <w:r w:rsidRPr="00D6280A">
        <w:rPr>
          <w:color w:val="000000"/>
          <w:lang w:eastAsia="uk-UA"/>
        </w:rPr>
        <w:t>.1.2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пункту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38</w:t>
      </w:r>
      <w:r w:rsidRPr="00D6280A">
        <w:rPr>
          <w:color w:val="000000"/>
          <w:vertAlign w:val="superscript"/>
          <w:lang w:eastAsia="uk-UA"/>
        </w:rPr>
        <w:t>1</w:t>
      </w:r>
      <w:r w:rsidRPr="00D6280A">
        <w:rPr>
          <w:color w:val="000000"/>
          <w:lang w:eastAsia="uk-UA"/>
        </w:rPr>
        <w:t>.1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статті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38</w:t>
      </w:r>
      <w:r w:rsidRPr="00D6280A">
        <w:rPr>
          <w:color w:val="000000"/>
          <w:vertAlign w:val="superscript"/>
          <w:lang w:eastAsia="uk-UA"/>
        </w:rPr>
        <w:t>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розділу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кодексу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України,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застосовується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із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значенням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0,04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(пункт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67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підрозділу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10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розділу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ХХ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"Перехідні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положення"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кодексу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України).</w:t>
      </w:r>
    </w:p>
    <w:p w:rsidR="00544DF5" w:rsidRPr="00D6280A" w:rsidRDefault="00544DF5" w:rsidP="00A77867">
      <w:pPr>
        <w:shd w:val="clear" w:color="auto" w:fill="FFFFFF"/>
        <w:spacing w:after="0" w:line="161" w:lineRule="atLeast"/>
        <w:ind w:left="357" w:hanging="357"/>
        <w:jc w:val="both"/>
        <w:rPr>
          <w:color w:val="000000"/>
          <w:lang w:eastAsia="uk-UA"/>
        </w:rPr>
      </w:pPr>
      <w:r w:rsidRPr="007B7286">
        <w:rPr>
          <w:color w:val="000000"/>
          <w:vertAlign w:val="superscript"/>
          <w:lang w:eastAsia="uk-UA"/>
        </w:rPr>
        <w:t xml:space="preserve">  4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Кількість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календарних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місяців,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протягом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яких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земельна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ділянка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перебуває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власності,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оренді,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користування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інших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умовах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т.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ч.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умовах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емфітевзису)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платника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податків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(підпункти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38</w:t>
      </w:r>
      <w:r w:rsidRPr="00D6280A">
        <w:rPr>
          <w:color w:val="000000"/>
          <w:vertAlign w:val="superscript"/>
          <w:lang w:eastAsia="uk-UA"/>
        </w:rPr>
        <w:t>1</w:t>
      </w:r>
      <w:r w:rsidRPr="00D6280A">
        <w:rPr>
          <w:color w:val="000000"/>
          <w:lang w:eastAsia="uk-UA"/>
        </w:rPr>
        <w:t>.1.1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38</w:t>
      </w:r>
      <w:r w:rsidRPr="00D6280A">
        <w:rPr>
          <w:color w:val="000000"/>
          <w:vertAlign w:val="superscript"/>
          <w:lang w:eastAsia="uk-UA"/>
        </w:rPr>
        <w:t>1</w:t>
      </w:r>
      <w:r w:rsidRPr="00D6280A">
        <w:rPr>
          <w:color w:val="000000"/>
          <w:lang w:eastAsia="uk-UA"/>
        </w:rPr>
        <w:t>.1.2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пункту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38</w:t>
      </w:r>
      <w:r w:rsidRPr="00D6280A">
        <w:rPr>
          <w:color w:val="000000"/>
          <w:vertAlign w:val="superscript"/>
          <w:lang w:eastAsia="uk-UA"/>
        </w:rPr>
        <w:t>1</w:t>
      </w:r>
      <w:r w:rsidRPr="00D6280A">
        <w:rPr>
          <w:color w:val="000000"/>
          <w:lang w:eastAsia="uk-UA"/>
        </w:rPr>
        <w:t>.1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статті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38</w:t>
      </w:r>
      <w:r w:rsidRPr="00D6280A">
        <w:rPr>
          <w:color w:val="000000"/>
          <w:vertAlign w:val="superscript"/>
          <w:lang w:eastAsia="uk-UA"/>
        </w:rPr>
        <w:t>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розділу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кодексу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України).</w:t>
      </w:r>
    </w:p>
    <w:p w:rsidR="00544DF5" w:rsidRPr="00D6280A" w:rsidRDefault="00544DF5" w:rsidP="00A77867">
      <w:pPr>
        <w:shd w:val="clear" w:color="auto" w:fill="FFFFFF"/>
        <w:spacing w:after="0" w:line="161" w:lineRule="atLeast"/>
        <w:ind w:left="357" w:hanging="357"/>
        <w:jc w:val="both"/>
        <w:rPr>
          <w:color w:val="000000"/>
          <w:lang w:eastAsia="uk-UA"/>
        </w:rPr>
      </w:pPr>
      <w:r w:rsidRPr="007B7286">
        <w:rPr>
          <w:color w:val="000000"/>
          <w:vertAlign w:val="superscript"/>
          <w:lang w:eastAsia="uk-UA"/>
        </w:rPr>
        <w:t xml:space="preserve">  5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20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відсотків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витрат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сплату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орендної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плати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віднесені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сільськогосподарських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угідь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земельні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ділянки,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орендодавцями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яких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є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юридичні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особи,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та/або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які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перебувають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державній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чи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комунальній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власності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(абзац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восьмий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пункту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297</w:t>
      </w:r>
      <w:r w:rsidRPr="00D6280A">
        <w:rPr>
          <w:color w:val="000000"/>
          <w:vertAlign w:val="superscript"/>
          <w:lang w:eastAsia="uk-UA"/>
        </w:rPr>
        <w:t>1</w:t>
      </w:r>
      <w:r w:rsidRPr="00D6280A">
        <w:rPr>
          <w:color w:val="000000"/>
          <w:lang w:eastAsia="uk-UA"/>
        </w:rPr>
        <w:t>.3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абзац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одинадцятий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пункту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297</w:t>
      </w:r>
      <w:r w:rsidRPr="00D6280A">
        <w:rPr>
          <w:color w:val="000000"/>
          <w:vertAlign w:val="superscript"/>
          <w:lang w:eastAsia="uk-UA"/>
        </w:rPr>
        <w:t>1</w:t>
      </w:r>
      <w:r w:rsidRPr="00D6280A">
        <w:rPr>
          <w:color w:val="000000"/>
          <w:lang w:eastAsia="uk-UA"/>
        </w:rPr>
        <w:t>.4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статті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297</w:t>
      </w:r>
      <w:r w:rsidRPr="00D6280A">
        <w:rPr>
          <w:color w:val="000000"/>
          <w:vertAlign w:val="superscript"/>
          <w:lang w:eastAsia="uk-UA"/>
        </w:rPr>
        <w:t>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глави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розділу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XIV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кодексу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України).</w:t>
      </w:r>
    </w:p>
    <w:p w:rsidR="00544DF5" w:rsidRPr="00D6280A" w:rsidRDefault="00544DF5" w:rsidP="00A77867">
      <w:pPr>
        <w:shd w:val="clear" w:color="auto" w:fill="FFFFFF"/>
        <w:spacing w:after="0" w:line="161" w:lineRule="atLeast"/>
        <w:ind w:left="357" w:hanging="357"/>
        <w:jc w:val="both"/>
        <w:rPr>
          <w:color w:val="000000"/>
          <w:lang w:eastAsia="uk-UA"/>
        </w:rPr>
      </w:pPr>
      <w:r w:rsidRPr="007B7286">
        <w:rPr>
          <w:color w:val="000000"/>
          <w:vertAlign w:val="superscript"/>
          <w:lang w:eastAsia="uk-UA"/>
        </w:rPr>
        <w:t xml:space="preserve">  6</w:t>
      </w:r>
      <w:r>
        <w:rPr>
          <w:color w:val="000000"/>
          <w:lang w:eastAsia="uk-UA"/>
        </w:rPr>
        <w:t xml:space="preserve">  </w:t>
      </w:r>
      <w:r w:rsidRPr="00D6280A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потреби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кількість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рядків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розділу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I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може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бути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збільшено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або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зменшено.</w:t>
      </w:r>
    </w:p>
    <w:p w:rsidR="00544DF5" w:rsidRPr="00D6280A" w:rsidRDefault="00544DF5" w:rsidP="00A77867">
      <w:pPr>
        <w:shd w:val="clear" w:color="auto" w:fill="FFFFFF"/>
        <w:spacing w:after="0" w:line="161" w:lineRule="atLeast"/>
        <w:ind w:left="357" w:hanging="357"/>
        <w:jc w:val="both"/>
        <w:rPr>
          <w:color w:val="000000"/>
          <w:lang w:eastAsia="uk-UA"/>
        </w:rPr>
      </w:pPr>
      <w:r w:rsidRPr="007B7286">
        <w:rPr>
          <w:color w:val="000000"/>
          <w:vertAlign w:val="superscript"/>
          <w:lang w:eastAsia="uk-UA"/>
        </w:rPr>
        <w:t xml:space="preserve">  7</w:t>
      </w:r>
      <w:r>
        <w:rPr>
          <w:color w:val="000000"/>
          <w:lang w:eastAsia="uk-UA"/>
        </w:rPr>
        <w:t xml:space="preserve">  </w:t>
      </w:r>
      <w:r w:rsidRPr="00D6280A">
        <w:rPr>
          <w:color w:val="000000"/>
          <w:lang w:eastAsia="uk-UA"/>
        </w:rPr>
        <w:t>Загальна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сума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сплачених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платником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єдиного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податків,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зборів,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платежів,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контроль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справлянням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яких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покладено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на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контролюючі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органи,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пов’язаних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з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виробництвом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та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реалізацією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власної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сільськогосподарської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продукції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та/або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з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власністю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та/або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користуванням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(орендою,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суборендою,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емфітевзисом,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постійним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користуванням)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земельними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ділянками,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віднесеними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сільськогосподарських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угідь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(пункт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297</w:t>
      </w:r>
      <w:r w:rsidRPr="00D6280A">
        <w:rPr>
          <w:color w:val="000000"/>
          <w:vertAlign w:val="superscript"/>
          <w:lang w:eastAsia="uk-UA"/>
        </w:rPr>
        <w:t>1</w:t>
      </w:r>
      <w:r w:rsidRPr="00D6280A">
        <w:rPr>
          <w:color w:val="000000"/>
          <w:lang w:eastAsia="uk-UA"/>
        </w:rPr>
        <w:t>.1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статті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297</w:t>
      </w:r>
      <w:r w:rsidRPr="00D6280A">
        <w:rPr>
          <w:color w:val="000000"/>
          <w:vertAlign w:val="superscript"/>
          <w:lang w:eastAsia="uk-UA"/>
        </w:rPr>
        <w:t>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глави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розділу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XIV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кодексу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України).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сумі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сплачених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податків,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зборів,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платежів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витрат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оренду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земельних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ділянок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не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враховуються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помилково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та/або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надміру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сплачені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податковому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(звітному)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році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суми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податків,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зборів,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платежів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(пункти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297</w:t>
      </w:r>
      <w:r w:rsidRPr="00D6280A">
        <w:rPr>
          <w:color w:val="000000"/>
          <w:vertAlign w:val="superscript"/>
          <w:lang w:eastAsia="uk-UA"/>
        </w:rPr>
        <w:t>1</w:t>
      </w:r>
      <w:r w:rsidRPr="00D6280A">
        <w:rPr>
          <w:color w:val="000000"/>
          <w:lang w:eastAsia="uk-UA"/>
        </w:rPr>
        <w:t>.3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297</w:t>
      </w:r>
      <w:r w:rsidRPr="00D6280A">
        <w:rPr>
          <w:color w:val="000000"/>
          <w:vertAlign w:val="superscript"/>
          <w:lang w:eastAsia="uk-UA"/>
        </w:rPr>
        <w:t>1</w:t>
      </w:r>
      <w:r w:rsidRPr="00D6280A">
        <w:rPr>
          <w:color w:val="000000"/>
          <w:lang w:eastAsia="uk-UA"/>
        </w:rPr>
        <w:t>.4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статті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297</w:t>
      </w:r>
      <w:r w:rsidRPr="00D6280A">
        <w:rPr>
          <w:color w:val="000000"/>
          <w:vertAlign w:val="superscript"/>
          <w:lang w:eastAsia="uk-UA"/>
        </w:rPr>
        <w:t>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глави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розділу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XIV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Податкового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кодексу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України).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Сума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єдиного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податку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в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частині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позитивного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значення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різниці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між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сумою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загального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мінімаль</w:t>
      </w:r>
      <w:r w:rsidRPr="00D6280A">
        <w:rPr>
          <w:color w:val="000000"/>
          <w:lang w:eastAsia="uk-UA"/>
        </w:rPr>
        <w:t>ного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зобов’язання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загальною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сумою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сплачених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податків,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зборів,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платежів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витрат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оренду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земельних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ділянок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не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враховується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загальній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сумі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сплачених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податків,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зборів,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платежів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витрат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оренду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земельних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ділянок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наступному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податковому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(звітному)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році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(пункт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2971.8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статті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297</w:t>
      </w:r>
      <w:r w:rsidRPr="00D6280A">
        <w:rPr>
          <w:color w:val="000000"/>
          <w:vertAlign w:val="superscript"/>
          <w:lang w:eastAsia="uk-UA"/>
        </w:rPr>
        <w:t>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глави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розділу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XIV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кодексу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України).</w:t>
      </w:r>
    </w:p>
    <w:p w:rsidR="00544DF5" w:rsidRPr="00D6280A" w:rsidRDefault="00544DF5" w:rsidP="00A77867">
      <w:pPr>
        <w:shd w:val="clear" w:color="auto" w:fill="FFFFFF"/>
        <w:spacing w:after="0" w:line="161" w:lineRule="atLeast"/>
        <w:ind w:left="357" w:hanging="357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</w:t>
      </w:r>
      <w:r w:rsidRPr="007B7286">
        <w:rPr>
          <w:color w:val="000000"/>
          <w:vertAlign w:val="superscript"/>
          <w:lang w:eastAsia="uk-UA"/>
        </w:rPr>
        <w:t xml:space="preserve"> 8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Для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платників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єдиного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третьої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групи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(юридичних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осіб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фізичних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осіб</w:t>
      </w:r>
      <w:r>
        <w:rPr>
          <w:color w:val="000000"/>
          <w:lang w:eastAsia="uk-UA"/>
        </w:rPr>
        <w:t xml:space="preserve"> - </w:t>
      </w:r>
      <w:r w:rsidRPr="00D6280A">
        <w:rPr>
          <w:color w:val="000000"/>
          <w:lang w:eastAsia="uk-UA"/>
        </w:rPr>
        <w:t>підприємців),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яких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частка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сільськогоспо</w:t>
      </w:r>
      <w:r w:rsidRPr="00D6280A">
        <w:rPr>
          <w:color w:val="000000"/>
          <w:spacing w:val="-1"/>
          <w:lang w:eastAsia="uk-UA"/>
        </w:rPr>
        <w:t>дарського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товаровиробництва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за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податковий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(звітний)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рік,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розрахована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відповідно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до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підпункту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14.1.262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пункту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14.1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статті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14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lang w:eastAsia="uk-UA"/>
        </w:rPr>
        <w:t>розділу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кодексу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України,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дорівнює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або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перевищує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75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відсотків,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суми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сплачених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податків,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зборів,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платежів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витрат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оренду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земельних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ділянок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належить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сума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єдиного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податку,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сплачена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платником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єдиного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третьої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групи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протягом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(звітного)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року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(пункт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297</w:t>
      </w:r>
      <w:r w:rsidRPr="00D6280A">
        <w:rPr>
          <w:color w:val="000000"/>
          <w:vertAlign w:val="superscript"/>
          <w:lang w:eastAsia="uk-UA"/>
        </w:rPr>
        <w:t>1</w:t>
      </w:r>
      <w:r w:rsidRPr="00D6280A">
        <w:rPr>
          <w:color w:val="000000"/>
          <w:lang w:eastAsia="uk-UA"/>
        </w:rPr>
        <w:t>.3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статті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297</w:t>
      </w:r>
      <w:r w:rsidRPr="00D6280A">
        <w:rPr>
          <w:color w:val="000000"/>
          <w:vertAlign w:val="superscript"/>
          <w:lang w:eastAsia="uk-UA"/>
        </w:rPr>
        <w:t>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глави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розділу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XIV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кодексу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України).</w:t>
      </w:r>
    </w:p>
    <w:p w:rsidR="00544DF5" w:rsidRPr="00D6280A" w:rsidRDefault="00544DF5" w:rsidP="00A77867">
      <w:pPr>
        <w:shd w:val="clear" w:color="auto" w:fill="FFFFFF"/>
        <w:spacing w:after="0" w:line="161" w:lineRule="atLeast"/>
        <w:ind w:left="357" w:hanging="357"/>
        <w:jc w:val="both"/>
        <w:rPr>
          <w:color w:val="000000"/>
          <w:lang w:eastAsia="uk-UA"/>
        </w:rPr>
      </w:pPr>
      <w:r w:rsidRPr="00D6280A">
        <w:rPr>
          <w:color w:val="000000"/>
          <w:lang w:eastAsia="uk-UA"/>
        </w:rPr>
        <w:t>Для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платників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єдиного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третьої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групи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(юридичних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осіб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фізичних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осіб</w:t>
      </w:r>
      <w:r>
        <w:rPr>
          <w:color w:val="000000"/>
          <w:lang w:eastAsia="uk-UA"/>
        </w:rPr>
        <w:t xml:space="preserve"> - </w:t>
      </w:r>
      <w:r w:rsidRPr="00D6280A">
        <w:rPr>
          <w:color w:val="000000"/>
          <w:lang w:eastAsia="uk-UA"/>
        </w:rPr>
        <w:t>підприємців),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яких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частка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сільськогосподарського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товаровиробництва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податковий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(звітний)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рік,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розрахована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відповідно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підпункту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14.1.262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пункту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14.1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статті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14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розділу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кодексу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України,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становить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менше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75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відсотків,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суми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сплачених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податків,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зборів,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платежів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витрат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оренду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земельних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ділянок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належить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єдиний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податок,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сплачений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платником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єдиного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третьої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групи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розмірі,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пропорційному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частці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сільськогосподарського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товаровиробництва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такого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платника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податковий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(звітний)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рік,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розрахованій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відповідно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підпункту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14.1.262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пункту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14.1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статті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14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розділу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кодексу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України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(пункт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297</w:t>
      </w:r>
      <w:r w:rsidRPr="00D6280A">
        <w:rPr>
          <w:color w:val="000000"/>
          <w:vertAlign w:val="superscript"/>
          <w:lang w:eastAsia="uk-UA"/>
        </w:rPr>
        <w:t>1</w:t>
      </w:r>
      <w:r w:rsidRPr="00D6280A">
        <w:rPr>
          <w:color w:val="000000"/>
          <w:lang w:eastAsia="uk-UA"/>
        </w:rPr>
        <w:t>.4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статті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297</w:t>
      </w:r>
      <w:r w:rsidRPr="00D6280A">
        <w:rPr>
          <w:color w:val="000000"/>
          <w:vertAlign w:val="superscript"/>
          <w:lang w:eastAsia="uk-UA"/>
        </w:rPr>
        <w:t>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глави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розділу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XIV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кодексу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України).</w:t>
      </w:r>
    </w:p>
    <w:p w:rsidR="00544DF5" w:rsidRPr="00D6280A" w:rsidRDefault="00544DF5" w:rsidP="00A77867">
      <w:pPr>
        <w:shd w:val="clear" w:color="auto" w:fill="FFFFFF"/>
        <w:spacing w:after="0" w:line="161" w:lineRule="atLeast"/>
        <w:ind w:left="357" w:hanging="357"/>
        <w:jc w:val="both"/>
        <w:rPr>
          <w:color w:val="000000"/>
          <w:lang w:eastAsia="uk-UA"/>
        </w:rPr>
      </w:pPr>
      <w:r w:rsidRPr="007B7286">
        <w:rPr>
          <w:color w:val="000000"/>
          <w:vertAlign w:val="superscript"/>
          <w:lang w:eastAsia="uk-UA"/>
        </w:rPr>
        <w:t xml:space="preserve"> 9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Для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платників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єдиного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третьої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групи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(юридичних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осіб),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яких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частка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сільськогосподарського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товаровиробництва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податковий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(звітний)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рік,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розрахована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відповідно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підпункту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14.1.262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пункту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14.1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статті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14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розділу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кодексу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України,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дорівнює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або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перевищує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75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відсотків,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суми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сплачених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податків,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зборів,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платежів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витрат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оренду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земельних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ділянок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належить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податок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прибуток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підприємств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разі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переходу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податковому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(звітному)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році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спрощену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систему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оподаткування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із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загальної)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(пункт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297</w:t>
      </w:r>
      <w:r w:rsidRPr="00D6280A">
        <w:rPr>
          <w:color w:val="000000"/>
          <w:vertAlign w:val="superscript"/>
          <w:lang w:eastAsia="uk-UA"/>
        </w:rPr>
        <w:t>1</w:t>
      </w:r>
      <w:r w:rsidRPr="00D6280A">
        <w:rPr>
          <w:color w:val="000000"/>
          <w:lang w:eastAsia="uk-UA"/>
        </w:rPr>
        <w:t>.3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статті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297</w:t>
      </w:r>
      <w:r w:rsidRPr="00D6280A">
        <w:rPr>
          <w:color w:val="000000"/>
          <w:vertAlign w:val="superscript"/>
          <w:lang w:eastAsia="uk-UA"/>
        </w:rPr>
        <w:t>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глави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розділу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XIV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кодексу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України).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Для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платників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єдиного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третьої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групи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(юридичних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осіб),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яких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частка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сільськогосподарського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товаровиробництва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податковий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(звітний)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рік,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розрахована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відповідно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підпункту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14.1.262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пункту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14.1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статті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14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розділу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кодексу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України,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становить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менше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75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відсотків,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суми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сплачених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податків,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зборів,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платежів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витрат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оренду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земельних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ділянок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належить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податок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прибуток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підприємств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розмірі,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пропорційному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частці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сільськогосподарського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товаровиробництва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такого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платника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звітний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період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разі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переходу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податковому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(звітному)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році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спрощену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систему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оподаткування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із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загальної)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податковий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(звітний)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рік,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розрахованій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відповідно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підпункту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14.1.262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пункту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14.1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статті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14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розділу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кодексу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України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(пункт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297</w:t>
      </w:r>
      <w:r w:rsidRPr="00D6280A">
        <w:rPr>
          <w:color w:val="000000"/>
          <w:vertAlign w:val="superscript"/>
          <w:lang w:eastAsia="uk-UA"/>
        </w:rPr>
        <w:t>1</w:t>
      </w:r>
      <w:r w:rsidRPr="00D6280A">
        <w:rPr>
          <w:color w:val="000000"/>
          <w:lang w:eastAsia="uk-UA"/>
        </w:rPr>
        <w:t>.4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статті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297</w:t>
      </w:r>
      <w:r w:rsidRPr="00D6280A">
        <w:rPr>
          <w:color w:val="000000"/>
          <w:vertAlign w:val="superscript"/>
          <w:lang w:eastAsia="uk-UA"/>
        </w:rPr>
        <w:t>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глави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розділу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XIV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кодексу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України).</w:t>
      </w:r>
    </w:p>
    <w:p w:rsidR="00544DF5" w:rsidRPr="00D6280A" w:rsidRDefault="00544DF5" w:rsidP="00A77867">
      <w:pPr>
        <w:shd w:val="clear" w:color="auto" w:fill="FFFFFF"/>
        <w:spacing w:after="0" w:line="161" w:lineRule="atLeast"/>
        <w:ind w:left="357" w:hanging="357"/>
        <w:jc w:val="both"/>
        <w:rPr>
          <w:color w:val="000000"/>
          <w:lang w:eastAsia="uk-UA"/>
        </w:rPr>
      </w:pPr>
      <w:r w:rsidRPr="007B7286">
        <w:rPr>
          <w:color w:val="000000"/>
          <w:vertAlign w:val="superscript"/>
          <w:lang w:eastAsia="uk-UA"/>
        </w:rPr>
        <w:t xml:space="preserve">10 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ПДФО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військовий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збір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доходів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(чистого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оподаткованого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доходу)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від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продажу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(реалізації)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власної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сільськогосподарської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продукції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разі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переходу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податковому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(звітному)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році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спрощену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систему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оподаткування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із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загальної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(пункти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297</w:t>
      </w:r>
      <w:r w:rsidRPr="00D6280A">
        <w:rPr>
          <w:color w:val="000000"/>
          <w:vertAlign w:val="superscript"/>
          <w:lang w:eastAsia="uk-UA"/>
        </w:rPr>
        <w:t>1</w:t>
      </w:r>
      <w:r w:rsidRPr="00D6280A">
        <w:rPr>
          <w:color w:val="000000"/>
          <w:lang w:eastAsia="uk-UA"/>
        </w:rPr>
        <w:t>.2,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297</w:t>
      </w:r>
      <w:r w:rsidRPr="00D6280A">
        <w:rPr>
          <w:color w:val="000000"/>
          <w:vertAlign w:val="superscript"/>
          <w:lang w:eastAsia="uk-UA"/>
        </w:rPr>
        <w:t>1</w:t>
      </w:r>
      <w:r w:rsidRPr="00D6280A">
        <w:rPr>
          <w:color w:val="000000"/>
          <w:lang w:eastAsia="uk-UA"/>
        </w:rPr>
        <w:t>.3,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297</w:t>
      </w:r>
      <w:r w:rsidRPr="00D6280A">
        <w:rPr>
          <w:color w:val="000000"/>
          <w:vertAlign w:val="superscript"/>
          <w:lang w:eastAsia="uk-UA"/>
        </w:rPr>
        <w:t>1</w:t>
      </w:r>
      <w:r w:rsidRPr="00D6280A">
        <w:rPr>
          <w:color w:val="000000"/>
          <w:lang w:eastAsia="uk-UA"/>
        </w:rPr>
        <w:t>.4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статті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297</w:t>
      </w:r>
      <w:r w:rsidRPr="00D6280A">
        <w:rPr>
          <w:color w:val="000000"/>
          <w:vertAlign w:val="superscript"/>
          <w:lang w:eastAsia="uk-UA"/>
        </w:rPr>
        <w:t>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глави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розділу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XIV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кодексу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України).</w:t>
      </w:r>
    </w:p>
    <w:p w:rsidR="00544DF5" w:rsidRPr="00D6280A" w:rsidRDefault="00544DF5" w:rsidP="00A77867">
      <w:pPr>
        <w:shd w:val="clear" w:color="auto" w:fill="FFFFFF"/>
        <w:spacing w:after="0" w:line="161" w:lineRule="atLeast"/>
        <w:ind w:left="357" w:hanging="357"/>
        <w:jc w:val="both"/>
        <w:rPr>
          <w:color w:val="000000"/>
          <w:lang w:eastAsia="uk-UA"/>
        </w:rPr>
      </w:pPr>
      <w:r w:rsidRPr="007B7286">
        <w:rPr>
          <w:color w:val="000000"/>
          <w:vertAlign w:val="superscript"/>
          <w:lang w:eastAsia="uk-UA"/>
        </w:rPr>
        <w:t xml:space="preserve">11 </w:t>
      </w:r>
      <w:r>
        <w:rPr>
          <w:color w:val="000000"/>
          <w:vertAlign w:val="superscript"/>
          <w:lang w:eastAsia="uk-UA"/>
        </w:rPr>
        <w:t xml:space="preserve"> </w:t>
      </w:r>
      <w:r w:rsidRPr="00D6280A">
        <w:rPr>
          <w:color w:val="000000"/>
          <w:lang w:eastAsia="uk-UA"/>
        </w:rPr>
        <w:t>Для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платників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єдиного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третьої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групи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(юридичних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осіб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фізичних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осіб</w:t>
      </w:r>
      <w:r>
        <w:rPr>
          <w:color w:val="000000"/>
          <w:lang w:eastAsia="uk-UA"/>
        </w:rPr>
        <w:t xml:space="preserve"> - </w:t>
      </w:r>
      <w:r w:rsidRPr="00D6280A">
        <w:rPr>
          <w:color w:val="000000"/>
          <w:lang w:eastAsia="uk-UA"/>
        </w:rPr>
        <w:t>підприємців),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яких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частка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сільськогосподарського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товаровиробництва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податковий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(звітний)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рік,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розрахована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відповідно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підпункту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14.1.262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пункту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14.1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статті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14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розділу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кодексу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України,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дорівнює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або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перевищує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75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відсотків,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суми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сплачених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податків,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зборів,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платежів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витрат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оренду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земельних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ділянок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належить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ПДФО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військовий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збір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доходів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фізичних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осіб,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які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перебувають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платником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трудових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або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цивільно-правових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відносинах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(крім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доходів,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сплачених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придбання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товарів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фізичних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осіб)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(пункт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297</w:t>
      </w:r>
      <w:r w:rsidRPr="00D6280A">
        <w:rPr>
          <w:color w:val="000000"/>
          <w:vertAlign w:val="superscript"/>
          <w:lang w:eastAsia="uk-UA"/>
        </w:rPr>
        <w:t>1</w:t>
      </w:r>
      <w:r w:rsidRPr="00D6280A">
        <w:rPr>
          <w:color w:val="000000"/>
          <w:lang w:eastAsia="uk-UA"/>
        </w:rPr>
        <w:t>.3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статті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297</w:t>
      </w:r>
      <w:r w:rsidRPr="00D6280A">
        <w:rPr>
          <w:color w:val="000000"/>
          <w:vertAlign w:val="superscript"/>
          <w:lang w:eastAsia="uk-UA"/>
        </w:rPr>
        <w:t>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глави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розділу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XIV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кодексу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України);</w:t>
      </w:r>
    </w:p>
    <w:p w:rsidR="00544DF5" w:rsidRPr="00D6280A" w:rsidRDefault="00544DF5" w:rsidP="00A77867">
      <w:pPr>
        <w:shd w:val="clear" w:color="auto" w:fill="FFFFFF"/>
        <w:spacing w:after="0" w:line="161" w:lineRule="atLeast"/>
        <w:ind w:left="357" w:firstLine="3"/>
        <w:jc w:val="both"/>
        <w:rPr>
          <w:color w:val="000000"/>
          <w:lang w:eastAsia="uk-UA"/>
        </w:rPr>
      </w:pPr>
      <w:r w:rsidRPr="00D6280A">
        <w:rPr>
          <w:color w:val="000000"/>
          <w:lang w:eastAsia="uk-UA"/>
        </w:rPr>
        <w:t>Для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платників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єдиного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третьої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групи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(юридичних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осіб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фізичних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осіб</w:t>
      </w:r>
      <w:r>
        <w:rPr>
          <w:color w:val="000000"/>
          <w:lang w:eastAsia="uk-UA"/>
        </w:rPr>
        <w:t xml:space="preserve"> - </w:t>
      </w:r>
      <w:r w:rsidRPr="00D6280A">
        <w:rPr>
          <w:color w:val="000000"/>
          <w:lang w:eastAsia="uk-UA"/>
        </w:rPr>
        <w:t>підприємців),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яких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частка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сільськогосподарського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товаровиробництва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податковий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(звітний)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рік,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розрахована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відповідно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підпункту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14.1.262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пункту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14.1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статті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14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розділу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кодексу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України,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становить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менше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75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відсотків,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суми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сплачених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податків,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зборів,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платежів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витрат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оренду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земельних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ділянок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належить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ПДФО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військовий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збір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доходів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фізичних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осіб,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які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перебувають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платником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єдиного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третьої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групи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трудових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або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цивільно-правових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відносинах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(крім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доходів,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сплачених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придбання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товарів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фізичних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осіб),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розмірі,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пропорційному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частці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сільськогосподарського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товаровиробництва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такого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платника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податковий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(звітний)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рік,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розрахованій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відповідно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підпункту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14.1.262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пункту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14.1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статті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14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розділу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кодексу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України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(пункт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297</w:t>
      </w:r>
      <w:r w:rsidRPr="00D6280A">
        <w:rPr>
          <w:color w:val="000000"/>
          <w:vertAlign w:val="superscript"/>
          <w:lang w:eastAsia="uk-UA"/>
        </w:rPr>
        <w:t>1</w:t>
      </w:r>
      <w:r w:rsidRPr="00D6280A">
        <w:rPr>
          <w:color w:val="000000"/>
          <w:lang w:eastAsia="uk-UA"/>
        </w:rPr>
        <w:t>.5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статті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297</w:t>
      </w:r>
      <w:r w:rsidRPr="00D6280A">
        <w:rPr>
          <w:color w:val="000000"/>
          <w:vertAlign w:val="superscript"/>
          <w:lang w:eastAsia="uk-UA"/>
        </w:rPr>
        <w:t>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глави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розділу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XIV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кодексу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України).</w:t>
      </w:r>
    </w:p>
    <w:p w:rsidR="00544DF5" w:rsidRPr="00D6280A" w:rsidRDefault="00544DF5" w:rsidP="00A77867">
      <w:pPr>
        <w:shd w:val="clear" w:color="auto" w:fill="FFFFFF"/>
        <w:spacing w:after="0" w:line="161" w:lineRule="atLeast"/>
        <w:ind w:left="357" w:hanging="357"/>
        <w:jc w:val="both"/>
        <w:rPr>
          <w:color w:val="000000"/>
          <w:lang w:eastAsia="uk-UA"/>
        </w:rPr>
      </w:pPr>
      <w:r w:rsidRPr="007B7286">
        <w:rPr>
          <w:color w:val="000000"/>
          <w:vertAlign w:val="superscript"/>
          <w:lang w:eastAsia="uk-UA"/>
        </w:rPr>
        <w:t xml:space="preserve">12 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ПДФО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військовий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збір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доходів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фізичних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осіб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договорами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оренди,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суборенди,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емфітевзису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земельних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ділянок,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віднесених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сільськогосподарських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угідь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(пункти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297</w:t>
      </w:r>
      <w:r w:rsidRPr="00D6280A">
        <w:rPr>
          <w:color w:val="000000"/>
          <w:vertAlign w:val="superscript"/>
          <w:lang w:eastAsia="uk-UA"/>
        </w:rPr>
        <w:t>1</w:t>
      </w:r>
      <w:r w:rsidRPr="00D6280A">
        <w:rPr>
          <w:color w:val="000000"/>
          <w:lang w:eastAsia="uk-UA"/>
        </w:rPr>
        <w:t>.3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297</w:t>
      </w:r>
      <w:r w:rsidRPr="00D6280A">
        <w:rPr>
          <w:color w:val="000000"/>
          <w:vertAlign w:val="superscript"/>
          <w:lang w:eastAsia="uk-UA"/>
        </w:rPr>
        <w:t>1</w:t>
      </w:r>
      <w:r w:rsidRPr="00D6280A">
        <w:rPr>
          <w:color w:val="000000"/>
          <w:lang w:eastAsia="uk-UA"/>
        </w:rPr>
        <w:t>.4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статті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297</w:t>
      </w:r>
      <w:r w:rsidRPr="00D6280A">
        <w:rPr>
          <w:color w:val="000000"/>
          <w:vertAlign w:val="superscript"/>
          <w:lang w:eastAsia="uk-UA"/>
        </w:rPr>
        <w:t>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глави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розділу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XIV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кодексу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України).</w:t>
      </w:r>
    </w:p>
    <w:p w:rsidR="00544DF5" w:rsidRPr="00D6280A" w:rsidRDefault="00544DF5" w:rsidP="00A77867">
      <w:pPr>
        <w:shd w:val="clear" w:color="auto" w:fill="FFFFFF"/>
        <w:spacing w:after="0" w:line="161" w:lineRule="atLeast"/>
        <w:ind w:left="357" w:hanging="357"/>
        <w:jc w:val="both"/>
        <w:rPr>
          <w:color w:val="000000"/>
          <w:lang w:eastAsia="uk-UA"/>
        </w:rPr>
      </w:pPr>
      <w:r w:rsidRPr="007B7286">
        <w:rPr>
          <w:color w:val="000000"/>
          <w:vertAlign w:val="superscript"/>
          <w:lang w:eastAsia="uk-UA"/>
        </w:rPr>
        <w:t xml:space="preserve">13 </w:t>
      </w:r>
      <w:r w:rsidRPr="00D6280A">
        <w:rPr>
          <w:color w:val="000000"/>
          <w:lang w:eastAsia="uk-UA"/>
        </w:rPr>
        <w:t>земельний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податок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земельні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ділянки,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віднесені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сільськогосподарських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угідь,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які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використовуються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такими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платниками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для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здійснення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підприємницької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діяльності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разі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переходу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податковому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(звітному)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році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спрощену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систему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оподаткування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із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загальної)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(пункти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297</w:t>
      </w:r>
      <w:r w:rsidRPr="00D6280A">
        <w:rPr>
          <w:color w:val="000000"/>
          <w:vertAlign w:val="superscript"/>
          <w:lang w:eastAsia="uk-UA"/>
        </w:rPr>
        <w:t>1</w:t>
      </w:r>
      <w:r w:rsidRPr="00D6280A">
        <w:rPr>
          <w:color w:val="000000"/>
          <w:lang w:eastAsia="uk-UA"/>
        </w:rPr>
        <w:t>.3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297</w:t>
      </w:r>
      <w:r w:rsidRPr="00D6280A">
        <w:rPr>
          <w:color w:val="000000"/>
          <w:vertAlign w:val="superscript"/>
          <w:lang w:eastAsia="uk-UA"/>
        </w:rPr>
        <w:t>1</w:t>
      </w:r>
      <w:r w:rsidRPr="00D6280A">
        <w:rPr>
          <w:color w:val="000000"/>
          <w:lang w:eastAsia="uk-UA"/>
        </w:rPr>
        <w:t>.4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статті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297</w:t>
      </w:r>
      <w:r w:rsidRPr="00D6280A">
        <w:rPr>
          <w:color w:val="000000"/>
          <w:vertAlign w:val="superscript"/>
          <w:lang w:eastAsia="uk-UA"/>
        </w:rPr>
        <w:t>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глави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розділу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XIV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кодексу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України).</w:t>
      </w:r>
    </w:p>
    <w:p w:rsidR="00544DF5" w:rsidRPr="00D6280A" w:rsidRDefault="00544DF5" w:rsidP="00A77867">
      <w:pPr>
        <w:shd w:val="clear" w:color="auto" w:fill="FFFFFF"/>
        <w:spacing w:after="0" w:line="161" w:lineRule="atLeast"/>
        <w:ind w:left="357" w:hanging="357"/>
        <w:jc w:val="both"/>
        <w:rPr>
          <w:color w:val="000000"/>
          <w:lang w:eastAsia="uk-UA"/>
        </w:rPr>
      </w:pPr>
      <w:r w:rsidRPr="007B7286">
        <w:rPr>
          <w:color w:val="000000"/>
          <w:vertAlign w:val="superscript"/>
          <w:lang w:eastAsia="uk-UA"/>
        </w:rPr>
        <w:t xml:space="preserve">14 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Для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платників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єдиного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третьої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групи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(юридичних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осіб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фізичних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осіб</w:t>
      </w:r>
      <w:r>
        <w:rPr>
          <w:color w:val="000000"/>
          <w:lang w:eastAsia="uk-UA"/>
        </w:rPr>
        <w:t xml:space="preserve"> - </w:t>
      </w:r>
      <w:r w:rsidRPr="00D6280A">
        <w:rPr>
          <w:color w:val="000000"/>
          <w:lang w:eastAsia="uk-UA"/>
        </w:rPr>
        <w:t>підприємців),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яких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частка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сільськогосподарського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товаровиробництва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податковий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(звітний)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рік,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розрахована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відповідно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підпункту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14.1.262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пункту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14.1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статті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14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розділу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кодексу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України,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дорівнює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або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перевищує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75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відсотків,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суми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сплачених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податків,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зборів,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платежів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та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витрат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на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оренду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земельних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ділянок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належить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рентна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плата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за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спеціальне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використання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води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(у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разі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її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сплати)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(пункт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spacing w:val="-1"/>
          <w:lang w:eastAsia="uk-UA"/>
        </w:rPr>
        <w:t>297</w:t>
      </w:r>
      <w:r w:rsidRPr="00D6280A">
        <w:rPr>
          <w:color w:val="000000"/>
          <w:spacing w:val="-1"/>
          <w:vertAlign w:val="superscript"/>
          <w:lang w:eastAsia="uk-UA"/>
        </w:rPr>
        <w:t>1</w:t>
      </w:r>
      <w:r w:rsidRPr="00D6280A">
        <w:rPr>
          <w:color w:val="000000"/>
          <w:spacing w:val="-1"/>
          <w:lang w:eastAsia="uk-UA"/>
        </w:rPr>
        <w:t>.3</w:t>
      </w:r>
      <w:r>
        <w:rPr>
          <w:color w:val="000000"/>
          <w:spacing w:val="-1"/>
          <w:lang w:eastAsia="uk-UA"/>
        </w:rPr>
        <w:t xml:space="preserve"> </w:t>
      </w:r>
      <w:r w:rsidRPr="00D6280A">
        <w:rPr>
          <w:color w:val="000000"/>
          <w:lang w:eastAsia="uk-UA"/>
        </w:rPr>
        <w:t>статті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297</w:t>
      </w:r>
      <w:r w:rsidRPr="00D6280A">
        <w:rPr>
          <w:color w:val="000000"/>
          <w:vertAlign w:val="superscript"/>
          <w:lang w:eastAsia="uk-UA"/>
        </w:rPr>
        <w:t>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глави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розділу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XIV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кодексу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України);</w:t>
      </w:r>
    </w:p>
    <w:p w:rsidR="00544DF5" w:rsidRPr="00D6280A" w:rsidRDefault="00544DF5" w:rsidP="00A77867">
      <w:pPr>
        <w:shd w:val="clear" w:color="auto" w:fill="FFFFFF"/>
        <w:spacing w:after="0" w:line="161" w:lineRule="atLeast"/>
        <w:ind w:left="357" w:firstLine="3"/>
        <w:jc w:val="both"/>
        <w:rPr>
          <w:color w:val="000000"/>
          <w:lang w:eastAsia="uk-UA"/>
        </w:rPr>
      </w:pPr>
      <w:r w:rsidRPr="00D6280A">
        <w:rPr>
          <w:color w:val="000000"/>
          <w:lang w:eastAsia="uk-UA"/>
        </w:rPr>
        <w:t>Для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платників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єдиного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третьої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групи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(юридичних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осіб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фізичних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осіб</w:t>
      </w:r>
      <w:r>
        <w:rPr>
          <w:color w:val="000000"/>
          <w:lang w:eastAsia="uk-UA"/>
        </w:rPr>
        <w:t xml:space="preserve"> - </w:t>
      </w:r>
      <w:r w:rsidRPr="00D6280A">
        <w:rPr>
          <w:color w:val="000000"/>
          <w:lang w:eastAsia="uk-UA"/>
        </w:rPr>
        <w:t>підприємців),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яких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частка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сільськогосподарського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товаровиробництва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податковий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(звітний)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рік,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розрахована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відповідно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підпункту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14.1.262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пункту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14.1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статті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14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розділу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кодексу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України,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становить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менше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75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відсотків,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суми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сплачених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податків,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зборів,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платежів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витрат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оренду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земельних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ділянок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належить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рентна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плата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спеціальне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використання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води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разі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її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сплати)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розмірі,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пропорційному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частці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сільськогосподарського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товаровиробництва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такого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платника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податковий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(звітний)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рік,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розрахованій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відповідно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підпункту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14.1.262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пункту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14.1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статті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14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розділу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кодексу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України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(пункт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297</w:t>
      </w:r>
      <w:r w:rsidRPr="00D6280A">
        <w:rPr>
          <w:color w:val="000000"/>
          <w:vertAlign w:val="superscript"/>
          <w:lang w:eastAsia="uk-UA"/>
        </w:rPr>
        <w:t>1</w:t>
      </w:r>
      <w:r w:rsidRPr="00D6280A">
        <w:rPr>
          <w:color w:val="000000"/>
          <w:lang w:eastAsia="uk-UA"/>
        </w:rPr>
        <w:t>.4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статті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297</w:t>
      </w:r>
      <w:r w:rsidRPr="00D6280A">
        <w:rPr>
          <w:color w:val="000000"/>
          <w:vertAlign w:val="superscript"/>
          <w:lang w:eastAsia="uk-UA"/>
        </w:rPr>
        <w:t>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глави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1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розділу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XIV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Податкового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кодексу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України).</w:t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0A0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44DF5" w:rsidRPr="00D6280A" w:rsidTr="0089564D">
        <w:trPr>
          <w:trHeight w:val="60"/>
        </w:trPr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D6280A">
              <w:rPr>
                <w:color w:val="000000"/>
                <w:spacing w:val="-8"/>
                <w:lang w:eastAsia="uk-UA"/>
              </w:rPr>
              <w:t>.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D6280A">
              <w:rPr>
                <w:color w:val="000000"/>
                <w:spacing w:val="-8"/>
                <w:lang w:eastAsia="uk-UA"/>
              </w:rPr>
              <w:t>.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</w:tbl>
    <w:p w:rsidR="00544DF5" w:rsidRPr="004E1959" w:rsidRDefault="00544DF5" w:rsidP="0089564D">
      <w:pPr>
        <w:shd w:val="clear" w:color="auto" w:fill="FFFFFF"/>
        <w:spacing w:before="17" w:after="0" w:line="150" w:lineRule="atLeast"/>
        <w:ind w:right="4870" w:firstLine="851"/>
        <w:rPr>
          <w:color w:val="000000"/>
          <w:sz w:val="20"/>
          <w:szCs w:val="20"/>
          <w:lang w:eastAsia="uk-UA"/>
        </w:rPr>
      </w:pPr>
      <w:r w:rsidRPr="004E1959">
        <w:rPr>
          <w:color w:val="000000"/>
          <w:sz w:val="20"/>
          <w:szCs w:val="20"/>
          <w:lang w:eastAsia="uk-UA"/>
        </w:rPr>
        <w:t>(дата подання)</w:t>
      </w:r>
    </w:p>
    <w:tbl>
      <w:tblPr>
        <w:tblW w:w="5010" w:type="pct"/>
        <w:tblCellMar>
          <w:left w:w="0" w:type="dxa"/>
          <w:right w:w="0" w:type="dxa"/>
        </w:tblCellMar>
        <w:tblLook w:val="00A0"/>
      </w:tblPr>
      <w:tblGrid>
        <w:gridCol w:w="3599"/>
        <w:gridCol w:w="2397"/>
        <w:gridCol w:w="4229"/>
      </w:tblGrid>
      <w:tr w:rsidR="00544DF5" w:rsidRPr="00D6280A" w:rsidTr="00A77867">
        <w:trPr>
          <w:trHeight w:val="60"/>
        </w:trPr>
        <w:tc>
          <w:tcPr>
            <w:tcW w:w="1760" w:type="pct"/>
            <w:shd w:val="clear" w:color="auto" w:fill="FFFFFF"/>
            <w:tcMar>
              <w:top w:w="68" w:type="dxa"/>
              <w:left w:w="0" w:type="dxa"/>
              <w:bottom w:w="68" w:type="dxa"/>
              <w:right w:w="57" w:type="dxa"/>
            </w:tcMar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Керівник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(уповноважена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особа)/</w:t>
            </w:r>
            <w:r w:rsidRPr="00D6280A">
              <w:rPr>
                <w:color w:val="000000"/>
                <w:spacing w:val="-2"/>
                <w:lang w:eastAsia="uk-UA"/>
              </w:rPr>
              <w:br/>
              <w:t>фізична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особа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(законний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представник)</w:t>
            </w:r>
          </w:p>
        </w:tc>
        <w:tc>
          <w:tcPr>
            <w:tcW w:w="1172" w:type="pct"/>
            <w:shd w:val="clear" w:color="auto" w:fill="FFFFFF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>
              <w:rPr>
                <w:color w:val="000000"/>
                <w:spacing w:val="-13"/>
                <w:lang w:eastAsia="uk-UA"/>
              </w:rPr>
              <w:t xml:space="preserve"> </w:t>
            </w:r>
          </w:p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13"/>
                <w:lang w:eastAsia="uk-UA"/>
              </w:rPr>
              <w:t>____________________</w:t>
            </w:r>
          </w:p>
          <w:p w:rsidR="00544DF5" w:rsidRPr="004E1959" w:rsidRDefault="00544DF5" w:rsidP="0089564D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4E1959">
              <w:rPr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068" w:type="pct"/>
            <w:shd w:val="clear" w:color="auto" w:fill="FFFFFF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>
              <w:rPr>
                <w:color w:val="000000"/>
                <w:spacing w:val="-13"/>
                <w:lang w:eastAsia="uk-UA"/>
              </w:rPr>
              <w:t xml:space="preserve"> </w:t>
            </w:r>
          </w:p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13"/>
                <w:lang w:eastAsia="uk-UA"/>
              </w:rPr>
              <w:t>____________________________________</w:t>
            </w:r>
          </w:p>
          <w:p w:rsidR="00544DF5" w:rsidRPr="004E1959" w:rsidRDefault="00544DF5" w:rsidP="0089564D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4E1959">
              <w:rPr>
                <w:color w:val="000000"/>
                <w:sz w:val="20"/>
                <w:szCs w:val="20"/>
                <w:lang w:eastAsia="uk-UA"/>
              </w:rPr>
              <w:t>(власне ім’я та прізвище)</w:t>
            </w:r>
          </w:p>
        </w:tc>
      </w:tr>
    </w:tbl>
    <w:p w:rsidR="00544DF5" w:rsidRPr="00D6280A" w:rsidRDefault="00544DF5" w:rsidP="0089564D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457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4"/>
      </w:tblGrid>
      <w:tr w:rsidR="00544DF5" w:rsidRPr="00D6280A" w:rsidTr="009A79BD">
        <w:trPr>
          <w:trHeight w:val="218"/>
        </w:trPr>
        <w:tc>
          <w:tcPr>
            <w:tcW w:w="316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Реєстраційний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номер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облікової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картки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платника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податків</w:t>
            </w:r>
            <w:r w:rsidRPr="00D6280A">
              <w:rPr>
                <w:color w:val="000000"/>
                <w:spacing w:val="-2"/>
                <w:lang w:eastAsia="uk-UA"/>
              </w:rPr>
              <w:br/>
              <w:t>або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серія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(за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наявності)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та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номер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паспорта*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8" w:type="dxa"/>
              <w:left w:w="0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9A79BD">
        <w:trPr>
          <w:trHeight w:val="218"/>
        </w:trPr>
        <w:tc>
          <w:tcPr>
            <w:tcW w:w="3161" w:type="pct"/>
            <w:vMerge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spacing w:val="-2"/>
                <w:lang w:eastAsia="uk-UA"/>
              </w:rPr>
            </w:pPr>
          </w:p>
        </w:tc>
        <w:tc>
          <w:tcPr>
            <w:tcW w:w="184" w:type="pct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</w:tbl>
    <w:p w:rsidR="00544DF5" w:rsidRPr="00D6280A" w:rsidRDefault="00544DF5" w:rsidP="0089564D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189"/>
        <w:gridCol w:w="2787"/>
        <w:gridCol w:w="4229"/>
      </w:tblGrid>
      <w:tr w:rsidR="00544DF5" w:rsidRPr="00D6280A" w:rsidTr="00A77867">
        <w:trPr>
          <w:trHeight w:val="60"/>
        </w:trPr>
        <w:tc>
          <w:tcPr>
            <w:tcW w:w="1562" w:type="pct"/>
            <w:shd w:val="clear" w:color="auto" w:fill="FFFFFF"/>
            <w:tcMar>
              <w:top w:w="68" w:type="dxa"/>
              <w:left w:w="0" w:type="dxa"/>
              <w:bottom w:w="68" w:type="dxa"/>
              <w:right w:w="57" w:type="dxa"/>
            </w:tcMar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Головний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бухгалтер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(особа,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яка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відповідає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ведення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бухгалтерського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обліку)</w:t>
            </w:r>
          </w:p>
        </w:tc>
        <w:tc>
          <w:tcPr>
            <w:tcW w:w="1365" w:type="pct"/>
            <w:shd w:val="clear" w:color="auto" w:fill="FFFFFF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>
              <w:rPr>
                <w:color w:val="000000"/>
                <w:spacing w:val="-13"/>
                <w:lang w:eastAsia="uk-UA"/>
              </w:rPr>
              <w:t xml:space="preserve"> </w:t>
            </w:r>
          </w:p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13"/>
                <w:lang w:eastAsia="uk-UA"/>
              </w:rPr>
              <w:t>_______________________</w:t>
            </w:r>
          </w:p>
          <w:p w:rsidR="00544DF5" w:rsidRPr="00A77867" w:rsidRDefault="00544DF5" w:rsidP="0089564D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77867">
              <w:rPr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072" w:type="pct"/>
            <w:shd w:val="clear" w:color="auto" w:fill="FFFFFF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>
              <w:rPr>
                <w:color w:val="000000"/>
                <w:spacing w:val="-13"/>
                <w:lang w:eastAsia="uk-UA"/>
              </w:rPr>
              <w:t xml:space="preserve"> </w:t>
            </w:r>
          </w:p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13"/>
                <w:lang w:eastAsia="uk-UA"/>
              </w:rPr>
              <w:t>____________________________________</w:t>
            </w:r>
          </w:p>
          <w:p w:rsidR="00544DF5" w:rsidRPr="00A77867" w:rsidRDefault="00544DF5" w:rsidP="0089564D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77867">
              <w:rPr>
                <w:color w:val="000000"/>
                <w:sz w:val="20"/>
                <w:szCs w:val="20"/>
                <w:lang w:eastAsia="uk-UA"/>
              </w:rPr>
              <w:t>(власне ім’я та прізвище)</w:t>
            </w:r>
          </w:p>
        </w:tc>
      </w:tr>
    </w:tbl>
    <w:p w:rsidR="00544DF5" w:rsidRPr="00D6280A" w:rsidRDefault="00544DF5" w:rsidP="0089564D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457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4"/>
      </w:tblGrid>
      <w:tr w:rsidR="00544DF5" w:rsidRPr="00D6280A" w:rsidTr="00A77867">
        <w:trPr>
          <w:trHeight w:val="218"/>
        </w:trPr>
        <w:tc>
          <w:tcPr>
            <w:tcW w:w="3161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Реєстраційний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номер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облікової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картки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платника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податків</w:t>
            </w:r>
            <w:r w:rsidRPr="00D6280A">
              <w:rPr>
                <w:color w:val="000000"/>
                <w:spacing w:val="-2"/>
                <w:lang w:eastAsia="uk-UA"/>
              </w:rPr>
              <w:br/>
              <w:t>або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серія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(за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наявності)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та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номер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паспорта*</w:t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8" w:type="dxa"/>
              <w:left w:w="0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A77867">
        <w:trPr>
          <w:trHeight w:val="218"/>
        </w:trPr>
        <w:tc>
          <w:tcPr>
            <w:tcW w:w="3161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spacing w:val="-2"/>
                <w:lang w:eastAsia="uk-UA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</w:tbl>
    <w:p w:rsidR="00544DF5" w:rsidRPr="00D6280A" w:rsidRDefault="00544DF5" w:rsidP="009A79BD">
      <w:pPr>
        <w:shd w:val="clear" w:color="auto" w:fill="FFFFFF"/>
        <w:spacing w:before="283" w:after="57" w:line="161" w:lineRule="atLeast"/>
        <w:rPr>
          <w:color w:val="000000"/>
          <w:lang w:eastAsia="uk-UA"/>
        </w:rPr>
      </w:pPr>
      <w:r>
        <w:rPr>
          <w:color w:val="000000"/>
          <w:lang w:eastAsia="uk-UA"/>
        </w:rPr>
        <w:t>__________</w:t>
      </w:r>
      <w:r w:rsidRPr="00D6280A">
        <w:rPr>
          <w:color w:val="000000"/>
          <w:lang w:eastAsia="uk-UA"/>
        </w:rPr>
        <w:br/>
        <w:t>*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Серія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(за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наявності)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номер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паспорта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проставляються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фізичними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особами,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які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через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свої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релігійні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переконання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відмовляються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від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прийняття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реєстраційного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номера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облікової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картки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платника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податків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повідомили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про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це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відповідний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контролюючий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орган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і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мають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відмітку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в</w:t>
      </w:r>
      <w:r>
        <w:rPr>
          <w:color w:val="000000"/>
          <w:lang w:eastAsia="uk-UA"/>
        </w:rPr>
        <w:t xml:space="preserve"> </w:t>
      </w:r>
      <w:r w:rsidRPr="00D6280A">
        <w:rPr>
          <w:color w:val="000000"/>
          <w:lang w:eastAsia="uk-UA"/>
        </w:rPr>
        <w:t>паспорті.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/>
      </w:tblPr>
      <w:tblGrid>
        <w:gridCol w:w="3537"/>
        <w:gridCol w:w="1575"/>
        <w:gridCol w:w="349"/>
        <w:gridCol w:w="1631"/>
        <w:gridCol w:w="634"/>
        <w:gridCol w:w="684"/>
        <w:gridCol w:w="1805"/>
      </w:tblGrid>
      <w:tr w:rsidR="00544DF5" w:rsidRPr="00D6280A" w:rsidTr="009A66A0">
        <w:trPr>
          <w:trHeight w:val="60"/>
        </w:trPr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Відмітка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про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одержання</w:t>
            </w:r>
            <w:r w:rsidRPr="00D6280A">
              <w:rPr>
                <w:color w:val="000000"/>
                <w:spacing w:val="-2"/>
                <w:lang w:eastAsia="uk-UA"/>
              </w:rPr>
              <w:br/>
              <w:t>(штамп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контролюючого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органу)</w:t>
            </w:r>
          </w:p>
        </w:tc>
        <w:tc>
          <w:tcPr>
            <w:tcW w:w="667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544DF5" w:rsidRPr="00D6280A" w:rsidRDefault="00544DF5" w:rsidP="0089564D">
            <w:pPr>
              <w:spacing w:before="397" w:after="0" w:line="182" w:lineRule="atLeast"/>
              <w:ind w:left="1871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Додаток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2</w:t>
            </w:r>
            <w:r w:rsidRPr="00D6280A">
              <w:rPr>
                <w:color w:val="000000"/>
                <w:lang w:eastAsia="uk-UA"/>
              </w:rPr>
              <w:br/>
              <w:t>до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податкової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декларації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платника</w:t>
            </w:r>
            <w:r w:rsidRPr="00D6280A">
              <w:rPr>
                <w:color w:val="000000"/>
                <w:lang w:eastAsia="uk-UA"/>
              </w:rPr>
              <w:br/>
              <w:t>єдиного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податку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третьої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групи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на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період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дії</w:t>
            </w:r>
            <w:r w:rsidRPr="00D6280A">
              <w:rPr>
                <w:color w:val="000000"/>
                <w:lang w:eastAsia="uk-UA"/>
              </w:rPr>
              <w:br/>
              <w:t>воєнного,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надзвичайного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стану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в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Україні</w:t>
            </w:r>
          </w:p>
        </w:tc>
      </w:tr>
      <w:tr w:rsidR="00544DF5" w:rsidRPr="00D6280A" w:rsidTr="009A66A0">
        <w:trPr>
          <w:trHeight w:val="60"/>
        </w:trPr>
        <w:tc>
          <w:tcPr>
            <w:tcW w:w="7092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before="113" w:after="57" w:line="193" w:lineRule="atLeast"/>
              <w:ind w:firstLine="283"/>
              <w:jc w:val="center"/>
              <w:rPr>
                <w:b/>
                <w:bCs/>
                <w:color w:val="000000"/>
                <w:lang w:eastAsia="uk-UA"/>
              </w:rPr>
            </w:pPr>
            <w:r w:rsidRPr="00D6280A">
              <w:rPr>
                <w:b/>
                <w:bCs/>
                <w:color w:val="000000"/>
                <w:lang w:eastAsia="uk-UA"/>
              </w:rPr>
              <w:t>ВІДОМОСТІ</w:t>
            </w:r>
            <w:r w:rsidRPr="00D6280A">
              <w:rPr>
                <w:b/>
                <w:bCs/>
                <w:color w:val="000000"/>
                <w:lang w:eastAsia="uk-UA"/>
              </w:rPr>
              <w:br/>
              <w:t>про</w:t>
            </w:r>
            <w:r>
              <w:rPr>
                <w:b/>
                <w:bCs/>
                <w:color w:val="000000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lang w:eastAsia="uk-UA"/>
              </w:rPr>
              <w:t>суми</w:t>
            </w:r>
            <w:r>
              <w:rPr>
                <w:b/>
                <w:bCs/>
                <w:color w:val="000000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lang w:eastAsia="uk-UA"/>
              </w:rPr>
              <w:t>нарахованого</w:t>
            </w:r>
            <w:r>
              <w:rPr>
                <w:b/>
                <w:bCs/>
                <w:color w:val="000000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lang w:eastAsia="uk-UA"/>
              </w:rPr>
              <w:t>доходу</w:t>
            </w:r>
            <w:r>
              <w:rPr>
                <w:b/>
                <w:bCs/>
                <w:color w:val="000000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lang w:eastAsia="uk-UA"/>
              </w:rPr>
              <w:t>застрахованих</w:t>
            </w:r>
            <w:r>
              <w:rPr>
                <w:b/>
                <w:bCs/>
                <w:color w:val="000000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lang w:eastAsia="uk-UA"/>
              </w:rPr>
              <w:t>осіб</w:t>
            </w:r>
            <w:r w:rsidRPr="00D6280A">
              <w:rPr>
                <w:b/>
                <w:bCs/>
                <w:color w:val="000000"/>
                <w:lang w:eastAsia="uk-UA"/>
              </w:rPr>
              <w:br/>
              <w:t>та</w:t>
            </w:r>
            <w:r>
              <w:rPr>
                <w:b/>
                <w:bCs/>
                <w:color w:val="000000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lang w:eastAsia="uk-UA"/>
              </w:rPr>
              <w:t>суми</w:t>
            </w:r>
            <w:r>
              <w:rPr>
                <w:b/>
                <w:bCs/>
                <w:color w:val="000000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lang w:eastAsia="uk-UA"/>
              </w:rPr>
              <w:t>нарахованого</w:t>
            </w:r>
            <w:r>
              <w:rPr>
                <w:b/>
                <w:bCs/>
                <w:color w:val="000000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lang w:eastAsia="uk-UA"/>
              </w:rPr>
              <w:t>єдиного</w:t>
            </w:r>
            <w:r>
              <w:rPr>
                <w:b/>
                <w:bCs/>
                <w:color w:val="000000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lang w:eastAsia="uk-UA"/>
              </w:rPr>
              <w:t>внеску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Звітна</w:t>
            </w:r>
          </w:p>
        </w:tc>
      </w:tr>
      <w:tr w:rsidR="00544DF5" w:rsidRPr="00D6280A" w:rsidTr="009A66A0">
        <w:trPr>
          <w:trHeight w:val="60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DF5" w:rsidRPr="00D6280A" w:rsidRDefault="00544DF5" w:rsidP="0089564D">
            <w:pPr>
              <w:spacing w:after="0" w:line="240" w:lineRule="auto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Звітна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нова</w:t>
            </w:r>
          </w:p>
        </w:tc>
      </w:tr>
      <w:tr w:rsidR="00544DF5" w:rsidRPr="00D6280A" w:rsidTr="009A66A0">
        <w:trPr>
          <w:trHeight w:val="60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DF5" w:rsidRPr="00D6280A" w:rsidRDefault="00544DF5" w:rsidP="0089564D">
            <w:pPr>
              <w:spacing w:after="0" w:line="240" w:lineRule="auto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Уточнююча</w:t>
            </w:r>
          </w:p>
        </w:tc>
      </w:tr>
      <w:tr w:rsidR="00544DF5" w:rsidRPr="00D6280A" w:rsidTr="009A66A0">
        <w:trPr>
          <w:trHeight w:val="60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DF5" w:rsidRPr="00D6280A" w:rsidRDefault="00544DF5" w:rsidP="0089564D">
            <w:pPr>
              <w:spacing w:after="0" w:line="240" w:lineRule="auto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9A66A0">
        <w:trPr>
          <w:trHeight w:val="60"/>
        </w:trPr>
        <w:tc>
          <w:tcPr>
            <w:tcW w:w="709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1.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Реєстраційний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номер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облікової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картки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платника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податків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br/>
              <w:t>або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серія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(за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наявності)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та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номер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паспорта1</w:t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544DF5" w:rsidRPr="00D6280A" w:rsidRDefault="00544DF5" w:rsidP="0089564D">
            <w:pPr>
              <w:spacing w:after="0" w:line="179" w:lineRule="atLeast"/>
              <w:jc w:val="right"/>
              <w:rPr>
                <w:color w:val="000000"/>
                <w:spacing w:val="-2"/>
                <w:lang w:eastAsia="uk-UA"/>
              </w:rPr>
            </w:pPr>
            <w:r w:rsidRPr="00F008FA">
              <w:rPr>
                <w:noProof/>
                <w:lang w:eastAsia="uk-UA"/>
              </w:rPr>
              <w:pict>
                <v:shape id="Рисунок 9" o:spid="_x0000_i1030" type="#_x0000_t75" style="width:99pt;height:10.5pt;visibility:visible">
                  <v:imagedata r:id="rId8" o:title=""/>
                </v:shape>
              </w:pict>
            </w:r>
          </w:p>
        </w:tc>
      </w:tr>
      <w:tr w:rsidR="00544DF5" w:rsidRPr="00D6280A" w:rsidTr="009A66A0">
        <w:trPr>
          <w:trHeight w:val="60"/>
        </w:trPr>
        <w:tc>
          <w:tcPr>
            <w:tcW w:w="709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2.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Серія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(за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наявності)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та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номер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паспорта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для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ідентифікації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br/>
              <w:t>платника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єдиного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внеску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у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Пенсійному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фонді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України2</w:t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544DF5" w:rsidRPr="00D6280A" w:rsidRDefault="00544DF5" w:rsidP="0089564D">
            <w:pPr>
              <w:spacing w:after="0" w:line="179" w:lineRule="atLeast"/>
              <w:jc w:val="right"/>
              <w:rPr>
                <w:color w:val="000000"/>
                <w:spacing w:val="-2"/>
                <w:lang w:eastAsia="uk-UA"/>
              </w:rPr>
            </w:pPr>
            <w:r w:rsidRPr="00F008FA">
              <w:rPr>
                <w:noProof/>
                <w:lang w:eastAsia="uk-UA"/>
              </w:rPr>
              <w:pict>
                <v:shape id="Рисунок 8" o:spid="_x0000_i1031" type="#_x0000_t75" style="width:99pt;height:10.5pt;visibility:visible">
                  <v:imagedata r:id="rId8" o:title=""/>
                </v:shape>
              </w:pict>
            </w:r>
          </w:p>
        </w:tc>
      </w:tr>
      <w:tr w:rsidR="00544DF5" w:rsidRPr="00D6280A" w:rsidTr="009A66A0">
        <w:trPr>
          <w:trHeight w:val="60"/>
        </w:trPr>
        <w:tc>
          <w:tcPr>
            <w:tcW w:w="1021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3.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Прізвище,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ім’я,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по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батькові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(за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наявності)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12"/>
                <w:lang w:eastAsia="uk-UA"/>
              </w:rPr>
              <w:t>_________________________________________________________</w:t>
            </w:r>
          </w:p>
        </w:tc>
      </w:tr>
      <w:tr w:rsidR="00544DF5" w:rsidRPr="00D6280A" w:rsidTr="009A66A0">
        <w:trPr>
          <w:trHeight w:val="60"/>
        </w:trPr>
        <w:tc>
          <w:tcPr>
            <w:tcW w:w="709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4.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Податковий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(звітний)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період:</w:t>
            </w:r>
          </w:p>
          <w:p w:rsidR="00544DF5" w:rsidRPr="00D6280A" w:rsidRDefault="00544DF5" w:rsidP="0089564D">
            <w:pPr>
              <w:spacing w:after="0" w:line="179" w:lineRule="atLeast"/>
              <w:ind w:left="170"/>
              <w:rPr>
                <w:color w:val="000000"/>
                <w:spacing w:val="-2"/>
                <w:lang w:eastAsia="uk-UA"/>
              </w:rPr>
            </w:pPr>
            <w:r w:rsidRPr="00F008FA">
              <w:rPr>
                <w:noProof/>
                <w:lang w:eastAsia="uk-UA"/>
              </w:rPr>
              <w:pict>
                <v:shape id="Рисунок 7" o:spid="_x0000_i1032" type="#_x0000_t75" style="width:131.25pt;height:15pt;visibility:visible">
                  <v:imagedata r:id="rId9" o:title=""/>
                </v:shape>
              </w:pict>
            </w:r>
          </w:p>
          <w:p w:rsidR="00544DF5" w:rsidRPr="00D6280A" w:rsidRDefault="00544DF5" w:rsidP="0089564D">
            <w:pPr>
              <w:spacing w:after="0" w:line="150" w:lineRule="atLeast"/>
              <w:ind w:left="160" w:right="3266"/>
              <w:jc w:val="center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(необхідно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позначити)</w:t>
            </w:r>
          </w:p>
          <w:p w:rsidR="00544DF5" w:rsidRPr="00D6280A" w:rsidRDefault="00544DF5" w:rsidP="0089564D">
            <w:pPr>
              <w:spacing w:before="57" w:after="0" w:line="179" w:lineRule="atLeast"/>
              <w:ind w:left="159"/>
              <w:rPr>
                <w:color w:val="000000"/>
                <w:spacing w:val="-2"/>
                <w:lang w:eastAsia="uk-UA"/>
              </w:rPr>
            </w:pP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Податковий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(звітний)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період,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який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уточнюється</w:t>
            </w:r>
          </w:p>
          <w:p w:rsidR="00544DF5" w:rsidRPr="00D6280A" w:rsidRDefault="00544DF5" w:rsidP="0089564D">
            <w:pPr>
              <w:spacing w:after="0" w:line="179" w:lineRule="atLeast"/>
              <w:ind w:left="170"/>
              <w:rPr>
                <w:color w:val="000000"/>
                <w:spacing w:val="-2"/>
                <w:lang w:eastAsia="uk-UA"/>
              </w:rPr>
            </w:pPr>
            <w:r w:rsidRPr="00F008FA">
              <w:rPr>
                <w:noProof/>
                <w:lang w:eastAsia="uk-UA"/>
              </w:rPr>
              <w:pict>
                <v:shape id="Рисунок 6" o:spid="_x0000_i1033" type="#_x0000_t75" style="width:131.25pt;height:15pt;visibility:visible">
                  <v:imagedata r:id="rId9" o:title=""/>
                </v:shape>
              </w:pict>
            </w:r>
          </w:p>
          <w:p w:rsidR="00544DF5" w:rsidRPr="00D6280A" w:rsidRDefault="00544DF5" w:rsidP="0089564D">
            <w:pPr>
              <w:spacing w:after="0" w:line="150" w:lineRule="atLeast"/>
              <w:ind w:left="160" w:right="3266"/>
              <w:jc w:val="center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(необхідно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позначити)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9A66A0">
        <w:trPr>
          <w:trHeight w:val="60"/>
        </w:trPr>
        <w:tc>
          <w:tcPr>
            <w:tcW w:w="709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5.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Тип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форми:</w:t>
            </w:r>
          </w:p>
          <w:p w:rsidR="00544DF5" w:rsidRPr="00D6280A" w:rsidRDefault="00544DF5" w:rsidP="0089564D">
            <w:pPr>
              <w:spacing w:after="0" w:line="179" w:lineRule="atLeast"/>
              <w:ind w:left="170"/>
              <w:rPr>
                <w:color w:val="000000"/>
                <w:spacing w:val="-2"/>
                <w:lang w:eastAsia="uk-UA"/>
              </w:rPr>
            </w:pPr>
            <w:r w:rsidRPr="00F008FA">
              <w:rPr>
                <w:noProof/>
                <w:lang w:eastAsia="uk-UA"/>
              </w:rPr>
              <w:pict>
                <v:shape id="Рисунок 5" o:spid="_x0000_i1034" type="#_x0000_t75" style="width:3in;height:15.75pt;visibility:visible">
                  <v:imagedata r:id="rId10" o:title=""/>
                </v:shape>
              </w:pic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9A66A0">
        <w:trPr>
          <w:trHeight w:val="60"/>
        </w:trPr>
        <w:tc>
          <w:tcPr>
            <w:tcW w:w="546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6.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Дата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державної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реєстрації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припинення</w:t>
            </w:r>
          </w:p>
        </w:tc>
        <w:tc>
          <w:tcPr>
            <w:tcW w:w="47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544DF5" w:rsidRPr="00D6280A" w:rsidRDefault="00544DF5" w:rsidP="0089564D">
            <w:pPr>
              <w:spacing w:after="0" w:line="179" w:lineRule="atLeast"/>
              <w:jc w:val="right"/>
              <w:rPr>
                <w:color w:val="000000"/>
                <w:spacing w:val="-2"/>
                <w:lang w:eastAsia="uk-UA"/>
              </w:rPr>
            </w:pPr>
            <w:r w:rsidRPr="00F008FA">
              <w:rPr>
                <w:noProof/>
                <w:lang w:eastAsia="uk-UA"/>
              </w:rPr>
              <w:pict>
                <v:shape id="Рисунок 4" o:spid="_x0000_i1035" type="#_x0000_t75" style="width:131.25pt;height:9pt;visibility:visible">
                  <v:imagedata r:id="rId11" o:title=""/>
                </v:shape>
              </w:pict>
            </w:r>
          </w:p>
        </w:tc>
      </w:tr>
      <w:tr w:rsidR="00544DF5" w:rsidRPr="00D6280A" w:rsidTr="009A66A0">
        <w:trPr>
          <w:trHeight w:val="60"/>
        </w:trPr>
        <w:tc>
          <w:tcPr>
            <w:tcW w:w="709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7.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Код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основного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виду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економічної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діяльності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57" w:type="dxa"/>
            </w:tcMar>
          </w:tcPr>
          <w:p w:rsidR="00544DF5" w:rsidRPr="00D6280A" w:rsidRDefault="00544DF5" w:rsidP="0089564D">
            <w:pPr>
              <w:spacing w:before="240" w:after="0" w:line="240" w:lineRule="auto"/>
              <w:rPr>
                <w:color w:val="000000"/>
                <w:spacing w:val="-2"/>
                <w:lang w:eastAsia="uk-UA"/>
              </w:rPr>
            </w:pPr>
            <w:r w:rsidRPr="00F008FA">
              <w:rPr>
                <w:noProof/>
                <w:lang w:eastAsia="uk-UA"/>
              </w:rPr>
              <w:pict>
                <v:shape id="Рисунок 3" o:spid="_x0000_i1036" type="#_x0000_t75" style="width:37.5pt;height:8.25pt;visibility:visible">
                  <v:imagedata r:id="rId12" o:title=""/>
                </v:shape>
              </w:pict>
            </w:r>
          </w:p>
        </w:tc>
      </w:tr>
      <w:tr w:rsidR="00544DF5" w:rsidRPr="00D6280A" w:rsidTr="009A66A0">
        <w:trPr>
          <w:trHeight w:val="60"/>
        </w:trPr>
        <w:tc>
          <w:tcPr>
            <w:tcW w:w="51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8.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Період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перебування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фізичної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особи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—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підприємця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br/>
              <w:t>на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спрощеній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системі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оподаткування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544DF5" w:rsidRPr="00D6280A" w:rsidRDefault="00544DF5" w:rsidP="0089564D">
            <w:pPr>
              <w:spacing w:before="113" w:after="57" w:line="193" w:lineRule="atLeast"/>
              <w:ind w:firstLine="187"/>
              <w:jc w:val="right"/>
              <w:rPr>
                <w:b/>
                <w:bCs/>
                <w:color w:val="000000"/>
                <w:lang w:eastAsia="uk-UA"/>
              </w:rPr>
            </w:pPr>
            <w:r w:rsidRPr="00F008FA">
              <w:rPr>
                <w:noProof/>
                <w:lang w:eastAsia="uk-UA"/>
              </w:rPr>
              <w:pict>
                <v:shape id="Рисунок 2" o:spid="_x0000_i1037" type="#_x0000_t75" style="width:162pt;height:12pt;visibility:visible">
                  <v:imagedata r:id="rId13" o:title=""/>
                </v:shape>
              </w:pict>
            </w:r>
          </w:p>
        </w:tc>
      </w:tr>
      <w:tr w:rsidR="00544DF5" w:rsidRPr="00D6280A" w:rsidTr="009A66A0">
        <w:trPr>
          <w:trHeight w:val="60"/>
        </w:trPr>
        <w:tc>
          <w:tcPr>
            <w:tcW w:w="51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8.1.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Код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категорії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застрахованої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особи</w:t>
            </w:r>
            <w:r w:rsidRPr="00D6280A">
              <w:rPr>
                <w:color w:val="000000"/>
                <w:spacing w:val="-2"/>
                <w:vertAlign w:val="superscript"/>
                <w:lang w:eastAsia="uk-UA"/>
              </w:rPr>
              <w:t>7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397" w:type="dxa"/>
              <w:bottom w:w="57" w:type="dxa"/>
              <w:right w:w="170" w:type="dxa"/>
            </w:tcMar>
            <w:vAlign w:val="center"/>
          </w:tcPr>
          <w:p w:rsidR="00544DF5" w:rsidRPr="00D6280A" w:rsidRDefault="00544DF5" w:rsidP="0089564D">
            <w:pPr>
              <w:spacing w:before="113" w:after="57" w:line="193" w:lineRule="atLeast"/>
              <w:ind w:firstLine="283"/>
              <w:rPr>
                <w:b/>
                <w:bCs/>
                <w:color w:val="000000"/>
                <w:lang w:eastAsia="uk-UA"/>
              </w:rPr>
            </w:pPr>
            <w:r w:rsidRPr="00F008FA">
              <w:rPr>
                <w:noProof/>
                <w:lang w:eastAsia="uk-UA"/>
              </w:rPr>
              <w:pict>
                <v:shape id="Рисунок 1" o:spid="_x0000_i1038" type="#_x0000_t75" style="width:16.5pt;height:9.75pt;visibility:visible">
                  <v:imagedata r:id="rId14" o:title=""/>
                </v:shape>
              </w:pict>
            </w:r>
          </w:p>
        </w:tc>
      </w:tr>
    </w:tbl>
    <w:p w:rsidR="00544DF5" w:rsidRPr="00D6280A" w:rsidRDefault="00544DF5" w:rsidP="0089564D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98"/>
        <w:gridCol w:w="1322"/>
        <w:gridCol w:w="3446"/>
        <w:gridCol w:w="583"/>
        <w:gridCol w:w="1477"/>
        <w:gridCol w:w="2761"/>
        <w:gridCol w:w="254"/>
      </w:tblGrid>
      <w:tr w:rsidR="00544DF5" w:rsidRPr="00D6280A" w:rsidTr="009A66A0">
        <w:trPr>
          <w:trHeight w:val="60"/>
        </w:trPr>
        <w:tc>
          <w:tcPr>
            <w:tcW w:w="48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9.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ВИЗНАЧЕННЯ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СУМ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НАРАХОВАНОГО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ДОХОДУ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ЗАСТРАХОВАНИХ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ОСІБ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ТА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СУМИ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НАРАХОВАНОГО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ЄДИНОГО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ВНЕСКУ</w:t>
            </w:r>
          </w:p>
        </w:tc>
        <w:tc>
          <w:tcPr>
            <w:tcW w:w="1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9A66A0">
        <w:trPr>
          <w:trHeight w:val="60"/>
        </w:trPr>
        <w:tc>
          <w:tcPr>
            <w:tcW w:w="88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Місяць</w:t>
            </w:r>
          </w:p>
        </w:tc>
        <w:tc>
          <w:tcPr>
            <w:tcW w:w="194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Самостійно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визначена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сума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доходу,</w:t>
            </w:r>
            <w:r w:rsidRPr="00D6280A">
              <w:rPr>
                <w:color w:val="000000"/>
                <w:lang w:eastAsia="uk-UA"/>
              </w:rPr>
              <w:br/>
              <w:t>на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яку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нараховується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єдиний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внесок</w:t>
            </w:r>
            <w:r w:rsidRPr="00D6280A">
              <w:rPr>
                <w:color w:val="000000"/>
                <w:lang w:eastAsia="uk-UA"/>
              </w:rPr>
              <w:br/>
              <w:t>з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урахуванням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максимальної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величини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Розмір</w:t>
            </w:r>
            <w:r w:rsidRPr="00D6280A">
              <w:rPr>
                <w:color w:val="000000"/>
                <w:lang w:eastAsia="uk-UA"/>
              </w:rPr>
              <w:br/>
              <w:t>єдиного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внеску,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відсоток</w:t>
            </w:r>
            <w:r w:rsidRPr="00D6280A">
              <w:rPr>
                <w:color w:val="000000"/>
                <w:vertAlign w:val="superscript"/>
                <w:lang w:eastAsia="uk-UA"/>
              </w:rPr>
              <w:t>8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Сума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єдиного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внеску,</w:t>
            </w:r>
            <w:r w:rsidRPr="00D6280A">
              <w:rPr>
                <w:color w:val="000000"/>
                <w:lang w:eastAsia="uk-UA"/>
              </w:rPr>
              <w:br/>
              <w:t>яка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підлягає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сплаті</w:t>
            </w:r>
            <w:r w:rsidRPr="00D6280A">
              <w:rPr>
                <w:color w:val="000000"/>
                <w:lang w:eastAsia="uk-UA"/>
              </w:rPr>
              <w:br/>
              <w:t>на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небюджетні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рахунки,</w:t>
            </w:r>
            <w:r w:rsidRPr="00D6280A">
              <w:rPr>
                <w:color w:val="000000"/>
                <w:lang w:eastAsia="uk-UA"/>
              </w:rPr>
              <w:br/>
              <w:t>за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даними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звітного</w:t>
            </w:r>
            <w:r w:rsidRPr="00D6280A">
              <w:rPr>
                <w:color w:val="000000"/>
                <w:lang w:eastAsia="uk-UA"/>
              </w:rPr>
              <w:br/>
              <w:t>(податкового)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періоду</w:t>
            </w:r>
            <w:r w:rsidRPr="00D6280A">
              <w:rPr>
                <w:color w:val="000000"/>
                <w:lang w:eastAsia="uk-UA"/>
              </w:rPr>
              <w:br/>
              <w:t>(графа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2</w:t>
            </w:r>
            <w:r>
              <w:rPr>
                <w:color w:val="000000"/>
                <w:lang w:eastAsia="uk-UA"/>
              </w:rPr>
              <w:t xml:space="preserve"> x </w:t>
            </w:r>
            <w:r w:rsidRPr="00D6280A">
              <w:rPr>
                <w:color w:val="000000"/>
                <w:lang w:eastAsia="uk-UA"/>
              </w:rPr>
              <w:t>графа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3)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грн,</w:t>
            </w:r>
            <w:r>
              <w:rPr>
                <w:color w:val="000000"/>
                <w:lang w:eastAsia="uk-UA"/>
              </w:rPr>
              <w:t xml:space="preserve"> </w:t>
            </w:r>
            <w:r w:rsidRPr="00D6280A">
              <w:rPr>
                <w:color w:val="000000"/>
                <w:lang w:eastAsia="uk-UA"/>
              </w:rPr>
              <w:t>коп.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9A66A0">
        <w:trPr>
          <w:trHeight w:val="60"/>
        </w:trPr>
        <w:tc>
          <w:tcPr>
            <w:tcW w:w="88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D6280A">
              <w:rPr>
                <w:color w:val="000000"/>
                <w:lang w:eastAsia="uk-UA"/>
              </w:rPr>
              <w:t>1</w:t>
            </w:r>
          </w:p>
        </w:tc>
        <w:tc>
          <w:tcPr>
            <w:tcW w:w="194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D6280A">
              <w:rPr>
                <w:color w:val="000000"/>
                <w:spacing w:val="-7"/>
                <w:lang w:eastAsia="uk-UA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D6280A">
              <w:rPr>
                <w:color w:val="000000"/>
                <w:spacing w:val="-7"/>
                <w:lang w:eastAsia="uk-UA"/>
              </w:rPr>
              <w:t>3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D6280A">
              <w:rPr>
                <w:color w:val="000000"/>
                <w:spacing w:val="-7"/>
                <w:lang w:eastAsia="uk-UA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9A66A0">
        <w:trPr>
          <w:trHeight w:val="60"/>
        </w:trPr>
        <w:tc>
          <w:tcPr>
            <w:tcW w:w="88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Січень</w:t>
            </w:r>
          </w:p>
        </w:tc>
        <w:tc>
          <w:tcPr>
            <w:tcW w:w="194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9A66A0">
        <w:trPr>
          <w:trHeight w:val="60"/>
        </w:trPr>
        <w:tc>
          <w:tcPr>
            <w:tcW w:w="88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Лютий</w:t>
            </w:r>
          </w:p>
        </w:tc>
        <w:tc>
          <w:tcPr>
            <w:tcW w:w="194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9A66A0">
        <w:trPr>
          <w:trHeight w:val="60"/>
        </w:trPr>
        <w:tc>
          <w:tcPr>
            <w:tcW w:w="88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Березень</w:t>
            </w:r>
          </w:p>
        </w:tc>
        <w:tc>
          <w:tcPr>
            <w:tcW w:w="194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9A66A0">
        <w:trPr>
          <w:trHeight w:val="60"/>
        </w:trPr>
        <w:tc>
          <w:tcPr>
            <w:tcW w:w="88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Квітень</w:t>
            </w:r>
          </w:p>
        </w:tc>
        <w:tc>
          <w:tcPr>
            <w:tcW w:w="194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9A66A0">
        <w:trPr>
          <w:trHeight w:val="60"/>
        </w:trPr>
        <w:tc>
          <w:tcPr>
            <w:tcW w:w="88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Травень</w:t>
            </w:r>
          </w:p>
        </w:tc>
        <w:tc>
          <w:tcPr>
            <w:tcW w:w="194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9A66A0">
        <w:trPr>
          <w:trHeight w:val="60"/>
        </w:trPr>
        <w:tc>
          <w:tcPr>
            <w:tcW w:w="88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Червень</w:t>
            </w:r>
          </w:p>
        </w:tc>
        <w:tc>
          <w:tcPr>
            <w:tcW w:w="194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9A66A0">
        <w:trPr>
          <w:trHeight w:val="60"/>
        </w:trPr>
        <w:tc>
          <w:tcPr>
            <w:tcW w:w="88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Липень</w:t>
            </w:r>
          </w:p>
        </w:tc>
        <w:tc>
          <w:tcPr>
            <w:tcW w:w="194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9A66A0">
        <w:trPr>
          <w:trHeight w:val="60"/>
        </w:trPr>
        <w:tc>
          <w:tcPr>
            <w:tcW w:w="88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Серпень</w:t>
            </w:r>
          </w:p>
        </w:tc>
        <w:tc>
          <w:tcPr>
            <w:tcW w:w="194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9A66A0">
        <w:trPr>
          <w:trHeight w:val="60"/>
        </w:trPr>
        <w:tc>
          <w:tcPr>
            <w:tcW w:w="88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Вересень</w:t>
            </w:r>
          </w:p>
        </w:tc>
        <w:tc>
          <w:tcPr>
            <w:tcW w:w="194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9A66A0">
        <w:trPr>
          <w:trHeight w:val="60"/>
        </w:trPr>
        <w:tc>
          <w:tcPr>
            <w:tcW w:w="88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Жовтень</w:t>
            </w:r>
          </w:p>
        </w:tc>
        <w:tc>
          <w:tcPr>
            <w:tcW w:w="194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9A66A0">
        <w:trPr>
          <w:trHeight w:val="60"/>
        </w:trPr>
        <w:tc>
          <w:tcPr>
            <w:tcW w:w="88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Листопад</w:t>
            </w:r>
          </w:p>
        </w:tc>
        <w:tc>
          <w:tcPr>
            <w:tcW w:w="194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9A66A0">
        <w:trPr>
          <w:trHeight w:val="60"/>
        </w:trPr>
        <w:tc>
          <w:tcPr>
            <w:tcW w:w="88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Грудень</w:t>
            </w:r>
          </w:p>
        </w:tc>
        <w:tc>
          <w:tcPr>
            <w:tcW w:w="194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9A66A0">
        <w:trPr>
          <w:trHeight w:val="60"/>
        </w:trPr>
        <w:tc>
          <w:tcPr>
            <w:tcW w:w="88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УСЬОГО</w:t>
            </w:r>
          </w:p>
        </w:tc>
        <w:tc>
          <w:tcPr>
            <w:tcW w:w="194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spacing w:val="-8"/>
                <w:lang w:eastAsia="uk-UA"/>
              </w:rPr>
              <w:t>x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9A66A0">
        <w:trPr>
          <w:trHeight w:val="60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10.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ВИЗНАЧЕННЯ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ЗОБОВ’ЯЗАНЬ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ЗІ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СПЛАТИ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ЄДИНОГО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ВНЕСКУ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br/>
              <w:t>У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ЗВ’ЯЗКУ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З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ВИПРАВЛЕННЯМ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САМОСТІЙНО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ВИЯВЛЕНИХ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ПОМИЛОК</w:t>
            </w:r>
          </w:p>
        </w:tc>
      </w:tr>
      <w:tr w:rsidR="00544DF5" w:rsidRPr="00D6280A" w:rsidTr="009A66A0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9"/>
                <w:lang w:eastAsia="uk-UA"/>
              </w:rPr>
              <w:t>1</w:t>
            </w:r>
          </w:p>
        </w:tc>
        <w:tc>
          <w:tcPr>
            <w:tcW w:w="2586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Сума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єдиного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внеску,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яка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підлягала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сплаті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на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небюджетні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рахунки,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даними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звітного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(податкового)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періоду,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в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якому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виявлена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помилка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(рядок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Усього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графа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4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розділу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9)</w:t>
            </w:r>
          </w:p>
        </w:tc>
        <w:tc>
          <w:tcPr>
            <w:tcW w:w="204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9A66A0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9"/>
                <w:lang w:eastAsia="uk-UA"/>
              </w:rPr>
              <w:t>2</w:t>
            </w:r>
          </w:p>
        </w:tc>
        <w:tc>
          <w:tcPr>
            <w:tcW w:w="2586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Уточнена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сума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єдиного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внеску,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яка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підлягає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сплаті</w:t>
            </w:r>
            <w:r w:rsidRPr="00D6280A">
              <w:rPr>
                <w:color w:val="000000"/>
                <w:spacing w:val="-2"/>
                <w:lang w:eastAsia="uk-UA"/>
              </w:rPr>
              <w:br/>
              <w:t>на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небюджетні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рахунки,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даними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звітного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(податкового)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періоду,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якому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виявлена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помилка</w:t>
            </w:r>
          </w:p>
        </w:tc>
        <w:tc>
          <w:tcPr>
            <w:tcW w:w="204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9A66A0">
        <w:trPr>
          <w:trHeight w:val="60"/>
        </w:trPr>
        <w:tc>
          <w:tcPr>
            <w:tcW w:w="487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Розрахунки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у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зв’язку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з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виправленням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помилки: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9A66A0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9"/>
                <w:lang w:eastAsia="uk-UA"/>
              </w:rPr>
              <w:t>3</w:t>
            </w:r>
          </w:p>
        </w:tc>
        <w:tc>
          <w:tcPr>
            <w:tcW w:w="2586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Збільшення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суми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єдиного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внеску,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яка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підлягала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сплаті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на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небюджетні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рахунки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(рядок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2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–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рядок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1,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якщо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рядок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2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&gt;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рядка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1)</w:t>
            </w:r>
          </w:p>
        </w:tc>
        <w:tc>
          <w:tcPr>
            <w:tcW w:w="204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9A66A0">
        <w:trPr>
          <w:trHeight w:val="60"/>
        </w:trPr>
        <w:tc>
          <w:tcPr>
            <w:tcW w:w="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544DF5" w:rsidRPr="00D6280A" w:rsidRDefault="00544DF5" w:rsidP="0089564D">
            <w:pPr>
              <w:spacing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9"/>
                <w:lang w:eastAsia="uk-UA"/>
              </w:rPr>
              <w:t>4</w:t>
            </w:r>
          </w:p>
        </w:tc>
        <w:tc>
          <w:tcPr>
            <w:tcW w:w="2586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2"/>
                <w:lang w:eastAsia="uk-UA"/>
              </w:rPr>
              <w:t>Зменшення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суми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єдиного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внеску,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яка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підлягала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сплаті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на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небюджетні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рахунки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(рядок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2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–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рядок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1,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якщо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рядок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2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&lt;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рядка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color w:val="000000"/>
                <w:spacing w:val="-2"/>
                <w:lang w:eastAsia="uk-UA"/>
              </w:rPr>
              <w:t>1)</w:t>
            </w:r>
          </w:p>
        </w:tc>
        <w:tc>
          <w:tcPr>
            <w:tcW w:w="204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544DF5" w:rsidRPr="00D6280A" w:rsidTr="009A66A0">
        <w:trPr>
          <w:trHeight w:val="60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9A66A0" w:rsidRDefault="00544DF5" w:rsidP="0089564D">
            <w:pPr>
              <w:spacing w:after="0" w:line="161" w:lineRule="atLeast"/>
              <w:rPr>
                <w:color w:val="000000"/>
                <w:sz w:val="22"/>
                <w:szCs w:val="22"/>
                <w:lang w:eastAsia="uk-UA"/>
              </w:rPr>
            </w:pPr>
            <w:r w:rsidRPr="009A66A0">
              <w:rPr>
                <w:color w:val="000000"/>
                <w:sz w:val="22"/>
                <w:szCs w:val="22"/>
                <w:vertAlign w:val="superscript"/>
                <w:lang w:eastAsia="uk-UA"/>
              </w:rPr>
              <w:t xml:space="preserve">1 </w:t>
            </w:r>
            <w:r w:rsidRPr="009A66A0">
              <w:rPr>
                <w:color w:val="000000"/>
                <w:sz w:val="22"/>
                <w:szCs w:val="22"/>
                <w:lang w:eastAsia="uk-UA"/>
              </w:rPr>
              <w:t>Серію (за наявності) та номер паспорта зазначають фізичні особи, які через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паспорті.</w:t>
            </w:r>
          </w:p>
        </w:tc>
      </w:tr>
      <w:tr w:rsidR="00544DF5" w:rsidRPr="00D6280A" w:rsidTr="009A66A0">
        <w:trPr>
          <w:trHeight w:val="60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9A66A0" w:rsidRDefault="00544DF5" w:rsidP="0089564D">
            <w:pPr>
              <w:spacing w:after="0" w:line="161" w:lineRule="atLeast"/>
              <w:rPr>
                <w:color w:val="000000"/>
                <w:sz w:val="22"/>
                <w:szCs w:val="22"/>
                <w:lang w:eastAsia="uk-UA"/>
              </w:rPr>
            </w:pPr>
            <w:r w:rsidRPr="009A66A0">
              <w:rPr>
                <w:color w:val="000000"/>
                <w:sz w:val="22"/>
                <w:szCs w:val="22"/>
                <w:vertAlign w:val="superscript"/>
                <w:lang w:eastAsia="uk-UA"/>
              </w:rPr>
              <w:t>2</w:t>
            </w:r>
            <w:r w:rsidRPr="009A66A0">
              <w:rPr>
                <w:color w:val="000000"/>
                <w:sz w:val="22"/>
                <w:szCs w:val="22"/>
                <w:lang w:eastAsia="uk-UA"/>
              </w:rPr>
              <w:t xml:space="preserve"> Заповнюється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паспорті: для власників паспорта у формі книжечки серія та номер паспорта у форматі БКNNXXXXXX,</w:t>
            </w:r>
            <w:r w:rsidRPr="009A66A0">
              <w:rPr>
                <w:color w:val="000000"/>
                <w:sz w:val="22"/>
                <w:szCs w:val="22"/>
                <w:lang w:eastAsia="uk-UA"/>
              </w:rPr>
              <w:br/>
              <w:t>де БК - константа, що вказує на реєстрацію в Пенсійному фонді України за паспортними даними; NN - дві українські літери серії паспорта (верхній регістр); XXXXXX - шість цифр номера паспорта (з ведучими нулями) або для власників паспорта у формі пластикової картки у форматі ПХХХХХХХХХ, де П - константа, що вказує на реєстрацію в Пенсійному фонді України за паспортними даними; ХХХХХХХХХ - дев’ять цифр номера паспорта.</w:t>
            </w:r>
          </w:p>
        </w:tc>
      </w:tr>
      <w:tr w:rsidR="00544DF5" w:rsidRPr="00D6280A" w:rsidTr="009A66A0">
        <w:trPr>
          <w:trHeight w:val="60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9A66A0" w:rsidRDefault="00544DF5" w:rsidP="0089564D">
            <w:pPr>
              <w:spacing w:after="0" w:line="161" w:lineRule="atLeast"/>
              <w:rPr>
                <w:color w:val="000000"/>
                <w:sz w:val="22"/>
                <w:szCs w:val="22"/>
                <w:lang w:eastAsia="uk-UA"/>
              </w:rPr>
            </w:pPr>
            <w:r w:rsidRPr="009A66A0">
              <w:rPr>
                <w:color w:val="000000"/>
                <w:sz w:val="22"/>
                <w:szCs w:val="22"/>
                <w:vertAlign w:val="superscript"/>
                <w:lang w:eastAsia="uk-UA"/>
              </w:rPr>
              <w:t xml:space="preserve">3 </w:t>
            </w:r>
            <w:r w:rsidRPr="009A66A0">
              <w:rPr>
                <w:color w:val="000000"/>
                <w:sz w:val="22"/>
                <w:szCs w:val="22"/>
                <w:lang w:eastAsia="uk-UA"/>
              </w:rPr>
              <w:t>Якщо додаток 2 подається за підсумками року - вказується арабська цифра 12. Якщо додаток 2 подається у зв’язку з проведенням державної реєстрації припинення підприємницької діяльності або для призначення пенсії / матеріального забезпечення, страхових виплат, платником вказується арабськими цифрами від 1 до 11 номер календарного місяця, в якому подається декларація (якщо додаток 2 подається у разі припинення або для призначення пенсії) або номер календарного місяця, в якому настав страховий випадок (якщо додаток 2 подається для призначення матеріального забезпечення та страхових виплат за загальнообов’язковим державним соціальним страхуванням).</w:t>
            </w:r>
          </w:p>
        </w:tc>
      </w:tr>
      <w:tr w:rsidR="00544DF5" w:rsidRPr="00D6280A" w:rsidTr="009A66A0">
        <w:trPr>
          <w:trHeight w:val="60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9A66A0" w:rsidRDefault="00544DF5" w:rsidP="0089564D">
            <w:pPr>
              <w:spacing w:after="0" w:line="161" w:lineRule="atLeast"/>
              <w:rPr>
                <w:color w:val="000000"/>
                <w:sz w:val="22"/>
                <w:szCs w:val="22"/>
                <w:lang w:eastAsia="uk-UA"/>
              </w:rPr>
            </w:pPr>
            <w:r w:rsidRPr="009A66A0">
              <w:rPr>
                <w:color w:val="000000"/>
                <w:sz w:val="22"/>
                <w:szCs w:val="22"/>
                <w:vertAlign w:val="superscript"/>
                <w:lang w:eastAsia="uk-UA"/>
              </w:rPr>
              <w:t xml:space="preserve">4 </w:t>
            </w:r>
            <w:r w:rsidRPr="009A66A0">
              <w:rPr>
                <w:color w:val="000000"/>
                <w:sz w:val="22"/>
                <w:szCs w:val="22"/>
                <w:lang w:eastAsia="uk-UA"/>
              </w:rPr>
              <w:t>Заповнюється виключно у разі, якщо додаток 2 подається з типом «Уточнююча» для виправлення самостійно виявлених помилок за підсумками року або у зв’язку з проведенням державної реєстрації припинення підприємницької діяльності під час подання декларації після закінчення граничного строку подання.</w:t>
            </w:r>
          </w:p>
        </w:tc>
      </w:tr>
      <w:tr w:rsidR="00544DF5" w:rsidRPr="00D6280A" w:rsidTr="009A66A0">
        <w:trPr>
          <w:trHeight w:val="60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9A66A0" w:rsidRDefault="00544DF5" w:rsidP="0089564D">
            <w:pPr>
              <w:spacing w:after="0" w:line="161" w:lineRule="atLeast"/>
              <w:rPr>
                <w:color w:val="000000"/>
                <w:sz w:val="22"/>
                <w:szCs w:val="22"/>
                <w:lang w:eastAsia="uk-UA"/>
              </w:rPr>
            </w:pPr>
            <w:r w:rsidRPr="009A66A0">
              <w:rPr>
                <w:color w:val="000000"/>
                <w:sz w:val="22"/>
                <w:szCs w:val="22"/>
                <w:vertAlign w:val="superscript"/>
                <w:lang w:eastAsia="uk-UA"/>
              </w:rPr>
              <w:t xml:space="preserve">5 </w:t>
            </w:r>
            <w:r w:rsidRPr="009A66A0">
              <w:rPr>
                <w:color w:val="000000"/>
                <w:sz w:val="22"/>
                <w:szCs w:val="22"/>
                <w:lang w:eastAsia="uk-UA"/>
              </w:rPr>
              <w:t>Для призначення пенсії зазначається тип декларації «Звітна» або «Звітна нова». При цьому платники одночасно проставляють позначку у розділі 5 тип форми «призначення пенсії». Тип декларації «Уточнююча» при поданні додатка 2</w:t>
            </w:r>
            <w:r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9A66A0">
              <w:rPr>
                <w:color w:val="000000"/>
                <w:sz w:val="22"/>
                <w:szCs w:val="22"/>
                <w:lang w:eastAsia="uk-UA"/>
              </w:rPr>
              <w:t>для призначення пенсії не застосовується.</w:t>
            </w:r>
          </w:p>
        </w:tc>
      </w:tr>
      <w:tr w:rsidR="00544DF5" w:rsidRPr="00D6280A" w:rsidTr="009A66A0">
        <w:trPr>
          <w:trHeight w:val="60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9A66A0" w:rsidRDefault="00544DF5" w:rsidP="0089564D">
            <w:pPr>
              <w:spacing w:after="0" w:line="161" w:lineRule="atLeast"/>
              <w:rPr>
                <w:color w:val="000000"/>
                <w:sz w:val="22"/>
                <w:szCs w:val="22"/>
                <w:lang w:eastAsia="uk-UA"/>
              </w:rPr>
            </w:pPr>
            <w:r w:rsidRPr="009A66A0">
              <w:rPr>
                <w:color w:val="000000"/>
                <w:sz w:val="22"/>
                <w:szCs w:val="22"/>
                <w:vertAlign w:val="superscript"/>
                <w:lang w:eastAsia="uk-UA"/>
              </w:rPr>
              <w:t xml:space="preserve">6 </w:t>
            </w:r>
            <w:r w:rsidRPr="009A66A0">
              <w:rPr>
                <w:color w:val="000000"/>
                <w:sz w:val="22"/>
                <w:szCs w:val="22"/>
                <w:lang w:eastAsia="uk-UA"/>
              </w:rPr>
              <w:t>Для призначення матеріального забезпечення, страхових виплат за загальнообов’язковим державним соціальним страхуванням платником обов’язково зазначається тип декларації «Звітна» або «Звітна нова».</w:t>
            </w:r>
            <w:r w:rsidRPr="009A66A0">
              <w:rPr>
                <w:color w:val="000000"/>
                <w:sz w:val="22"/>
                <w:szCs w:val="22"/>
                <w:lang w:eastAsia="uk-UA"/>
              </w:rPr>
              <w:br/>
              <w:t>При цьому платники одночасно проставляють позначку у розділі 5 тип форми «призначення матеріального забезпечення, страхових виплат». Тип декларації «Уточнююча» при поданні додатка 2 для призначення матеріального забезпечення, страхових виплат не застосовується.</w:t>
            </w:r>
          </w:p>
        </w:tc>
      </w:tr>
      <w:tr w:rsidR="00544DF5" w:rsidRPr="00D6280A" w:rsidTr="009A66A0">
        <w:trPr>
          <w:trHeight w:val="60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9A66A0" w:rsidRDefault="00544DF5" w:rsidP="0089564D">
            <w:pPr>
              <w:spacing w:after="0" w:line="161" w:lineRule="atLeast"/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9A66A0">
              <w:rPr>
                <w:color w:val="000000"/>
                <w:sz w:val="22"/>
                <w:szCs w:val="22"/>
                <w:vertAlign w:val="superscript"/>
                <w:lang w:eastAsia="uk-UA"/>
              </w:rPr>
              <w:t xml:space="preserve">7 </w:t>
            </w:r>
            <w:r w:rsidRPr="009A66A0">
              <w:rPr>
                <w:color w:val="000000"/>
                <w:sz w:val="22"/>
                <w:szCs w:val="22"/>
                <w:lang w:eastAsia="uk-UA"/>
              </w:rPr>
              <w:t>Зазначається код категорії застрахованої особи «6» - фізична особа - підприємець на спрощеній системі оподаткування.</w:t>
            </w:r>
          </w:p>
        </w:tc>
      </w:tr>
      <w:tr w:rsidR="00544DF5" w:rsidRPr="00D6280A" w:rsidTr="009A66A0">
        <w:trPr>
          <w:trHeight w:val="60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44DF5" w:rsidRPr="009A66A0" w:rsidRDefault="00544DF5" w:rsidP="0089564D">
            <w:pPr>
              <w:spacing w:after="0" w:line="161" w:lineRule="atLeast"/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9A66A0">
              <w:rPr>
                <w:color w:val="000000"/>
                <w:sz w:val="22"/>
                <w:szCs w:val="22"/>
                <w:vertAlign w:val="superscript"/>
                <w:lang w:eastAsia="uk-UA"/>
              </w:rPr>
              <w:t xml:space="preserve">8 </w:t>
            </w:r>
            <w:r w:rsidRPr="009A66A0">
              <w:rPr>
                <w:color w:val="000000"/>
                <w:sz w:val="22"/>
                <w:szCs w:val="22"/>
                <w:lang w:eastAsia="uk-UA"/>
              </w:rPr>
              <w:t>Зазначається розмір єдиного внеску, встановлений законом.</w:t>
            </w:r>
          </w:p>
        </w:tc>
      </w:tr>
      <w:tr w:rsidR="00544DF5" w:rsidRPr="00D6280A" w:rsidTr="009A66A0">
        <w:trPr>
          <w:trHeight w:val="60"/>
        </w:trPr>
        <w:tc>
          <w:tcPr>
            <w:tcW w:w="254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Наведена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інформація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є</w:t>
            </w:r>
            <w:r>
              <w:rPr>
                <w:b/>
                <w:bCs/>
                <w:color w:val="000000"/>
                <w:spacing w:val="-2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2"/>
                <w:lang w:eastAsia="uk-UA"/>
              </w:rPr>
              <w:t>правильною:</w:t>
            </w:r>
          </w:p>
          <w:p w:rsidR="00544DF5" w:rsidRPr="00D6280A" w:rsidRDefault="00544DF5" w:rsidP="0089564D">
            <w:pPr>
              <w:spacing w:before="57"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b/>
                <w:bCs/>
                <w:color w:val="000000"/>
                <w:spacing w:val="-3"/>
                <w:lang w:eastAsia="uk-UA"/>
              </w:rPr>
              <w:t>Фізична</w:t>
            </w:r>
            <w:r>
              <w:rPr>
                <w:b/>
                <w:bCs/>
                <w:color w:val="000000"/>
                <w:spacing w:val="-3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3"/>
                <w:lang w:eastAsia="uk-UA"/>
              </w:rPr>
              <w:t>особа</w:t>
            </w:r>
            <w:r>
              <w:rPr>
                <w:b/>
                <w:bCs/>
                <w:color w:val="000000"/>
                <w:spacing w:val="-3"/>
                <w:lang w:eastAsia="uk-UA"/>
              </w:rPr>
              <w:t xml:space="preserve"> - </w:t>
            </w:r>
            <w:r w:rsidRPr="00D6280A">
              <w:rPr>
                <w:b/>
                <w:bCs/>
                <w:color w:val="000000"/>
                <w:spacing w:val="-3"/>
                <w:lang w:eastAsia="uk-UA"/>
              </w:rPr>
              <w:t>платник</w:t>
            </w:r>
            <w:r>
              <w:rPr>
                <w:b/>
                <w:bCs/>
                <w:color w:val="000000"/>
                <w:spacing w:val="-3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3"/>
                <w:lang w:eastAsia="uk-UA"/>
              </w:rPr>
              <w:t>єдиного</w:t>
            </w:r>
            <w:r>
              <w:rPr>
                <w:b/>
                <w:bCs/>
                <w:color w:val="000000"/>
                <w:spacing w:val="-3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3"/>
                <w:lang w:eastAsia="uk-UA"/>
              </w:rPr>
              <w:t>внеску</w:t>
            </w:r>
            <w:r>
              <w:rPr>
                <w:b/>
                <w:bCs/>
                <w:color w:val="000000"/>
                <w:spacing w:val="-3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3"/>
                <w:lang w:eastAsia="uk-UA"/>
              </w:rPr>
              <w:t>або</w:t>
            </w:r>
            <w:r>
              <w:rPr>
                <w:b/>
                <w:bCs/>
                <w:color w:val="000000"/>
                <w:spacing w:val="-3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3"/>
                <w:lang w:eastAsia="uk-UA"/>
              </w:rPr>
              <w:t>уповноважена</w:t>
            </w:r>
            <w:r>
              <w:rPr>
                <w:b/>
                <w:bCs/>
                <w:color w:val="000000"/>
                <w:spacing w:val="-3"/>
                <w:lang w:eastAsia="uk-UA"/>
              </w:rPr>
              <w:t xml:space="preserve"> </w:t>
            </w:r>
            <w:r w:rsidRPr="00D6280A">
              <w:rPr>
                <w:b/>
                <w:bCs/>
                <w:color w:val="000000"/>
                <w:spacing w:val="-3"/>
                <w:lang w:eastAsia="uk-UA"/>
              </w:rPr>
              <w:t>особа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68" w:type="dxa"/>
              <w:bottom w:w="68" w:type="dxa"/>
              <w:right w:w="68" w:type="dxa"/>
            </w:tcMar>
          </w:tcPr>
          <w:p w:rsidR="00544DF5" w:rsidRPr="00D6280A" w:rsidRDefault="00544DF5" w:rsidP="0089564D">
            <w:pPr>
              <w:spacing w:after="0" w:line="179" w:lineRule="atLeast"/>
              <w:jc w:val="both"/>
              <w:rPr>
                <w:color w:val="000000"/>
                <w:spacing w:val="-2"/>
                <w:lang w:eastAsia="uk-UA"/>
              </w:rPr>
            </w:pPr>
            <w:r>
              <w:rPr>
                <w:color w:val="000000"/>
                <w:spacing w:val="-9"/>
                <w:lang w:eastAsia="uk-UA"/>
              </w:rPr>
              <w:t xml:space="preserve"> </w:t>
            </w:r>
          </w:p>
          <w:p w:rsidR="00544DF5" w:rsidRPr="00D6280A" w:rsidRDefault="00544DF5" w:rsidP="0089564D">
            <w:pPr>
              <w:spacing w:before="57" w:after="0" w:line="179" w:lineRule="atLeast"/>
              <w:jc w:val="center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12"/>
                <w:lang w:eastAsia="uk-UA"/>
              </w:rPr>
              <w:t>________________</w:t>
            </w:r>
          </w:p>
        </w:tc>
        <w:tc>
          <w:tcPr>
            <w:tcW w:w="145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68" w:type="dxa"/>
              <w:bottom w:w="68" w:type="dxa"/>
              <w:right w:w="0" w:type="dxa"/>
            </w:tcMar>
          </w:tcPr>
          <w:p w:rsidR="00544DF5" w:rsidRPr="00D6280A" w:rsidRDefault="00544DF5" w:rsidP="0089564D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>
              <w:rPr>
                <w:color w:val="000000"/>
                <w:spacing w:val="-12"/>
                <w:lang w:eastAsia="uk-UA"/>
              </w:rPr>
              <w:t xml:space="preserve"> </w:t>
            </w:r>
          </w:p>
          <w:p w:rsidR="00544DF5" w:rsidRPr="00D6280A" w:rsidRDefault="00544DF5" w:rsidP="0089564D">
            <w:pPr>
              <w:spacing w:before="57" w:after="0" w:line="179" w:lineRule="atLeast"/>
              <w:rPr>
                <w:color w:val="000000"/>
                <w:spacing w:val="-2"/>
                <w:lang w:eastAsia="uk-UA"/>
              </w:rPr>
            </w:pPr>
            <w:r w:rsidRPr="00D6280A">
              <w:rPr>
                <w:color w:val="000000"/>
                <w:spacing w:val="-12"/>
                <w:lang w:eastAsia="uk-UA"/>
              </w:rPr>
              <w:t>__________________________</w:t>
            </w:r>
          </w:p>
          <w:p w:rsidR="00544DF5" w:rsidRPr="009A66A0" w:rsidRDefault="00544DF5" w:rsidP="0089564D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A66A0">
              <w:rPr>
                <w:color w:val="000000"/>
                <w:sz w:val="20"/>
                <w:szCs w:val="20"/>
                <w:lang w:eastAsia="uk-UA"/>
              </w:rPr>
              <w:t>(власне ім’я та прізвище)</w:t>
            </w:r>
          </w:p>
        </w:tc>
      </w:tr>
    </w:tbl>
    <w:p w:rsidR="00544DF5" w:rsidRPr="00D6280A" w:rsidRDefault="00544DF5"/>
    <w:sectPr w:rsidR="00544DF5" w:rsidRPr="00D6280A" w:rsidSect="00D628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571"/>
    <w:rsid w:val="000C3678"/>
    <w:rsid w:val="00133B90"/>
    <w:rsid w:val="00134EB4"/>
    <w:rsid w:val="001D498C"/>
    <w:rsid w:val="0029671A"/>
    <w:rsid w:val="002D364E"/>
    <w:rsid w:val="00337ACC"/>
    <w:rsid w:val="004E1959"/>
    <w:rsid w:val="00544DF5"/>
    <w:rsid w:val="005B4CD0"/>
    <w:rsid w:val="005F372B"/>
    <w:rsid w:val="00650546"/>
    <w:rsid w:val="00653952"/>
    <w:rsid w:val="00736DB4"/>
    <w:rsid w:val="00795571"/>
    <w:rsid w:val="007B7286"/>
    <w:rsid w:val="0089564D"/>
    <w:rsid w:val="008F47A5"/>
    <w:rsid w:val="00943B27"/>
    <w:rsid w:val="009A66A0"/>
    <w:rsid w:val="009A79BD"/>
    <w:rsid w:val="00A078DD"/>
    <w:rsid w:val="00A77867"/>
    <w:rsid w:val="00AC5526"/>
    <w:rsid w:val="00B1307C"/>
    <w:rsid w:val="00B3720F"/>
    <w:rsid w:val="00C358B3"/>
    <w:rsid w:val="00C528CC"/>
    <w:rsid w:val="00CB1603"/>
    <w:rsid w:val="00CC5225"/>
    <w:rsid w:val="00CE6D44"/>
    <w:rsid w:val="00D32833"/>
    <w:rsid w:val="00D6280A"/>
    <w:rsid w:val="00D93F65"/>
    <w:rsid w:val="00E314B7"/>
    <w:rsid w:val="00EB2A41"/>
    <w:rsid w:val="00F008FA"/>
    <w:rsid w:val="00F3701C"/>
    <w:rsid w:val="00F40A02"/>
    <w:rsid w:val="00F5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8FA"/>
    <w:pPr>
      <w:spacing w:after="160" w:line="259" w:lineRule="auto"/>
    </w:pPr>
    <w:rPr>
      <w:rFonts w:eastAsia="Times New Roman"/>
      <w:sz w:val="24"/>
      <w:szCs w:val="24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rsid w:val="0089564D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2">
    <w:name w:val="a2"/>
    <w:basedOn w:val="Normal"/>
    <w:uiPriority w:val="99"/>
    <w:rsid w:val="0089564D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2">
    <w:name w:val="ch62"/>
    <w:basedOn w:val="Normal"/>
    <w:uiPriority w:val="99"/>
    <w:rsid w:val="0089564D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3">
    <w:name w:val="ch63"/>
    <w:basedOn w:val="Normal"/>
    <w:uiPriority w:val="99"/>
    <w:rsid w:val="0089564D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datazareestrovanoch6">
    <w:name w:val="datazareestrovanoch6"/>
    <w:basedOn w:val="Normal"/>
    <w:uiPriority w:val="99"/>
    <w:rsid w:val="0089564D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4">
    <w:name w:val="ch64"/>
    <w:basedOn w:val="Normal"/>
    <w:uiPriority w:val="99"/>
    <w:rsid w:val="0089564D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ff1">
    <w:name w:val="aff1"/>
    <w:basedOn w:val="Normal"/>
    <w:uiPriority w:val="99"/>
    <w:rsid w:val="0089564D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">
    <w:name w:val="ch6"/>
    <w:basedOn w:val="Normal"/>
    <w:uiPriority w:val="99"/>
    <w:rsid w:val="0089564D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6">
    <w:name w:val="ch66"/>
    <w:basedOn w:val="Normal"/>
    <w:uiPriority w:val="99"/>
    <w:rsid w:val="0089564D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0">
    <w:name w:val="ch60"/>
    <w:basedOn w:val="Normal"/>
    <w:uiPriority w:val="99"/>
    <w:rsid w:val="0089564D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1">
    <w:name w:val="ch61"/>
    <w:basedOn w:val="Normal"/>
    <w:uiPriority w:val="99"/>
    <w:rsid w:val="0089564D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abletabl">
    <w:name w:val="tabletabl"/>
    <w:basedOn w:val="Normal"/>
    <w:uiPriority w:val="99"/>
    <w:rsid w:val="0089564D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f">
    <w:name w:val="ch6f"/>
    <w:basedOn w:val="Normal"/>
    <w:uiPriority w:val="99"/>
    <w:rsid w:val="0089564D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bold">
    <w:name w:val="bold"/>
    <w:basedOn w:val="DefaultParagraphFont"/>
    <w:uiPriority w:val="99"/>
    <w:rsid w:val="0089564D"/>
    <w:rPr>
      <w:rFonts w:cs="Times New Roman"/>
    </w:rPr>
  </w:style>
  <w:style w:type="paragraph" w:customStyle="1" w:styleId="afffb">
    <w:name w:val="afffb"/>
    <w:basedOn w:val="Normal"/>
    <w:uiPriority w:val="99"/>
    <w:rsid w:val="0089564D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strokech6">
    <w:name w:val="strokech6"/>
    <w:basedOn w:val="Normal"/>
    <w:uiPriority w:val="99"/>
    <w:rsid w:val="0089564D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9">
    <w:name w:val="ch69"/>
    <w:basedOn w:val="Normal"/>
    <w:uiPriority w:val="99"/>
    <w:rsid w:val="0089564D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ableshapkatabl">
    <w:name w:val="tableshapkatabl"/>
    <w:basedOn w:val="Normal"/>
    <w:uiPriority w:val="99"/>
    <w:rsid w:val="0089564D"/>
    <w:pPr>
      <w:spacing w:before="100" w:beforeAutospacing="1" w:after="100" w:afterAutospacing="1" w:line="240" w:lineRule="auto"/>
    </w:pPr>
    <w:rPr>
      <w:lang w:eastAsia="uk-UA"/>
    </w:rPr>
  </w:style>
  <w:style w:type="character" w:styleId="Emphasis">
    <w:name w:val="Emphasis"/>
    <w:basedOn w:val="DefaultParagraphFont"/>
    <w:uiPriority w:val="99"/>
    <w:qFormat/>
    <w:rsid w:val="0089564D"/>
    <w:rPr>
      <w:rFonts w:cs="Times New Roman"/>
      <w:i/>
      <w:iCs/>
    </w:rPr>
  </w:style>
  <w:style w:type="paragraph" w:customStyle="1" w:styleId="snoskasnoski">
    <w:name w:val="snoskasnoski"/>
    <w:basedOn w:val="Normal"/>
    <w:uiPriority w:val="99"/>
    <w:rsid w:val="0089564D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fa">
    <w:name w:val="afa"/>
    <w:basedOn w:val="Normal"/>
    <w:uiPriority w:val="99"/>
    <w:rsid w:val="0089564D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8">
    <w:name w:val="ch68"/>
    <w:basedOn w:val="Normal"/>
    <w:uiPriority w:val="99"/>
    <w:rsid w:val="0089564D"/>
    <w:pPr>
      <w:spacing w:before="100" w:beforeAutospacing="1" w:after="100" w:afterAutospacing="1" w:line="240" w:lineRule="auto"/>
    </w:pPr>
    <w:rPr>
      <w:lang w:eastAsia="uk-UA"/>
    </w:rPr>
  </w:style>
  <w:style w:type="character" w:styleId="Strong">
    <w:name w:val="Strong"/>
    <w:basedOn w:val="DefaultParagraphFont"/>
    <w:uiPriority w:val="99"/>
    <w:qFormat/>
    <w:rsid w:val="0089564D"/>
    <w:rPr>
      <w:rFonts w:cs="Times New Roman"/>
      <w:b/>
      <w:bCs/>
    </w:rPr>
  </w:style>
  <w:style w:type="paragraph" w:customStyle="1" w:styleId="tableshapkabigtabl">
    <w:name w:val="tableshapkabigtabl"/>
    <w:basedOn w:val="Normal"/>
    <w:uiPriority w:val="99"/>
    <w:rsid w:val="0089564D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ablebigtabl">
    <w:name w:val="tablebigtabl"/>
    <w:basedOn w:val="Normal"/>
    <w:uiPriority w:val="99"/>
    <w:rsid w:val="0089564D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snoskasnoski2">
    <w:name w:val="snoskasnoski2"/>
    <w:basedOn w:val="Normal"/>
    <w:uiPriority w:val="99"/>
    <w:rsid w:val="0089564D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snoskasnoski1">
    <w:name w:val="snoskasnoski1"/>
    <w:basedOn w:val="Normal"/>
    <w:uiPriority w:val="99"/>
    <w:rsid w:val="0089564D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55">
    <w:name w:val="55"/>
    <w:basedOn w:val="DefaultParagraphFont"/>
    <w:uiPriority w:val="99"/>
    <w:rsid w:val="0089564D"/>
    <w:rPr>
      <w:rFonts w:cs="Times New Roman"/>
    </w:rPr>
  </w:style>
  <w:style w:type="table" w:styleId="TableGrid">
    <w:name w:val="Table Grid"/>
    <w:basedOn w:val="TableNormal"/>
    <w:uiPriority w:val="99"/>
    <w:locked/>
    <w:rsid w:val="00CC5225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9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1259">
          <w:marLeft w:val="0"/>
          <w:marRight w:val="0"/>
          <w:marTop w:val="0"/>
          <w:marBottom w:val="0"/>
          <w:divBdr>
            <w:top w:val="single" w:sz="8" w:space="1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262">
          <w:marLeft w:val="0"/>
          <w:marRight w:val="0"/>
          <w:marTop w:val="0"/>
          <w:marBottom w:val="0"/>
          <w:divBdr>
            <w:top w:val="single" w:sz="8" w:space="1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263">
          <w:marLeft w:val="0"/>
          <w:marRight w:val="0"/>
          <w:marTop w:val="0"/>
          <w:marBottom w:val="0"/>
          <w:divBdr>
            <w:top w:val="single" w:sz="8" w:space="1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9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10</Pages>
  <Words>3791</Words>
  <Characters>21615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11</cp:revision>
  <dcterms:created xsi:type="dcterms:W3CDTF">2022-06-17T09:10:00Z</dcterms:created>
  <dcterms:modified xsi:type="dcterms:W3CDTF">2022-06-17T10:23:00Z</dcterms:modified>
</cp:coreProperties>
</file>