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AB843" w14:textId="77777777" w:rsidR="00C1280E" w:rsidRPr="00FE05BC" w:rsidRDefault="00C1280E" w:rsidP="00C1280E">
      <w:pPr>
        <w:pStyle w:val="Ch60"/>
        <w:spacing w:after="113"/>
        <w:ind w:left="4252"/>
        <w:rPr>
          <w:w w:val="100"/>
          <w:sz w:val="24"/>
          <w:szCs w:val="24"/>
        </w:rPr>
      </w:pPr>
      <w:r w:rsidRPr="00FE05BC">
        <w:rPr>
          <w:w w:val="100"/>
          <w:sz w:val="24"/>
          <w:szCs w:val="24"/>
        </w:rPr>
        <w:t>Додаток 11</w:t>
      </w:r>
      <w:r w:rsidRPr="00FE05BC">
        <w:rPr>
          <w:w w:val="100"/>
          <w:sz w:val="24"/>
          <w:szCs w:val="24"/>
        </w:rPr>
        <w:br/>
        <w:t>до Авіаційних правил України «Технічні вимоги та адміністративні процедури для допуску повітряного судна аматорської конструкції до експлуатації в цивільній авіації України»</w:t>
      </w:r>
      <w:r w:rsidRPr="00FE05BC">
        <w:rPr>
          <w:w w:val="100"/>
          <w:sz w:val="24"/>
          <w:szCs w:val="24"/>
        </w:rPr>
        <w:br/>
        <w:t>(пункт 4 підрозділу 6 розділу ІV)</w:t>
      </w:r>
    </w:p>
    <w:tbl>
      <w:tblPr>
        <w:tblW w:w="9425" w:type="dxa"/>
        <w:tblInd w:w="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9"/>
        <w:gridCol w:w="426"/>
        <w:gridCol w:w="1559"/>
        <w:gridCol w:w="850"/>
        <w:gridCol w:w="3261"/>
      </w:tblGrid>
      <w:tr w:rsidR="00C1280E" w:rsidRPr="00FE05BC" w14:paraId="7433E6FF" w14:textId="77777777" w:rsidTr="00A16F8B">
        <w:trPr>
          <w:trHeight w:val="616"/>
        </w:trPr>
        <w:tc>
          <w:tcPr>
            <w:tcW w:w="3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3BBA5C7" w14:textId="77777777" w:rsidR="00C1280E" w:rsidRPr="00FE05BC" w:rsidRDefault="00C1280E" w:rsidP="00C36063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FE05BC">
              <w:rPr>
                <w:rStyle w:val="Bold"/>
                <w:bCs/>
                <w:spacing w:val="0"/>
                <w:sz w:val="24"/>
                <w:szCs w:val="24"/>
              </w:rPr>
              <w:t xml:space="preserve">ДЕРЖАВНА АВІАЦІЙНА </w:t>
            </w:r>
            <w:r w:rsidRPr="00FE05BC">
              <w:rPr>
                <w:rStyle w:val="Bold"/>
                <w:bCs/>
                <w:spacing w:val="0"/>
                <w:sz w:val="24"/>
                <w:szCs w:val="24"/>
              </w:rPr>
              <w:br/>
              <w:t>СЛУЖБА УКРАЇНИ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0D3890E" w14:textId="665967F2" w:rsidR="00C1280E" w:rsidRPr="00FE05BC" w:rsidRDefault="00A16F8B" w:rsidP="00C36063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A16F8B">
              <w:rPr>
                <w:spacing w:val="0"/>
                <w:sz w:val="24"/>
                <w:szCs w:val="24"/>
              </w:rPr>
              <w:drawing>
                <wp:inline distT="0" distB="0" distL="0" distR="0" wp14:anchorId="0EF59A24" wp14:editId="7F2707C7">
                  <wp:extent cx="638264" cy="657317"/>
                  <wp:effectExtent l="0" t="0" r="9525" b="9525"/>
                  <wp:docPr id="38129469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294693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264" cy="6573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E3D95AE" w14:textId="77777777" w:rsidR="00C1280E" w:rsidRPr="00FE05BC" w:rsidRDefault="00C1280E" w:rsidP="00C36063">
            <w:pPr>
              <w:pStyle w:val="TableTABL"/>
              <w:jc w:val="center"/>
              <w:rPr>
                <w:rStyle w:val="Bold"/>
                <w:bCs/>
                <w:spacing w:val="0"/>
                <w:sz w:val="24"/>
                <w:szCs w:val="24"/>
              </w:rPr>
            </w:pPr>
            <w:r w:rsidRPr="00FE05BC">
              <w:rPr>
                <w:rStyle w:val="Bold"/>
                <w:bCs/>
                <w:spacing w:val="0"/>
                <w:sz w:val="24"/>
                <w:szCs w:val="24"/>
              </w:rPr>
              <w:t>STATE AVIATION</w:t>
            </w:r>
          </w:p>
          <w:p w14:paraId="4BA42BDF" w14:textId="77777777" w:rsidR="00C1280E" w:rsidRPr="00FE05BC" w:rsidRDefault="00C1280E" w:rsidP="00C36063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FE05BC">
              <w:rPr>
                <w:rStyle w:val="Bold"/>
                <w:bCs/>
                <w:spacing w:val="0"/>
                <w:sz w:val="24"/>
                <w:szCs w:val="24"/>
              </w:rPr>
              <w:t xml:space="preserve">ADMINISTRATION </w:t>
            </w:r>
            <w:r w:rsidRPr="00FE05BC">
              <w:rPr>
                <w:rStyle w:val="Bold"/>
                <w:bCs/>
                <w:spacing w:val="0"/>
                <w:sz w:val="24"/>
                <w:szCs w:val="24"/>
              </w:rPr>
              <w:br/>
              <w:t>OF UKRAINE</w:t>
            </w:r>
          </w:p>
        </w:tc>
      </w:tr>
      <w:tr w:rsidR="00C1280E" w:rsidRPr="00FE05BC" w14:paraId="4E015F2C" w14:textId="77777777" w:rsidTr="00C1280E">
        <w:trPr>
          <w:trHeight w:val="691"/>
        </w:trPr>
        <w:tc>
          <w:tcPr>
            <w:tcW w:w="9425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31AE70" w14:textId="77777777" w:rsidR="00C1280E" w:rsidRPr="00FE05BC" w:rsidRDefault="00C1280E" w:rsidP="00C36063">
            <w:pPr>
              <w:pStyle w:val="Ch61"/>
              <w:jc w:val="center"/>
              <w:rPr>
                <w:rStyle w:val="Bold"/>
                <w:bCs/>
                <w:w w:val="100"/>
                <w:sz w:val="24"/>
                <w:szCs w:val="24"/>
              </w:rPr>
            </w:pPr>
            <w:r w:rsidRPr="00FE05BC">
              <w:rPr>
                <w:rStyle w:val="Bold"/>
                <w:bCs/>
                <w:w w:val="100"/>
                <w:sz w:val="24"/>
                <w:szCs w:val="24"/>
              </w:rPr>
              <w:t>Дозвіл на виконання польотів</w:t>
            </w:r>
          </w:p>
          <w:p w14:paraId="3AFDC472" w14:textId="77777777" w:rsidR="00C1280E" w:rsidRPr="00FE05BC" w:rsidRDefault="00C1280E" w:rsidP="00C36063">
            <w:pPr>
              <w:pStyle w:val="Ch61"/>
              <w:jc w:val="center"/>
              <w:rPr>
                <w:rFonts w:ascii="Pragmatica-BookObl" w:hAnsi="Pragmatica-BookObl" w:cs="Pragmatica-BookObl"/>
                <w:i/>
                <w:iCs/>
                <w:w w:val="100"/>
                <w:sz w:val="24"/>
                <w:szCs w:val="24"/>
              </w:rPr>
            </w:pPr>
            <w:proofErr w:type="spellStart"/>
            <w:r w:rsidRPr="00FE05BC">
              <w:rPr>
                <w:rFonts w:ascii="Pragmatica-BookObl" w:hAnsi="Pragmatica-BookObl" w:cs="Pragmatica-BookObl"/>
                <w:i/>
                <w:iCs/>
                <w:w w:val="100"/>
                <w:sz w:val="24"/>
                <w:szCs w:val="24"/>
              </w:rPr>
              <w:t>Permit</w:t>
            </w:r>
            <w:proofErr w:type="spellEnd"/>
            <w:r w:rsidRPr="00FE05BC">
              <w:rPr>
                <w:rFonts w:ascii="Pragmatica-BookObl" w:hAnsi="Pragmatica-BookObl" w:cs="Pragmatica-BookObl"/>
                <w:i/>
                <w:iCs/>
                <w:w w:val="100"/>
                <w:sz w:val="24"/>
                <w:szCs w:val="24"/>
              </w:rPr>
              <w:t xml:space="preserve"> </w:t>
            </w:r>
            <w:proofErr w:type="spellStart"/>
            <w:r w:rsidRPr="00FE05BC">
              <w:rPr>
                <w:rFonts w:ascii="Pragmatica-BookObl" w:hAnsi="Pragmatica-BookObl" w:cs="Pragmatica-BookObl"/>
                <w:i/>
                <w:iCs/>
                <w:w w:val="100"/>
                <w:sz w:val="24"/>
                <w:szCs w:val="24"/>
              </w:rPr>
              <w:t>to</w:t>
            </w:r>
            <w:proofErr w:type="spellEnd"/>
            <w:r w:rsidRPr="00FE05BC">
              <w:rPr>
                <w:rFonts w:ascii="Pragmatica-BookObl" w:hAnsi="Pragmatica-BookObl" w:cs="Pragmatica-BookObl"/>
                <w:i/>
                <w:iCs/>
                <w:w w:val="100"/>
                <w:sz w:val="24"/>
                <w:szCs w:val="24"/>
              </w:rPr>
              <w:t xml:space="preserve"> </w:t>
            </w:r>
            <w:proofErr w:type="spellStart"/>
            <w:r w:rsidRPr="00FE05BC">
              <w:rPr>
                <w:rFonts w:ascii="Pragmatica-BookObl" w:hAnsi="Pragmatica-BookObl" w:cs="Pragmatica-BookObl"/>
                <w:i/>
                <w:iCs/>
                <w:w w:val="100"/>
                <w:sz w:val="24"/>
                <w:szCs w:val="24"/>
              </w:rPr>
              <w:t>fly</w:t>
            </w:r>
            <w:proofErr w:type="spellEnd"/>
          </w:p>
          <w:p w14:paraId="34662760" w14:textId="77777777" w:rsidR="00C1280E" w:rsidRPr="00FE05BC" w:rsidRDefault="00C1280E" w:rsidP="00C36063">
            <w:pPr>
              <w:pStyle w:val="Ch61"/>
              <w:jc w:val="center"/>
              <w:rPr>
                <w:w w:val="100"/>
                <w:sz w:val="24"/>
                <w:szCs w:val="24"/>
              </w:rPr>
            </w:pPr>
            <w:r w:rsidRPr="00FE05BC">
              <w:rPr>
                <w:w w:val="100"/>
                <w:sz w:val="24"/>
                <w:szCs w:val="24"/>
              </w:rPr>
              <w:t xml:space="preserve">№ </w:t>
            </w:r>
          </w:p>
        </w:tc>
      </w:tr>
      <w:tr w:rsidR="00C1280E" w:rsidRPr="00FE05BC" w14:paraId="319D1B4B" w14:textId="77777777" w:rsidTr="00C1280E">
        <w:trPr>
          <w:trHeight w:val="1869"/>
        </w:trPr>
        <w:tc>
          <w:tcPr>
            <w:tcW w:w="61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AEEF05" w14:textId="77777777" w:rsidR="00C1280E" w:rsidRPr="00A16F8B" w:rsidRDefault="00C1280E" w:rsidP="00C36063">
            <w:pPr>
              <w:pStyle w:val="TableTABL"/>
              <w:ind w:firstLine="170"/>
              <w:rPr>
                <w:spacing w:val="0"/>
                <w:sz w:val="22"/>
                <w:szCs w:val="22"/>
              </w:rPr>
            </w:pPr>
            <w:r w:rsidRPr="00A16F8B">
              <w:rPr>
                <w:spacing w:val="0"/>
                <w:sz w:val="22"/>
                <w:szCs w:val="22"/>
              </w:rPr>
              <w:t>Цей дозвіл на виконання польотів виданий відповідно до Авіаційних правил України «Технічні вимоги та адміністративні процедури для допуску повітряного судна аматорської конструкції до експлуатації в цивільній авіації України», затверджених наказом Державної авіаційної служби України від 03 червня 2025 року № 301.</w:t>
            </w:r>
          </w:p>
          <w:p w14:paraId="0D148310" w14:textId="77777777" w:rsidR="00C1280E" w:rsidRPr="00A16F8B" w:rsidRDefault="00C1280E" w:rsidP="00C36063">
            <w:pPr>
              <w:pStyle w:val="TableTABL"/>
              <w:spacing w:before="57"/>
              <w:ind w:firstLine="170"/>
              <w:rPr>
                <w:spacing w:val="0"/>
                <w:sz w:val="22"/>
                <w:szCs w:val="22"/>
              </w:rPr>
            </w:pPr>
            <w:proofErr w:type="spellStart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>This</w:t>
            </w:r>
            <w:proofErr w:type="spellEnd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 xml:space="preserve"> </w:t>
            </w:r>
            <w:proofErr w:type="spellStart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>permit</w:t>
            </w:r>
            <w:proofErr w:type="spellEnd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 xml:space="preserve"> </w:t>
            </w:r>
            <w:proofErr w:type="spellStart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>to</w:t>
            </w:r>
            <w:proofErr w:type="spellEnd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 xml:space="preserve"> </w:t>
            </w:r>
            <w:proofErr w:type="spellStart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>fly</w:t>
            </w:r>
            <w:proofErr w:type="spellEnd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 xml:space="preserve"> </w:t>
            </w:r>
            <w:proofErr w:type="spellStart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>is</w:t>
            </w:r>
            <w:proofErr w:type="spellEnd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 xml:space="preserve"> </w:t>
            </w:r>
            <w:proofErr w:type="spellStart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>issued</w:t>
            </w:r>
            <w:proofErr w:type="spellEnd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 xml:space="preserve"> </w:t>
            </w:r>
            <w:proofErr w:type="spellStart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>pursuant</w:t>
            </w:r>
            <w:proofErr w:type="spellEnd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 xml:space="preserve"> </w:t>
            </w:r>
            <w:proofErr w:type="spellStart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>to</w:t>
            </w:r>
            <w:proofErr w:type="spellEnd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 xml:space="preserve"> </w:t>
            </w:r>
            <w:proofErr w:type="spellStart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>Aviation</w:t>
            </w:r>
            <w:proofErr w:type="spellEnd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 xml:space="preserve"> </w:t>
            </w:r>
            <w:proofErr w:type="spellStart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>Regulations</w:t>
            </w:r>
            <w:proofErr w:type="spellEnd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 xml:space="preserve"> </w:t>
            </w:r>
            <w:proofErr w:type="spellStart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>of</w:t>
            </w:r>
            <w:proofErr w:type="spellEnd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 xml:space="preserve"> </w:t>
            </w:r>
            <w:proofErr w:type="spellStart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>Ukraine</w:t>
            </w:r>
            <w:proofErr w:type="spellEnd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 xml:space="preserve"> «</w:t>
            </w:r>
            <w:proofErr w:type="spellStart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>Technical</w:t>
            </w:r>
            <w:proofErr w:type="spellEnd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 xml:space="preserve"> </w:t>
            </w:r>
            <w:proofErr w:type="spellStart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>requirements</w:t>
            </w:r>
            <w:proofErr w:type="spellEnd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 xml:space="preserve"> </w:t>
            </w:r>
            <w:proofErr w:type="spellStart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>and</w:t>
            </w:r>
            <w:proofErr w:type="spellEnd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 xml:space="preserve"> </w:t>
            </w:r>
            <w:proofErr w:type="spellStart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>administrative</w:t>
            </w:r>
            <w:proofErr w:type="spellEnd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 xml:space="preserve"> </w:t>
            </w:r>
            <w:proofErr w:type="spellStart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>rules</w:t>
            </w:r>
            <w:proofErr w:type="spellEnd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 xml:space="preserve"> </w:t>
            </w:r>
            <w:proofErr w:type="spellStart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>for</w:t>
            </w:r>
            <w:proofErr w:type="spellEnd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 xml:space="preserve"> </w:t>
            </w:r>
            <w:proofErr w:type="spellStart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>the</w:t>
            </w:r>
            <w:proofErr w:type="spellEnd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 xml:space="preserve"> </w:t>
            </w:r>
            <w:proofErr w:type="spellStart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>operation</w:t>
            </w:r>
            <w:proofErr w:type="spellEnd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 xml:space="preserve"> </w:t>
            </w:r>
            <w:proofErr w:type="spellStart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>of</w:t>
            </w:r>
            <w:proofErr w:type="spellEnd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 xml:space="preserve"> </w:t>
            </w:r>
            <w:proofErr w:type="spellStart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>aircraft</w:t>
            </w:r>
            <w:proofErr w:type="spellEnd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 xml:space="preserve"> </w:t>
            </w:r>
            <w:proofErr w:type="spellStart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>of</w:t>
            </w:r>
            <w:proofErr w:type="spellEnd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 xml:space="preserve"> </w:t>
            </w:r>
            <w:proofErr w:type="spellStart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>amateur</w:t>
            </w:r>
            <w:proofErr w:type="spellEnd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 xml:space="preserve"> </w:t>
            </w:r>
            <w:proofErr w:type="spellStart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>construction</w:t>
            </w:r>
            <w:proofErr w:type="spellEnd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 xml:space="preserve">» </w:t>
            </w:r>
            <w:proofErr w:type="spellStart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>approved</w:t>
            </w:r>
            <w:proofErr w:type="spellEnd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 xml:space="preserve"> </w:t>
            </w:r>
            <w:proofErr w:type="spellStart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>by</w:t>
            </w:r>
            <w:proofErr w:type="spellEnd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 xml:space="preserve"> </w:t>
            </w:r>
            <w:proofErr w:type="spellStart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>the</w:t>
            </w:r>
            <w:proofErr w:type="spellEnd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 xml:space="preserve"> </w:t>
            </w:r>
            <w:proofErr w:type="spellStart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>order</w:t>
            </w:r>
            <w:proofErr w:type="spellEnd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 xml:space="preserve"> </w:t>
            </w:r>
            <w:proofErr w:type="spellStart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>of</w:t>
            </w:r>
            <w:proofErr w:type="spellEnd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 xml:space="preserve"> </w:t>
            </w:r>
            <w:proofErr w:type="spellStart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>State</w:t>
            </w:r>
            <w:proofErr w:type="spellEnd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 xml:space="preserve"> </w:t>
            </w:r>
            <w:proofErr w:type="spellStart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>Aviation</w:t>
            </w:r>
            <w:proofErr w:type="spellEnd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 xml:space="preserve"> </w:t>
            </w:r>
            <w:proofErr w:type="spellStart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>Administration</w:t>
            </w:r>
            <w:proofErr w:type="spellEnd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 xml:space="preserve"> </w:t>
            </w:r>
            <w:proofErr w:type="spellStart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>of</w:t>
            </w:r>
            <w:proofErr w:type="spellEnd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 xml:space="preserve"> </w:t>
            </w:r>
            <w:proofErr w:type="spellStart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>Ukraine</w:t>
            </w:r>
            <w:proofErr w:type="spellEnd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 xml:space="preserve"> </w:t>
            </w:r>
            <w:proofErr w:type="spellStart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>on</w:t>
            </w:r>
            <w:proofErr w:type="spellEnd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 xml:space="preserve"> 03 </w:t>
            </w:r>
            <w:proofErr w:type="spellStart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>June</w:t>
            </w:r>
            <w:proofErr w:type="spellEnd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 xml:space="preserve">, 2025 </w:t>
            </w:r>
            <w:proofErr w:type="spellStart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>No</w:t>
            </w:r>
            <w:proofErr w:type="spellEnd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 xml:space="preserve"> 301and </w:t>
            </w:r>
            <w:proofErr w:type="spellStart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>certifies</w:t>
            </w:r>
            <w:proofErr w:type="spellEnd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 xml:space="preserve"> </w:t>
            </w:r>
            <w:proofErr w:type="spellStart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>that</w:t>
            </w:r>
            <w:proofErr w:type="spellEnd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 xml:space="preserve"> </w:t>
            </w:r>
            <w:proofErr w:type="spellStart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>the</w:t>
            </w:r>
            <w:proofErr w:type="spellEnd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 xml:space="preserve"> </w:t>
            </w:r>
            <w:proofErr w:type="spellStart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>aircraft</w:t>
            </w:r>
            <w:proofErr w:type="spellEnd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 xml:space="preserve"> </w:t>
            </w:r>
            <w:proofErr w:type="spellStart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>is</w:t>
            </w:r>
            <w:proofErr w:type="spellEnd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 xml:space="preserve"> </w:t>
            </w:r>
            <w:proofErr w:type="spellStart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>capable</w:t>
            </w:r>
            <w:proofErr w:type="spellEnd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 xml:space="preserve"> </w:t>
            </w:r>
            <w:proofErr w:type="spellStart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>of</w:t>
            </w:r>
            <w:proofErr w:type="spellEnd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 xml:space="preserve"> </w:t>
            </w:r>
            <w:proofErr w:type="spellStart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>safe</w:t>
            </w:r>
            <w:proofErr w:type="spellEnd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 xml:space="preserve"> </w:t>
            </w:r>
            <w:proofErr w:type="spellStart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>flight</w:t>
            </w:r>
            <w:proofErr w:type="spellEnd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 xml:space="preserve"> </w:t>
            </w:r>
            <w:proofErr w:type="spellStart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>for</w:t>
            </w:r>
            <w:proofErr w:type="spellEnd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 xml:space="preserve"> </w:t>
            </w:r>
            <w:proofErr w:type="spellStart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>the</w:t>
            </w:r>
            <w:proofErr w:type="spellEnd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 xml:space="preserve"> </w:t>
            </w:r>
            <w:proofErr w:type="spellStart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>purpose</w:t>
            </w:r>
            <w:proofErr w:type="spellEnd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 xml:space="preserve"> </w:t>
            </w:r>
            <w:proofErr w:type="spellStart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>and</w:t>
            </w:r>
            <w:proofErr w:type="spellEnd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 xml:space="preserve"> </w:t>
            </w:r>
            <w:proofErr w:type="spellStart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>within</w:t>
            </w:r>
            <w:proofErr w:type="spellEnd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 xml:space="preserve"> </w:t>
            </w:r>
            <w:proofErr w:type="spellStart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>the</w:t>
            </w:r>
            <w:proofErr w:type="spellEnd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 xml:space="preserve"> </w:t>
            </w:r>
            <w:proofErr w:type="spellStart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>conditions</w:t>
            </w:r>
            <w:proofErr w:type="spellEnd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 xml:space="preserve"> </w:t>
            </w:r>
            <w:proofErr w:type="spellStart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>listed</w:t>
            </w:r>
            <w:proofErr w:type="spellEnd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 xml:space="preserve"> </w:t>
            </w:r>
            <w:proofErr w:type="spellStart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>below</w:t>
            </w:r>
            <w:proofErr w:type="spellEnd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 xml:space="preserve">.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F4B42F" w14:textId="77777777" w:rsidR="00C1280E" w:rsidRPr="00A16F8B" w:rsidRDefault="00C1280E" w:rsidP="00C36063">
            <w:pPr>
              <w:pStyle w:val="TableTABL"/>
              <w:rPr>
                <w:spacing w:val="0"/>
                <w:sz w:val="22"/>
                <w:szCs w:val="22"/>
              </w:rPr>
            </w:pPr>
            <w:r w:rsidRPr="00A16F8B">
              <w:rPr>
                <w:spacing w:val="0"/>
                <w:sz w:val="22"/>
                <w:szCs w:val="22"/>
              </w:rPr>
              <w:t>1. Державний та реєстраційний знаки</w:t>
            </w:r>
          </w:p>
          <w:p w14:paraId="54B151D4" w14:textId="77777777" w:rsidR="00C1280E" w:rsidRPr="00A16F8B" w:rsidRDefault="00C1280E" w:rsidP="00C36063">
            <w:pPr>
              <w:pStyle w:val="TableTABL"/>
              <w:ind w:left="170"/>
              <w:rPr>
                <w:spacing w:val="0"/>
                <w:sz w:val="22"/>
                <w:szCs w:val="22"/>
              </w:rPr>
            </w:pPr>
            <w:proofErr w:type="spellStart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>Nationality</w:t>
            </w:r>
            <w:proofErr w:type="spellEnd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 xml:space="preserve"> </w:t>
            </w:r>
            <w:proofErr w:type="spellStart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>and</w:t>
            </w:r>
            <w:proofErr w:type="spellEnd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 xml:space="preserve"> </w:t>
            </w:r>
            <w:proofErr w:type="spellStart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>registration</w:t>
            </w:r>
            <w:proofErr w:type="spellEnd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 xml:space="preserve"> </w:t>
            </w:r>
            <w:proofErr w:type="spellStart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>marks</w:t>
            </w:r>
            <w:proofErr w:type="spellEnd"/>
          </w:p>
        </w:tc>
      </w:tr>
      <w:tr w:rsidR="00C1280E" w:rsidRPr="00FE05BC" w14:paraId="7ADF035D" w14:textId="77777777" w:rsidTr="00C1280E">
        <w:trPr>
          <w:trHeight w:val="566"/>
        </w:trPr>
        <w:tc>
          <w:tcPr>
            <w:tcW w:w="61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2CC796" w14:textId="77777777" w:rsidR="00C1280E" w:rsidRPr="00A16F8B" w:rsidRDefault="00C1280E" w:rsidP="00C36063">
            <w:pPr>
              <w:pStyle w:val="TableTABL"/>
              <w:rPr>
                <w:spacing w:val="0"/>
                <w:sz w:val="22"/>
                <w:szCs w:val="22"/>
              </w:rPr>
            </w:pPr>
            <w:r w:rsidRPr="00A16F8B">
              <w:rPr>
                <w:spacing w:val="0"/>
                <w:sz w:val="22"/>
                <w:szCs w:val="22"/>
              </w:rPr>
              <w:t>2. Модель ПС АК</w:t>
            </w:r>
          </w:p>
          <w:p w14:paraId="17F1C04D" w14:textId="77777777" w:rsidR="00C1280E" w:rsidRPr="00A16F8B" w:rsidRDefault="00C1280E" w:rsidP="00C36063">
            <w:pPr>
              <w:pStyle w:val="TableTABL"/>
              <w:ind w:left="170"/>
              <w:rPr>
                <w:spacing w:val="0"/>
                <w:sz w:val="22"/>
                <w:szCs w:val="22"/>
              </w:rPr>
            </w:pPr>
            <w:proofErr w:type="spellStart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>Amateur</w:t>
            </w:r>
            <w:proofErr w:type="spellEnd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 xml:space="preserve"> </w:t>
            </w:r>
            <w:proofErr w:type="spellStart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>build</w:t>
            </w:r>
            <w:proofErr w:type="spellEnd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 xml:space="preserve"> </w:t>
            </w:r>
            <w:proofErr w:type="spellStart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>aircraft</w:t>
            </w:r>
            <w:proofErr w:type="spellEnd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 xml:space="preserve"> </w:t>
            </w:r>
            <w:proofErr w:type="spellStart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>model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6B18B9" w14:textId="77777777" w:rsidR="00C1280E" w:rsidRPr="00A16F8B" w:rsidRDefault="00C1280E" w:rsidP="00C36063">
            <w:pPr>
              <w:pStyle w:val="TableTABL"/>
              <w:rPr>
                <w:spacing w:val="0"/>
                <w:sz w:val="22"/>
                <w:szCs w:val="22"/>
              </w:rPr>
            </w:pPr>
            <w:r w:rsidRPr="00A16F8B">
              <w:rPr>
                <w:spacing w:val="0"/>
                <w:sz w:val="22"/>
                <w:szCs w:val="22"/>
              </w:rPr>
              <w:t>3. Номер ПС АК</w:t>
            </w:r>
          </w:p>
          <w:p w14:paraId="17A04761" w14:textId="77777777" w:rsidR="00C1280E" w:rsidRPr="00A16F8B" w:rsidRDefault="00C1280E" w:rsidP="00C36063">
            <w:pPr>
              <w:pStyle w:val="TableTABL"/>
              <w:ind w:left="170"/>
              <w:rPr>
                <w:spacing w:val="0"/>
                <w:sz w:val="22"/>
                <w:szCs w:val="22"/>
              </w:rPr>
            </w:pPr>
            <w:proofErr w:type="spellStart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>Amateur</w:t>
            </w:r>
            <w:proofErr w:type="spellEnd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 xml:space="preserve"> </w:t>
            </w:r>
            <w:proofErr w:type="spellStart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>build</w:t>
            </w:r>
            <w:proofErr w:type="spellEnd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 xml:space="preserve"> </w:t>
            </w:r>
            <w:proofErr w:type="spellStart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>aircraft</w:t>
            </w:r>
            <w:proofErr w:type="spellEnd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 xml:space="preserve"> </w:t>
            </w:r>
            <w:proofErr w:type="spellStart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>number</w:t>
            </w:r>
            <w:proofErr w:type="spellEnd"/>
          </w:p>
        </w:tc>
      </w:tr>
      <w:tr w:rsidR="00C1280E" w:rsidRPr="00FE05BC" w14:paraId="2B1A2E6A" w14:textId="77777777" w:rsidTr="00C1280E">
        <w:trPr>
          <w:trHeight w:val="566"/>
        </w:trPr>
        <w:tc>
          <w:tcPr>
            <w:tcW w:w="94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9110A7" w14:textId="77777777" w:rsidR="00C1280E" w:rsidRPr="00A16F8B" w:rsidRDefault="00C1280E" w:rsidP="00C36063">
            <w:pPr>
              <w:pStyle w:val="TableTABL"/>
              <w:rPr>
                <w:spacing w:val="0"/>
                <w:sz w:val="22"/>
                <w:szCs w:val="22"/>
              </w:rPr>
            </w:pPr>
            <w:r w:rsidRPr="00A16F8B">
              <w:rPr>
                <w:spacing w:val="0"/>
                <w:sz w:val="22"/>
                <w:szCs w:val="22"/>
              </w:rPr>
              <w:t>4. Цей дозвіл виданий для</w:t>
            </w:r>
          </w:p>
          <w:p w14:paraId="5038B8E6" w14:textId="77777777" w:rsidR="00C1280E" w:rsidRPr="00A16F8B" w:rsidRDefault="00C1280E" w:rsidP="00C36063">
            <w:pPr>
              <w:pStyle w:val="TableTABL"/>
              <w:ind w:left="170"/>
              <w:rPr>
                <w:spacing w:val="0"/>
                <w:sz w:val="22"/>
                <w:szCs w:val="22"/>
              </w:rPr>
            </w:pPr>
            <w:proofErr w:type="spellStart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>The</w:t>
            </w:r>
            <w:proofErr w:type="spellEnd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 xml:space="preserve"> </w:t>
            </w:r>
            <w:proofErr w:type="spellStart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>permit</w:t>
            </w:r>
            <w:proofErr w:type="spellEnd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 xml:space="preserve"> </w:t>
            </w:r>
            <w:proofErr w:type="spellStart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>issue</w:t>
            </w:r>
            <w:proofErr w:type="spellEnd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 xml:space="preserve"> </w:t>
            </w:r>
            <w:proofErr w:type="spellStart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>for</w:t>
            </w:r>
            <w:proofErr w:type="spellEnd"/>
          </w:p>
        </w:tc>
      </w:tr>
      <w:tr w:rsidR="00C1280E" w:rsidRPr="00FE05BC" w14:paraId="553EF028" w14:textId="77777777" w:rsidTr="00C1280E">
        <w:trPr>
          <w:trHeight w:val="566"/>
        </w:trPr>
        <w:tc>
          <w:tcPr>
            <w:tcW w:w="94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7370B3" w14:textId="77777777" w:rsidR="00C1280E" w:rsidRPr="00A16F8B" w:rsidRDefault="00C1280E" w:rsidP="00C36063">
            <w:pPr>
              <w:pStyle w:val="TableTABL"/>
              <w:rPr>
                <w:spacing w:val="0"/>
                <w:sz w:val="22"/>
                <w:szCs w:val="22"/>
              </w:rPr>
            </w:pPr>
            <w:r w:rsidRPr="00A16F8B">
              <w:rPr>
                <w:spacing w:val="0"/>
                <w:sz w:val="22"/>
                <w:szCs w:val="22"/>
              </w:rPr>
              <w:t>5. Заявник</w:t>
            </w:r>
          </w:p>
          <w:p w14:paraId="35B754DA" w14:textId="77777777" w:rsidR="00C1280E" w:rsidRPr="00A16F8B" w:rsidRDefault="00C1280E" w:rsidP="00C36063">
            <w:pPr>
              <w:pStyle w:val="TableTABL"/>
              <w:ind w:left="170"/>
              <w:rPr>
                <w:spacing w:val="0"/>
                <w:sz w:val="22"/>
                <w:szCs w:val="22"/>
              </w:rPr>
            </w:pPr>
            <w:proofErr w:type="spellStart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>Applicant</w:t>
            </w:r>
            <w:proofErr w:type="spellEnd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 xml:space="preserve"> (</w:t>
            </w:r>
            <w:proofErr w:type="spellStart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>amateur</w:t>
            </w:r>
            <w:proofErr w:type="spellEnd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 xml:space="preserve"> </w:t>
            </w:r>
            <w:proofErr w:type="spellStart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>build</w:t>
            </w:r>
            <w:proofErr w:type="spellEnd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 xml:space="preserve"> </w:t>
            </w:r>
            <w:proofErr w:type="spellStart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>aircraft</w:t>
            </w:r>
            <w:proofErr w:type="spellEnd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 xml:space="preserve"> </w:t>
            </w:r>
            <w:proofErr w:type="spellStart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>owner</w:t>
            </w:r>
            <w:proofErr w:type="spellEnd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>)</w:t>
            </w:r>
          </w:p>
        </w:tc>
      </w:tr>
      <w:tr w:rsidR="00C1280E" w:rsidRPr="00FE05BC" w14:paraId="56EA6D75" w14:textId="77777777" w:rsidTr="00C1280E">
        <w:trPr>
          <w:trHeight w:val="566"/>
        </w:trPr>
        <w:tc>
          <w:tcPr>
            <w:tcW w:w="94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901AE0" w14:textId="77777777" w:rsidR="00C1280E" w:rsidRPr="00A16F8B" w:rsidRDefault="00C1280E" w:rsidP="00C36063">
            <w:pPr>
              <w:pStyle w:val="TableTABL"/>
              <w:rPr>
                <w:spacing w:val="0"/>
                <w:sz w:val="22"/>
                <w:szCs w:val="22"/>
              </w:rPr>
            </w:pPr>
            <w:r w:rsidRPr="00A16F8B">
              <w:rPr>
                <w:spacing w:val="0"/>
                <w:sz w:val="22"/>
                <w:szCs w:val="22"/>
              </w:rPr>
              <w:t>6. Умови/додаткова інформація</w:t>
            </w:r>
          </w:p>
          <w:p w14:paraId="3563F63E" w14:textId="77777777" w:rsidR="00C1280E" w:rsidRPr="00A16F8B" w:rsidRDefault="00C1280E" w:rsidP="00C36063">
            <w:pPr>
              <w:pStyle w:val="TableTABL"/>
              <w:ind w:left="170"/>
              <w:rPr>
                <w:spacing w:val="0"/>
                <w:sz w:val="22"/>
                <w:szCs w:val="22"/>
              </w:rPr>
            </w:pPr>
            <w:proofErr w:type="spellStart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>Conditions</w:t>
            </w:r>
            <w:proofErr w:type="spellEnd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>/</w:t>
            </w:r>
            <w:proofErr w:type="spellStart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>remarks</w:t>
            </w:r>
            <w:proofErr w:type="spellEnd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 xml:space="preserve"> </w:t>
            </w:r>
          </w:p>
        </w:tc>
      </w:tr>
      <w:tr w:rsidR="00C1280E" w:rsidRPr="00FE05BC" w14:paraId="751606FE" w14:textId="77777777" w:rsidTr="00C1280E">
        <w:trPr>
          <w:trHeight w:val="566"/>
        </w:trPr>
        <w:tc>
          <w:tcPr>
            <w:tcW w:w="94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75FF89" w14:textId="77777777" w:rsidR="00C1280E" w:rsidRPr="00A16F8B" w:rsidRDefault="00C1280E" w:rsidP="00C36063">
            <w:pPr>
              <w:pStyle w:val="TableTABL"/>
              <w:rPr>
                <w:spacing w:val="0"/>
                <w:sz w:val="22"/>
                <w:szCs w:val="22"/>
              </w:rPr>
            </w:pPr>
            <w:r w:rsidRPr="00A16F8B">
              <w:rPr>
                <w:spacing w:val="0"/>
                <w:sz w:val="22"/>
                <w:szCs w:val="22"/>
              </w:rPr>
              <w:t>7. Строк дії</w:t>
            </w:r>
          </w:p>
          <w:p w14:paraId="1BD92967" w14:textId="77777777" w:rsidR="00C1280E" w:rsidRPr="00A16F8B" w:rsidRDefault="00C1280E" w:rsidP="00C36063">
            <w:pPr>
              <w:pStyle w:val="TableTABL"/>
              <w:ind w:left="170"/>
              <w:rPr>
                <w:spacing w:val="0"/>
                <w:sz w:val="22"/>
                <w:szCs w:val="22"/>
              </w:rPr>
            </w:pPr>
            <w:proofErr w:type="spellStart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>Validity</w:t>
            </w:r>
            <w:proofErr w:type="spellEnd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 xml:space="preserve"> </w:t>
            </w:r>
            <w:proofErr w:type="spellStart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>period</w:t>
            </w:r>
            <w:proofErr w:type="spellEnd"/>
          </w:p>
        </w:tc>
      </w:tr>
      <w:tr w:rsidR="00C1280E" w:rsidRPr="00FE05BC" w14:paraId="51DAC944" w14:textId="77777777" w:rsidTr="00C1280E">
        <w:trPr>
          <w:trHeight w:val="619"/>
        </w:trPr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82DA23" w14:textId="77777777" w:rsidR="00C1280E" w:rsidRPr="00A16F8B" w:rsidRDefault="00C1280E" w:rsidP="00C36063">
            <w:pPr>
              <w:pStyle w:val="TableTABL"/>
              <w:rPr>
                <w:spacing w:val="0"/>
                <w:sz w:val="22"/>
                <w:szCs w:val="22"/>
              </w:rPr>
            </w:pPr>
            <w:r w:rsidRPr="00A16F8B">
              <w:rPr>
                <w:spacing w:val="0"/>
                <w:sz w:val="22"/>
                <w:szCs w:val="22"/>
              </w:rPr>
              <w:t>8. Місце та дата видання</w:t>
            </w:r>
          </w:p>
          <w:p w14:paraId="6BF74861" w14:textId="77777777" w:rsidR="00C1280E" w:rsidRPr="00A16F8B" w:rsidRDefault="00C1280E" w:rsidP="00C36063">
            <w:pPr>
              <w:pStyle w:val="TableTABL"/>
              <w:ind w:left="170"/>
              <w:rPr>
                <w:spacing w:val="0"/>
                <w:sz w:val="22"/>
                <w:szCs w:val="22"/>
              </w:rPr>
            </w:pPr>
            <w:proofErr w:type="spellStart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>Place</w:t>
            </w:r>
            <w:proofErr w:type="spellEnd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 xml:space="preserve"> </w:t>
            </w:r>
            <w:proofErr w:type="spellStart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>and</w:t>
            </w:r>
            <w:proofErr w:type="spellEnd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 xml:space="preserve"> </w:t>
            </w:r>
            <w:proofErr w:type="spellStart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>date</w:t>
            </w:r>
            <w:proofErr w:type="spellEnd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 xml:space="preserve"> </w:t>
            </w:r>
            <w:proofErr w:type="spellStart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>of</w:t>
            </w:r>
            <w:proofErr w:type="spellEnd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 xml:space="preserve"> </w:t>
            </w:r>
            <w:proofErr w:type="spellStart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>issue</w:t>
            </w:r>
            <w:proofErr w:type="spellEnd"/>
          </w:p>
        </w:tc>
        <w:tc>
          <w:tcPr>
            <w:tcW w:w="60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A09F03" w14:textId="77777777" w:rsidR="00C1280E" w:rsidRPr="00A16F8B" w:rsidRDefault="00C1280E" w:rsidP="00C36063">
            <w:pPr>
              <w:pStyle w:val="TableTABL"/>
              <w:rPr>
                <w:spacing w:val="0"/>
                <w:sz w:val="22"/>
                <w:szCs w:val="22"/>
              </w:rPr>
            </w:pPr>
            <w:r w:rsidRPr="00A16F8B">
              <w:rPr>
                <w:spacing w:val="0"/>
                <w:sz w:val="22"/>
                <w:szCs w:val="22"/>
              </w:rPr>
              <w:t>9. Власне ім’я, ПРІЗВИЩЕ</w:t>
            </w:r>
          </w:p>
          <w:p w14:paraId="1500ED9D" w14:textId="77777777" w:rsidR="00C1280E" w:rsidRPr="00A16F8B" w:rsidRDefault="00C1280E" w:rsidP="00C36063">
            <w:pPr>
              <w:pStyle w:val="TableTABL"/>
              <w:rPr>
                <w:spacing w:val="0"/>
                <w:sz w:val="22"/>
                <w:szCs w:val="22"/>
              </w:rPr>
            </w:pPr>
            <w:proofErr w:type="spellStart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>Name</w:t>
            </w:r>
            <w:proofErr w:type="spellEnd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>, SURNAME</w:t>
            </w:r>
          </w:p>
          <w:p w14:paraId="5FA86A5D" w14:textId="77777777" w:rsidR="00C1280E" w:rsidRPr="00A16F8B" w:rsidRDefault="00C1280E" w:rsidP="00C36063">
            <w:pPr>
              <w:pStyle w:val="TableTABL"/>
              <w:spacing w:before="113"/>
              <w:rPr>
                <w:spacing w:val="0"/>
                <w:sz w:val="22"/>
                <w:szCs w:val="22"/>
              </w:rPr>
            </w:pPr>
            <w:r w:rsidRPr="00A16F8B">
              <w:rPr>
                <w:spacing w:val="0"/>
                <w:sz w:val="22"/>
                <w:szCs w:val="22"/>
              </w:rPr>
              <w:t>Посада</w:t>
            </w:r>
          </w:p>
          <w:p w14:paraId="5B0552D1" w14:textId="77777777" w:rsidR="00C1280E" w:rsidRPr="00A16F8B" w:rsidRDefault="00C1280E" w:rsidP="00C36063">
            <w:pPr>
              <w:pStyle w:val="TableTABL"/>
              <w:rPr>
                <w:spacing w:val="0"/>
                <w:sz w:val="22"/>
                <w:szCs w:val="22"/>
              </w:rPr>
            </w:pPr>
            <w:proofErr w:type="spellStart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>Title</w:t>
            </w:r>
            <w:proofErr w:type="spellEnd"/>
          </w:p>
          <w:p w14:paraId="7646FE61" w14:textId="77777777" w:rsidR="00C1280E" w:rsidRPr="00A16F8B" w:rsidRDefault="00C1280E" w:rsidP="00C36063">
            <w:pPr>
              <w:pStyle w:val="TableTABL"/>
              <w:spacing w:before="113"/>
              <w:rPr>
                <w:spacing w:val="0"/>
                <w:sz w:val="22"/>
                <w:szCs w:val="22"/>
              </w:rPr>
            </w:pPr>
            <w:r w:rsidRPr="00A16F8B">
              <w:rPr>
                <w:spacing w:val="0"/>
                <w:sz w:val="22"/>
                <w:szCs w:val="22"/>
              </w:rPr>
              <w:t xml:space="preserve">Підпис </w:t>
            </w:r>
          </w:p>
          <w:p w14:paraId="1C99C301" w14:textId="77777777" w:rsidR="00C1280E" w:rsidRPr="00A16F8B" w:rsidRDefault="00C1280E" w:rsidP="00C36063">
            <w:pPr>
              <w:pStyle w:val="TableTABL"/>
              <w:rPr>
                <w:spacing w:val="0"/>
                <w:sz w:val="22"/>
                <w:szCs w:val="22"/>
              </w:rPr>
            </w:pPr>
            <w:proofErr w:type="spellStart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>Signature</w:t>
            </w:r>
            <w:proofErr w:type="spellEnd"/>
            <w:r w:rsidRPr="00A16F8B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 xml:space="preserve"> </w:t>
            </w:r>
          </w:p>
        </w:tc>
      </w:tr>
    </w:tbl>
    <w:p w14:paraId="589FB4FF" w14:textId="77777777" w:rsidR="00F12C76" w:rsidRDefault="00F12C76" w:rsidP="006C0B77">
      <w:pPr>
        <w:spacing w:after="0"/>
        <w:ind w:firstLine="709"/>
        <w:jc w:val="both"/>
      </w:pPr>
    </w:p>
    <w:sectPr w:rsidR="00F12C76" w:rsidSect="00C1280E">
      <w:pgSz w:w="11906" w:h="16838" w:code="9"/>
      <w:pgMar w:top="284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FFC1A" w14:textId="77777777" w:rsidR="00784E06" w:rsidRDefault="00784E06" w:rsidP="00206AAC">
      <w:pPr>
        <w:spacing w:after="0" w:line="240" w:lineRule="auto"/>
      </w:pPr>
      <w:r>
        <w:separator/>
      </w:r>
    </w:p>
  </w:endnote>
  <w:endnote w:type="continuationSeparator" w:id="0">
    <w:p w14:paraId="00A2BBB5" w14:textId="77777777" w:rsidR="00784E06" w:rsidRDefault="00784E06" w:rsidP="00206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-Italic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685A9" w14:textId="77777777" w:rsidR="00784E06" w:rsidRDefault="00784E06" w:rsidP="00206AAC">
      <w:pPr>
        <w:spacing w:after="0" w:line="240" w:lineRule="auto"/>
      </w:pPr>
      <w:r>
        <w:separator/>
      </w:r>
    </w:p>
  </w:footnote>
  <w:footnote w:type="continuationSeparator" w:id="0">
    <w:p w14:paraId="6BB97862" w14:textId="77777777" w:rsidR="00784E06" w:rsidRDefault="00784E06" w:rsidP="00206A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80E"/>
    <w:rsid w:val="00052D2D"/>
    <w:rsid w:val="00054CF9"/>
    <w:rsid w:val="000B4994"/>
    <w:rsid w:val="00206AAC"/>
    <w:rsid w:val="00467C1B"/>
    <w:rsid w:val="006C0B77"/>
    <w:rsid w:val="00784E06"/>
    <w:rsid w:val="008242FF"/>
    <w:rsid w:val="00870751"/>
    <w:rsid w:val="00922C48"/>
    <w:rsid w:val="00A16F8B"/>
    <w:rsid w:val="00B915B7"/>
    <w:rsid w:val="00C1280E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69A8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80E"/>
    <w:rPr>
      <w:rFonts w:eastAsiaTheme="minorEastAsia" w:cs="Times New Roman"/>
      <w:kern w:val="0"/>
      <w:lang w:val="uk-UA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1280E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280E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280E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ru-RU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280E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sz w:val="28"/>
      <w:lang w:val="ru-RU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280E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sz w:val="28"/>
      <w:lang w:val="ru-RU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280E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8"/>
      <w:lang w:val="ru-RU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280E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8"/>
      <w:lang w:val="ru-RU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280E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8"/>
      <w:lang w:val="ru-RU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280E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280E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C1280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C1280E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C1280E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C1280E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C1280E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C1280E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C1280E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C1280E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C128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</w:rPr>
  </w:style>
  <w:style w:type="character" w:customStyle="1" w:styleId="a4">
    <w:name w:val="Заголовок Знак"/>
    <w:basedOn w:val="a0"/>
    <w:link w:val="a3"/>
    <w:uiPriority w:val="10"/>
    <w:rsid w:val="00C1280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C1280E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ru-RU" w:eastAsia="en-US"/>
    </w:rPr>
  </w:style>
  <w:style w:type="character" w:customStyle="1" w:styleId="a6">
    <w:name w:val="Подзаголовок Знак"/>
    <w:basedOn w:val="a0"/>
    <w:link w:val="a5"/>
    <w:uiPriority w:val="11"/>
    <w:rsid w:val="00C1280E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C1280E"/>
    <w:pPr>
      <w:spacing w:before="160" w:line="240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sz w:val="28"/>
      <w:lang w:val="ru-RU" w:eastAsia="en-US"/>
    </w:rPr>
  </w:style>
  <w:style w:type="character" w:customStyle="1" w:styleId="22">
    <w:name w:val="Цитата 2 Знак"/>
    <w:basedOn w:val="a0"/>
    <w:link w:val="21"/>
    <w:uiPriority w:val="29"/>
    <w:rsid w:val="00C1280E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C1280E"/>
    <w:pPr>
      <w:spacing w:line="240" w:lineRule="auto"/>
      <w:ind w:left="720"/>
      <w:contextualSpacing/>
    </w:pPr>
    <w:rPr>
      <w:rFonts w:ascii="Times New Roman" w:eastAsiaTheme="minorHAnsi" w:hAnsi="Times New Roman" w:cstheme="minorBidi"/>
      <w:sz w:val="28"/>
      <w:lang w:val="ru-RU" w:eastAsia="en-US"/>
    </w:rPr>
  </w:style>
  <w:style w:type="character" w:styleId="a8">
    <w:name w:val="Intense Emphasis"/>
    <w:basedOn w:val="a0"/>
    <w:uiPriority w:val="21"/>
    <w:qFormat/>
    <w:rsid w:val="00C1280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128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sz w:val="28"/>
      <w:lang w:val="ru-RU"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C1280E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C1280E"/>
    <w:rPr>
      <w:b/>
      <w:bCs/>
      <w:smallCaps/>
      <w:color w:val="2F5496" w:themeColor="accent1" w:themeShade="BF"/>
      <w:spacing w:val="5"/>
    </w:rPr>
  </w:style>
  <w:style w:type="paragraph" w:customStyle="1" w:styleId="Ch6">
    <w:name w:val="Основной текст (Ch_6 Міністерства)"/>
    <w:basedOn w:val="a"/>
    <w:uiPriority w:val="99"/>
    <w:rsid w:val="00C1280E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0">
    <w:name w:val="Додаток № (Ch_6 Міністерства)"/>
    <w:basedOn w:val="a"/>
    <w:uiPriority w:val="99"/>
    <w:rsid w:val="00C1280E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Ch61">
    <w:name w:val="Основной текст (без абзаца) (Ch_6 Міністерства)"/>
    <w:basedOn w:val="Ch6"/>
    <w:uiPriority w:val="99"/>
    <w:rsid w:val="00C1280E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TableTABL">
    <w:name w:val="Table (TABL)"/>
    <w:basedOn w:val="a"/>
    <w:uiPriority w:val="99"/>
    <w:rsid w:val="00C1280E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hAnsi="HeliosCond" w:cs="HeliosCond"/>
      <w:color w:val="000000"/>
      <w:spacing w:val="-2"/>
      <w:sz w:val="17"/>
      <w:szCs w:val="17"/>
    </w:rPr>
  </w:style>
  <w:style w:type="character" w:customStyle="1" w:styleId="Bold">
    <w:name w:val="Bold"/>
    <w:uiPriority w:val="99"/>
    <w:rsid w:val="00C1280E"/>
    <w:rPr>
      <w:b/>
      <w:u w:val="none"/>
      <w:vertAlign w:val="baseline"/>
    </w:rPr>
  </w:style>
  <w:style w:type="paragraph" w:styleId="ac">
    <w:name w:val="header"/>
    <w:basedOn w:val="a"/>
    <w:link w:val="ad"/>
    <w:uiPriority w:val="99"/>
    <w:unhideWhenUsed/>
    <w:rsid w:val="00206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06AAC"/>
    <w:rPr>
      <w:rFonts w:eastAsiaTheme="minorEastAsia" w:cs="Times New Roman"/>
      <w:kern w:val="0"/>
      <w:lang w:val="uk-UA" w:eastAsia="uk-UA"/>
      <w14:ligatures w14:val="none"/>
    </w:rPr>
  </w:style>
  <w:style w:type="paragraph" w:styleId="ae">
    <w:name w:val="footer"/>
    <w:basedOn w:val="a"/>
    <w:link w:val="af"/>
    <w:uiPriority w:val="99"/>
    <w:unhideWhenUsed/>
    <w:rsid w:val="00206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06AAC"/>
    <w:rPr>
      <w:rFonts w:eastAsiaTheme="minorEastAsia" w:cs="Times New Roman"/>
      <w:kern w:val="0"/>
      <w:lang w:val="uk-UA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2025-07-29T19:00:00Z</dcterms:created>
  <dcterms:modified xsi:type="dcterms:W3CDTF">2025-07-29T21:10:00Z</dcterms:modified>
</cp:coreProperties>
</file>