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rticletable"/>
        <w:tblW w:w="5000" w:type="pct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78"/>
        <w:gridCol w:w="4603"/>
      </w:tblGrid>
      <w:tr w:rsidR="004C01AE" w:rsidRPr="00627B07" w14:paraId="6EDDD34E" w14:textId="77777777" w:rsidTr="00A7672A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4CCA" w14:textId="77777777" w:rsidR="004C01AE" w:rsidRPr="00627B07" w:rsidRDefault="004C01AE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1EE40" w14:textId="2E16BAC5" w:rsidR="004C01AE" w:rsidRPr="00627B07" w:rsidRDefault="004C01AE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  <w:r w:rsidRPr="00627B07">
              <w:rPr>
                <w:rStyle w:val="spanrvts0"/>
                <w:sz w:val="28"/>
                <w:szCs w:val="28"/>
                <w:lang w:val="uk" w:eastAsia="uk"/>
              </w:rPr>
              <w:t xml:space="preserve">Додаток 47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до Положення про розкриття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інформації авторизованими рейтинговими агентствами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(пункт 66)</w:t>
            </w:r>
          </w:p>
        </w:tc>
      </w:tr>
    </w:tbl>
    <w:p w14:paraId="4F00512B" w14:textId="77777777" w:rsidR="004C01AE" w:rsidRPr="00627B07" w:rsidRDefault="004C01AE" w:rsidP="006A2895">
      <w:pPr>
        <w:pStyle w:val="rvps2"/>
        <w:spacing w:after="150"/>
        <w:rPr>
          <w:rStyle w:val="spanrvts0"/>
          <w:b/>
          <w:lang w:val="uk-UA"/>
        </w:rPr>
      </w:pPr>
    </w:p>
    <w:p w14:paraId="5A36C5F2" w14:textId="77777777" w:rsidR="004C01AE" w:rsidRPr="00627B07" w:rsidRDefault="004C01AE" w:rsidP="006A2895">
      <w:pPr>
        <w:pStyle w:val="rvps2"/>
        <w:spacing w:after="150"/>
        <w:jc w:val="center"/>
        <w:rPr>
          <w:rStyle w:val="spanrvts0"/>
          <w:b/>
          <w:sz w:val="28"/>
          <w:szCs w:val="28"/>
          <w:lang w:val="uk" w:eastAsia="uk"/>
        </w:rPr>
      </w:pPr>
      <w:r w:rsidRPr="00627B07">
        <w:rPr>
          <w:rStyle w:val="spanrvts15"/>
          <w:lang w:val="uk" w:eastAsia="uk"/>
        </w:rPr>
        <w:t xml:space="preserve">Відомості </w:t>
      </w:r>
      <w:r w:rsidRPr="00627B07">
        <w:rPr>
          <w:rStyle w:val="spanrvts15"/>
          <w:lang w:val="uk" w:eastAsia="uk"/>
        </w:rPr>
        <w:br/>
        <w:t xml:space="preserve">про </w:t>
      </w:r>
      <w:r w:rsidRPr="00627B07">
        <w:rPr>
          <w:rStyle w:val="spanrvts0"/>
          <w:b/>
          <w:sz w:val="28"/>
          <w:szCs w:val="28"/>
          <w:lang w:val="uk" w:eastAsia="uk"/>
        </w:rPr>
        <w:t>рейтингові методології, моделі та ключові рейтингові припущення</w:t>
      </w:r>
    </w:p>
    <w:p w14:paraId="0254C144" w14:textId="77777777" w:rsidR="004C01AE" w:rsidRPr="00627B07" w:rsidRDefault="004C01AE" w:rsidP="006A2895">
      <w:pPr>
        <w:pStyle w:val="rvps2"/>
        <w:spacing w:after="150"/>
        <w:jc w:val="center"/>
        <w:rPr>
          <w:rStyle w:val="spanrvts0"/>
          <w:b/>
          <w:lang w:val="uk-UA"/>
        </w:rPr>
      </w:pP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4691"/>
        <w:gridCol w:w="4943"/>
      </w:tblGrid>
      <w:tr w:rsidR="004C01AE" w:rsidRPr="00627B07" w14:paraId="4E0FE672" w14:textId="77777777" w:rsidTr="000C6099">
        <w:tc>
          <w:tcPr>
            <w:tcW w:w="4691" w:type="dxa"/>
          </w:tcPr>
          <w:p w14:paraId="0886F3D8" w14:textId="77777777" w:rsidR="004C01AE" w:rsidRPr="00627B07" w:rsidRDefault="004C01AE" w:rsidP="000053F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 xml:space="preserve">Назва рейтингової методології, моделі та/або ключових рейтингових припущень, що використовуються АРА </w:t>
            </w:r>
          </w:p>
        </w:tc>
        <w:tc>
          <w:tcPr>
            <w:tcW w:w="4943" w:type="dxa"/>
          </w:tcPr>
          <w:p w14:paraId="3C456A68" w14:textId="77777777" w:rsidR="004C01AE" w:rsidRPr="00627B07" w:rsidRDefault="004C01AE" w:rsidP="006A28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1AE" w:rsidRPr="00627B07" w14:paraId="061F8BC3" w14:textId="77777777" w:rsidTr="000C6099">
        <w:tc>
          <w:tcPr>
            <w:tcW w:w="4691" w:type="dxa"/>
          </w:tcPr>
          <w:p w14:paraId="530889B1" w14:textId="77777777" w:rsidR="004C01AE" w:rsidRPr="00627B07" w:rsidRDefault="004C01AE" w:rsidP="000053F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>Опис рейтингової методології, моделі та/або ключових рейтингових припущеннь, що використовуються АРА</w:t>
            </w:r>
          </w:p>
        </w:tc>
        <w:tc>
          <w:tcPr>
            <w:tcW w:w="4943" w:type="dxa"/>
          </w:tcPr>
          <w:p w14:paraId="099722D2" w14:textId="77777777" w:rsidR="004C01AE" w:rsidRPr="00627B07" w:rsidRDefault="004C01AE" w:rsidP="006A289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DB" w:rsidRPr="00627B07" w14:paraId="042E4383" w14:textId="77777777" w:rsidTr="000C6099">
        <w:tc>
          <w:tcPr>
            <w:tcW w:w="4691" w:type="dxa"/>
          </w:tcPr>
          <w:p w14:paraId="61E2C33F" w14:textId="42AE2944" w:rsidR="00937DDB" w:rsidRPr="00627B07" w:rsidRDefault="00937DDB" w:rsidP="000053F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кількість працівників АРА </w:t>
            </w:r>
            <w:r w:rsidR="000053F8" w:rsidRPr="00627B07">
              <w:rPr>
                <w:rFonts w:ascii="Times New Roman" w:hAnsi="Times New Roman" w:cs="Times New Roman"/>
                <w:sz w:val="24"/>
                <w:szCs w:val="24"/>
              </w:rPr>
              <w:t xml:space="preserve">із зазначенням </w:t>
            </w: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 xml:space="preserve"> їх </w:t>
            </w:r>
            <w:r w:rsidR="000053F8" w:rsidRPr="00627B07">
              <w:rPr>
                <w:rFonts w:ascii="Times New Roman" w:hAnsi="Times New Roman" w:cs="Times New Roman"/>
                <w:sz w:val="24"/>
                <w:szCs w:val="24"/>
              </w:rPr>
              <w:t>стажу роботи в АРА, відповідальних за розробку та перегляд методологій, моделей та ключових рейтингових припущень для кожного виду кредитних рейтингів</w:t>
            </w: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</w:tcPr>
          <w:p w14:paraId="536927F2" w14:textId="77777777" w:rsidR="00937DDB" w:rsidRPr="00627B07" w:rsidRDefault="00937DDB" w:rsidP="006A289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9EC" w:rsidRPr="00627B07" w14:paraId="3F71CC95" w14:textId="77777777" w:rsidTr="000C6099">
        <w:tc>
          <w:tcPr>
            <w:tcW w:w="4691" w:type="dxa"/>
          </w:tcPr>
          <w:p w14:paraId="4B28925A" w14:textId="487ED5D8" w:rsidR="00D079EC" w:rsidRPr="00627B07" w:rsidRDefault="00D079EC" w:rsidP="00D079E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надійності внутрішніх та зовнішніх даних, що входять до рейтингових моделей </w:t>
            </w:r>
          </w:p>
        </w:tc>
        <w:tc>
          <w:tcPr>
            <w:tcW w:w="4943" w:type="dxa"/>
          </w:tcPr>
          <w:p w14:paraId="6E835571" w14:textId="77777777" w:rsidR="00D079EC" w:rsidRPr="00627B07" w:rsidRDefault="00D079EC" w:rsidP="006A289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9EC" w:rsidRPr="00627B07" w14:paraId="0761DF0E" w14:textId="77777777" w:rsidTr="000C6099">
        <w:tc>
          <w:tcPr>
            <w:tcW w:w="4691" w:type="dxa"/>
          </w:tcPr>
          <w:p w14:paraId="3B0FE97A" w14:textId="72FE94FA" w:rsidR="00D079EC" w:rsidRPr="00627B07" w:rsidRDefault="00D079EC" w:rsidP="00D079E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>Деталі та критерії вибору постачальників даних для кожного виду кредитних рейтингів</w:t>
            </w:r>
          </w:p>
        </w:tc>
        <w:tc>
          <w:tcPr>
            <w:tcW w:w="4943" w:type="dxa"/>
          </w:tcPr>
          <w:p w14:paraId="6C7CB613" w14:textId="77777777" w:rsidR="00D079EC" w:rsidRPr="00627B07" w:rsidRDefault="00D079EC" w:rsidP="006A289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99" w:rsidRPr="00627B07" w14:paraId="7C5EF27E" w14:textId="77777777" w:rsidTr="000C6099">
        <w:tc>
          <w:tcPr>
            <w:tcW w:w="4691" w:type="dxa"/>
          </w:tcPr>
          <w:p w14:paraId="20B01430" w14:textId="7F2BD7A7" w:rsidR="000C6099" w:rsidRPr="00627B07" w:rsidRDefault="000C6099" w:rsidP="000053F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>Настанова та вказівка</w:t>
            </w:r>
            <w:r w:rsidRPr="00627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43" w:type="dxa"/>
          </w:tcPr>
          <w:p w14:paraId="1E0336ED" w14:textId="77777777" w:rsidR="000C6099" w:rsidRPr="00627B07" w:rsidRDefault="000C6099" w:rsidP="006A28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67AD8" w14:textId="77777777" w:rsidR="00AB24D0" w:rsidRPr="00627B07" w:rsidRDefault="00AB24D0" w:rsidP="00AB24D0">
      <w:pPr>
        <w:pStyle w:val="rvps2"/>
        <w:ind w:firstLine="567"/>
        <w:rPr>
          <w:rFonts w:eastAsiaTheme="minorEastAsia"/>
          <w:sz w:val="22"/>
          <w:szCs w:val="22"/>
          <w:vertAlign w:val="superscript"/>
        </w:rPr>
      </w:pPr>
    </w:p>
    <w:p w14:paraId="572D95DE" w14:textId="30D6F1C9" w:rsidR="00AB24D0" w:rsidRPr="0055096C" w:rsidRDefault="00AB24D0" w:rsidP="00AB24D0">
      <w:pPr>
        <w:pStyle w:val="rvps2"/>
        <w:ind w:firstLine="567"/>
        <w:rPr>
          <w:rStyle w:val="spanrvts0"/>
          <w:rFonts w:eastAsiaTheme="majorEastAsia"/>
          <w:sz w:val="20"/>
          <w:szCs w:val="20"/>
          <w:lang w:val="ru-RU"/>
        </w:rPr>
      </w:pPr>
      <w:r w:rsidRPr="00627B07">
        <w:rPr>
          <w:rFonts w:eastAsiaTheme="minorEastAsia"/>
          <w:sz w:val="20"/>
          <w:szCs w:val="20"/>
          <w:vertAlign w:val="superscript"/>
        </w:rPr>
        <w:t>1</w:t>
      </w:r>
      <w:r w:rsidRPr="00627B07">
        <w:rPr>
          <w:rFonts w:eastAsiaTheme="minorEastAsia"/>
          <w:i/>
          <w:color w:val="FF0000"/>
          <w:sz w:val="20"/>
          <w:szCs w:val="20"/>
          <w:vertAlign w:val="superscript"/>
        </w:rPr>
        <w:t xml:space="preserve"> </w:t>
      </w:r>
      <w:r w:rsidRPr="00627B07">
        <w:rPr>
          <w:rStyle w:val="spanrvts0"/>
          <w:rFonts w:eastAsiaTheme="majorEastAsia"/>
          <w:sz w:val="20"/>
          <w:szCs w:val="20"/>
        </w:rPr>
        <w:t>АРА повинно супроводжувати оприлюднення рейтингових методологій, моделей та ключових рейтингових припущень настановою, що пояснює припущення, параметри, обмеження і невизначеності, які супроводжують моделі та рейтингові методології, використовувані для підготовки кредитних рейтингів, зокрема моделювання стрес-сценаріїв, що практикуються АРА в процесі визначення кредитних рейтингів, кредитно-рейтингову інформацію щодо аналізу грошових потоків, який був проведений чи на який покладалися, а також, у разі доречності, вказівку щодо будь-яких очікуваних змін у кредитному рейтингу.</w:t>
      </w:r>
      <w:r w:rsidRPr="00627B07">
        <w:rPr>
          <w:rStyle w:val="spanrvts0"/>
          <w:rFonts w:eastAsiaTheme="majorEastAsia"/>
          <w:sz w:val="20"/>
          <w:szCs w:val="20"/>
          <w:lang w:val="uk-UA"/>
        </w:rPr>
        <w:t xml:space="preserve"> </w:t>
      </w:r>
      <w:r w:rsidRPr="0055096C">
        <w:rPr>
          <w:rStyle w:val="spanrvts0"/>
          <w:rFonts w:eastAsiaTheme="majorEastAsia"/>
          <w:sz w:val="20"/>
          <w:szCs w:val="20"/>
          <w:lang w:val="ru-RU"/>
        </w:rPr>
        <w:t>Настанова та вказівка, мають бути зрозумілими і чіткими.</w:t>
      </w:r>
    </w:p>
    <w:p w14:paraId="39A382F0" w14:textId="29C9F90D" w:rsidR="00AB24D0" w:rsidRPr="00627B07" w:rsidRDefault="00AB24D0"/>
    <w:p w14:paraId="5868162D" w14:textId="77777777" w:rsidR="00AB24D0" w:rsidRPr="00627B07" w:rsidRDefault="00AB24D0" w:rsidP="00AB24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643B45" w14:textId="4B5008A2" w:rsidR="00AB24D0" w:rsidRPr="00627B07" w:rsidRDefault="00AB24D0" w:rsidP="00AB24D0">
      <w:pPr>
        <w:jc w:val="right"/>
        <w:rPr>
          <w:rFonts w:ascii="Times New Roman" w:hAnsi="Times New Roman" w:cs="Times New Roman"/>
          <w:sz w:val="24"/>
          <w:szCs w:val="24"/>
        </w:rPr>
      </w:pPr>
      <w:r w:rsidRPr="00627B07">
        <w:rPr>
          <w:rFonts w:ascii="Times New Roman" w:hAnsi="Times New Roman" w:cs="Times New Roman"/>
          <w:sz w:val="24"/>
          <w:szCs w:val="24"/>
        </w:rPr>
        <w:t>Продовження додатка 47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4691"/>
        <w:gridCol w:w="4943"/>
      </w:tblGrid>
      <w:tr w:rsidR="004C01AE" w:rsidRPr="00627B07" w14:paraId="0DB108A8" w14:textId="77777777" w:rsidTr="000C6099">
        <w:tc>
          <w:tcPr>
            <w:tcW w:w="4691" w:type="dxa"/>
          </w:tcPr>
          <w:p w14:paraId="03417788" w14:textId="53C14C93" w:rsidR="004C01AE" w:rsidRPr="00627B07" w:rsidRDefault="004C01AE" w:rsidP="000053F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 xml:space="preserve">Назва файлу та </w:t>
            </w:r>
            <w:r w:rsidRPr="00627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URL-адреса вебсайту, де розміщено  </w:t>
            </w:r>
            <w:r w:rsidRPr="00627B07">
              <w:rPr>
                <w:rFonts w:ascii="Times New Roman" w:hAnsi="Times New Roman" w:cs="Times New Roman"/>
                <w:sz w:val="24"/>
                <w:szCs w:val="24"/>
              </w:rPr>
              <w:t>рейтингову методологію, моделі та/або ключові рейтингові припущення, що використовуються АРА</w:t>
            </w:r>
          </w:p>
        </w:tc>
        <w:tc>
          <w:tcPr>
            <w:tcW w:w="4943" w:type="dxa"/>
          </w:tcPr>
          <w:p w14:paraId="01935F06" w14:textId="77777777" w:rsidR="004C01AE" w:rsidRPr="00627B07" w:rsidRDefault="004C01AE" w:rsidP="006A289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1AE" w:rsidRPr="00627B07" w14:paraId="3CB9EC6C" w14:textId="77777777" w:rsidTr="000C6099">
        <w:tc>
          <w:tcPr>
            <w:tcW w:w="4691" w:type="dxa"/>
          </w:tcPr>
          <w:p w14:paraId="5BA5C43B" w14:textId="77777777" w:rsidR="004C01AE" w:rsidRPr="00627B07" w:rsidRDefault="004C01AE" w:rsidP="000053F8">
            <w:pPr>
              <w:spacing w:after="240"/>
              <w:jc w:val="both"/>
              <w:rPr>
                <w:rStyle w:val="spanrvts0"/>
                <w:rFonts w:eastAsiaTheme="minorHAnsi"/>
                <w:lang w:eastAsia="uk"/>
              </w:rPr>
            </w:pPr>
            <w:r w:rsidRPr="00627B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ІТ-додатків/програм, що підтримують методологію/ моделі/ключові рейтингові припущення, що використовуються АРА</w:t>
            </w:r>
          </w:p>
        </w:tc>
        <w:tc>
          <w:tcPr>
            <w:tcW w:w="4943" w:type="dxa"/>
          </w:tcPr>
          <w:p w14:paraId="0165E2C9" w14:textId="77777777" w:rsidR="004C01AE" w:rsidRPr="00627B07" w:rsidRDefault="004C01AE" w:rsidP="006A289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D1747" w14:textId="77777777" w:rsidR="000C6099" w:rsidRPr="0055096C" w:rsidRDefault="000C6099" w:rsidP="006A2895">
      <w:pPr>
        <w:pStyle w:val="rvps2"/>
        <w:ind w:firstLine="567"/>
        <w:rPr>
          <w:rFonts w:eastAsiaTheme="minorEastAsia"/>
          <w:sz w:val="22"/>
          <w:szCs w:val="22"/>
          <w:vertAlign w:val="superscript"/>
          <w:lang w:val="uk-UA"/>
        </w:rPr>
      </w:pPr>
    </w:p>
    <w:sectPr w:rsidR="000C6099" w:rsidRPr="0055096C" w:rsidSect="0075737E">
      <w:headerReference w:type="default" r:id="rId7"/>
      <w:headerReference w:type="first" r:id="rId8"/>
      <w:pgSz w:w="12240" w:h="15840"/>
      <w:pgMar w:top="794" w:right="758" w:bottom="1560" w:left="1701" w:header="567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882E" w14:textId="77777777" w:rsidR="003F31A2" w:rsidRDefault="003F31A2" w:rsidP="00ED6CF5">
      <w:pPr>
        <w:spacing w:after="0" w:line="240" w:lineRule="auto"/>
      </w:pPr>
      <w:r>
        <w:separator/>
      </w:r>
    </w:p>
  </w:endnote>
  <w:endnote w:type="continuationSeparator" w:id="0">
    <w:p w14:paraId="3FB8913F" w14:textId="77777777" w:rsidR="003F31A2" w:rsidRDefault="003F31A2" w:rsidP="00ED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E711" w14:textId="77777777" w:rsidR="003F31A2" w:rsidRDefault="003F31A2" w:rsidP="00ED6CF5">
      <w:pPr>
        <w:spacing w:after="0" w:line="240" w:lineRule="auto"/>
      </w:pPr>
      <w:r>
        <w:separator/>
      </w:r>
    </w:p>
  </w:footnote>
  <w:footnote w:type="continuationSeparator" w:id="0">
    <w:p w14:paraId="593E3357" w14:textId="77777777" w:rsidR="003F31A2" w:rsidRDefault="003F31A2" w:rsidP="00ED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03045"/>
      <w:docPartObj>
        <w:docPartGallery w:val="Page Numbers (Top of Page)"/>
        <w:docPartUnique/>
      </w:docPartObj>
    </w:sdtPr>
    <w:sdtEndPr/>
    <w:sdtContent>
      <w:p w14:paraId="40F16AD5" w14:textId="6C1DC285" w:rsidR="004D5280" w:rsidRDefault="004D52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36">
          <w:rPr>
            <w:noProof/>
          </w:rPr>
          <w:t>3</w:t>
        </w:r>
        <w:r>
          <w:fldChar w:fldCharType="end"/>
        </w:r>
      </w:p>
    </w:sdtContent>
  </w:sdt>
  <w:p w14:paraId="3A480E70" w14:textId="77777777" w:rsidR="004D5280" w:rsidRDefault="004D52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783260"/>
      <w:docPartObj>
        <w:docPartGallery w:val="Page Numbers (Top of Page)"/>
        <w:docPartUnique/>
      </w:docPartObj>
    </w:sdtPr>
    <w:sdtEndPr/>
    <w:sdtContent>
      <w:p w14:paraId="54D8EA6A" w14:textId="7A095D95" w:rsidR="004D5280" w:rsidRDefault="00852DD2">
        <w:pPr>
          <w:pStyle w:val="a9"/>
          <w:jc w:val="center"/>
        </w:pPr>
      </w:p>
    </w:sdtContent>
  </w:sdt>
  <w:p w14:paraId="6CB6AFD0" w14:textId="77777777" w:rsidR="004D5280" w:rsidRPr="00CA40F4" w:rsidRDefault="004D5280" w:rsidP="00014B79">
    <w:pPr>
      <w:keepNext/>
      <w:spacing w:before="120" w:after="120"/>
      <w:rPr>
        <w:rFonts w:ascii="Times New Roman" w:hAnsi="Times New Roman" w:cs="Times New Roman"/>
        <w:b/>
        <w:caps/>
        <w:spacing w:val="100"/>
        <w:sz w:val="28"/>
        <w:szCs w:val="28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6B1"/>
    <w:multiLevelType w:val="hybridMultilevel"/>
    <w:tmpl w:val="2828C9D6"/>
    <w:lvl w:ilvl="0" w:tplc="0F6E4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1E6D87"/>
    <w:multiLevelType w:val="hybridMultilevel"/>
    <w:tmpl w:val="14C64BA0"/>
    <w:lvl w:ilvl="0" w:tplc="C78869AA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F2D02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60C1"/>
    <w:multiLevelType w:val="hybridMultilevel"/>
    <w:tmpl w:val="4678C4AA"/>
    <w:lvl w:ilvl="0" w:tplc="C4F0AD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42F561F1"/>
    <w:multiLevelType w:val="hybridMultilevel"/>
    <w:tmpl w:val="23B43D36"/>
    <w:lvl w:ilvl="0" w:tplc="3E2C844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926798"/>
    <w:multiLevelType w:val="hybridMultilevel"/>
    <w:tmpl w:val="4B48759E"/>
    <w:lvl w:ilvl="0" w:tplc="4CEEDACC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7D6E91"/>
    <w:multiLevelType w:val="multilevel"/>
    <w:tmpl w:val="04190025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213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FDD722F"/>
    <w:multiLevelType w:val="hybridMultilevel"/>
    <w:tmpl w:val="9BD6CE46"/>
    <w:lvl w:ilvl="0" w:tplc="4224B44E">
      <w:start w:val="1"/>
      <w:numFmt w:val="decimal"/>
      <w:pStyle w:val="a"/>
      <w:suff w:val="space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4729"/>
    <w:multiLevelType w:val="hybridMultilevel"/>
    <w:tmpl w:val="96FE2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580C"/>
    <w:multiLevelType w:val="hybridMultilevel"/>
    <w:tmpl w:val="C0482346"/>
    <w:lvl w:ilvl="0" w:tplc="A642A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542B31"/>
    <w:multiLevelType w:val="hybridMultilevel"/>
    <w:tmpl w:val="FD705260"/>
    <w:lvl w:ilvl="0" w:tplc="A860ED6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DFD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97657"/>
    <w:multiLevelType w:val="hybridMultilevel"/>
    <w:tmpl w:val="89920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E625B"/>
    <w:multiLevelType w:val="hybridMultilevel"/>
    <w:tmpl w:val="8F24DD92"/>
    <w:lvl w:ilvl="0" w:tplc="D2C6992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50146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742">
    <w:abstractNumId w:val="7"/>
  </w:num>
  <w:num w:numId="2" w16cid:durableId="815729970">
    <w:abstractNumId w:val="6"/>
  </w:num>
  <w:num w:numId="3" w16cid:durableId="1173569347">
    <w:abstractNumId w:val="13"/>
  </w:num>
  <w:num w:numId="4" w16cid:durableId="344524198">
    <w:abstractNumId w:val="2"/>
  </w:num>
  <w:num w:numId="5" w16cid:durableId="1226917007">
    <w:abstractNumId w:val="4"/>
  </w:num>
  <w:num w:numId="6" w16cid:durableId="1454597829">
    <w:abstractNumId w:val="5"/>
  </w:num>
  <w:num w:numId="7" w16cid:durableId="271062196">
    <w:abstractNumId w:val="10"/>
  </w:num>
  <w:num w:numId="8" w16cid:durableId="904029670">
    <w:abstractNumId w:val="3"/>
  </w:num>
  <w:num w:numId="9" w16cid:durableId="750737529">
    <w:abstractNumId w:val="8"/>
  </w:num>
  <w:num w:numId="10" w16cid:durableId="280964218">
    <w:abstractNumId w:val="12"/>
  </w:num>
  <w:num w:numId="11" w16cid:durableId="1623922696">
    <w:abstractNumId w:val="11"/>
  </w:num>
  <w:num w:numId="12" w16cid:durableId="1677880677">
    <w:abstractNumId w:val="1"/>
  </w:num>
  <w:num w:numId="13" w16cid:durableId="1707758547">
    <w:abstractNumId w:val="9"/>
  </w:num>
  <w:num w:numId="14" w16cid:durableId="10049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A"/>
    <w:rsid w:val="00004F34"/>
    <w:rsid w:val="000053F8"/>
    <w:rsid w:val="000054C8"/>
    <w:rsid w:val="000070B1"/>
    <w:rsid w:val="0001258B"/>
    <w:rsid w:val="00014002"/>
    <w:rsid w:val="00014B79"/>
    <w:rsid w:val="000222F8"/>
    <w:rsid w:val="000332DF"/>
    <w:rsid w:val="00036EFA"/>
    <w:rsid w:val="00037D21"/>
    <w:rsid w:val="00042F75"/>
    <w:rsid w:val="00044E87"/>
    <w:rsid w:val="00045B7B"/>
    <w:rsid w:val="0005447F"/>
    <w:rsid w:val="00057F16"/>
    <w:rsid w:val="00070039"/>
    <w:rsid w:val="00077315"/>
    <w:rsid w:val="000825BF"/>
    <w:rsid w:val="000837D2"/>
    <w:rsid w:val="00086DFF"/>
    <w:rsid w:val="00096DED"/>
    <w:rsid w:val="000A0D8D"/>
    <w:rsid w:val="000A13ED"/>
    <w:rsid w:val="000A7F43"/>
    <w:rsid w:val="000B55AC"/>
    <w:rsid w:val="000C2FD2"/>
    <w:rsid w:val="000C6099"/>
    <w:rsid w:val="000C7E17"/>
    <w:rsid w:val="000D7ED5"/>
    <w:rsid w:val="000E363B"/>
    <w:rsid w:val="000E3C15"/>
    <w:rsid w:val="000E575F"/>
    <w:rsid w:val="000E76A1"/>
    <w:rsid w:val="000F46EC"/>
    <w:rsid w:val="000F5992"/>
    <w:rsid w:val="000F7BD2"/>
    <w:rsid w:val="001070CE"/>
    <w:rsid w:val="00112155"/>
    <w:rsid w:val="00113EE1"/>
    <w:rsid w:val="0011490E"/>
    <w:rsid w:val="00116E5E"/>
    <w:rsid w:val="001232F0"/>
    <w:rsid w:val="00123B92"/>
    <w:rsid w:val="00124113"/>
    <w:rsid w:val="001260BF"/>
    <w:rsid w:val="00133197"/>
    <w:rsid w:val="0013321B"/>
    <w:rsid w:val="00134CC0"/>
    <w:rsid w:val="0014627E"/>
    <w:rsid w:val="00151C62"/>
    <w:rsid w:val="00162A8A"/>
    <w:rsid w:val="0016336A"/>
    <w:rsid w:val="001721DF"/>
    <w:rsid w:val="00173D54"/>
    <w:rsid w:val="0017421F"/>
    <w:rsid w:val="00174A31"/>
    <w:rsid w:val="001860F2"/>
    <w:rsid w:val="001921F6"/>
    <w:rsid w:val="00195A14"/>
    <w:rsid w:val="001A2529"/>
    <w:rsid w:val="001A53B8"/>
    <w:rsid w:val="001B1C92"/>
    <w:rsid w:val="001B3EB7"/>
    <w:rsid w:val="001B6E67"/>
    <w:rsid w:val="001C1D89"/>
    <w:rsid w:val="001C43DE"/>
    <w:rsid w:val="001C5C22"/>
    <w:rsid w:val="001D48E6"/>
    <w:rsid w:val="001D6823"/>
    <w:rsid w:val="001E257E"/>
    <w:rsid w:val="001E3C8A"/>
    <w:rsid w:val="001F04B4"/>
    <w:rsid w:val="001F0947"/>
    <w:rsid w:val="001F2AB2"/>
    <w:rsid w:val="001F7C7B"/>
    <w:rsid w:val="0020083B"/>
    <w:rsid w:val="00202D1E"/>
    <w:rsid w:val="002136D1"/>
    <w:rsid w:val="00214799"/>
    <w:rsid w:val="00214D1C"/>
    <w:rsid w:val="00216893"/>
    <w:rsid w:val="00217856"/>
    <w:rsid w:val="00220C02"/>
    <w:rsid w:val="002210A2"/>
    <w:rsid w:val="00224B66"/>
    <w:rsid w:val="00224B79"/>
    <w:rsid w:val="002257A8"/>
    <w:rsid w:val="00226ECF"/>
    <w:rsid w:val="00227687"/>
    <w:rsid w:val="00230B1D"/>
    <w:rsid w:val="0023515C"/>
    <w:rsid w:val="00241E0C"/>
    <w:rsid w:val="00243217"/>
    <w:rsid w:val="00243461"/>
    <w:rsid w:val="0024531F"/>
    <w:rsid w:val="00245446"/>
    <w:rsid w:val="00247A48"/>
    <w:rsid w:val="0025018B"/>
    <w:rsid w:val="0025042E"/>
    <w:rsid w:val="002609E1"/>
    <w:rsid w:val="00260B36"/>
    <w:rsid w:val="0026289A"/>
    <w:rsid w:val="00263EE3"/>
    <w:rsid w:val="00271E94"/>
    <w:rsid w:val="00273FF2"/>
    <w:rsid w:val="002806E0"/>
    <w:rsid w:val="00284A0C"/>
    <w:rsid w:val="00285267"/>
    <w:rsid w:val="00287B8D"/>
    <w:rsid w:val="00290CB0"/>
    <w:rsid w:val="00292C42"/>
    <w:rsid w:val="002939B0"/>
    <w:rsid w:val="00295055"/>
    <w:rsid w:val="00295C70"/>
    <w:rsid w:val="00296229"/>
    <w:rsid w:val="00297986"/>
    <w:rsid w:val="002A6B87"/>
    <w:rsid w:val="002B4AD7"/>
    <w:rsid w:val="002C2603"/>
    <w:rsid w:val="002C495A"/>
    <w:rsid w:val="002C6BA7"/>
    <w:rsid w:val="002C7B4E"/>
    <w:rsid w:val="002D0A6C"/>
    <w:rsid w:val="002D1CC6"/>
    <w:rsid w:val="002E204B"/>
    <w:rsid w:val="002E5923"/>
    <w:rsid w:val="002E5AAD"/>
    <w:rsid w:val="002F0144"/>
    <w:rsid w:val="002F1C53"/>
    <w:rsid w:val="002F3201"/>
    <w:rsid w:val="002F7671"/>
    <w:rsid w:val="002F7BE3"/>
    <w:rsid w:val="00310FEB"/>
    <w:rsid w:val="0031111F"/>
    <w:rsid w:val="00315C77"/>
    <w:rsid w:val="0032675B"/>
    <w:rsid w:val="00337DD1"/>
    <w:rsid w:val="00343075"/>
    <w:rsid w:val="00343E1C"/>
    <w:rsid w:val="00346FB8"/>
    <w:rsid w:val="0034755D"/>
    <w:rsid w:val="003526EE"/>
    <w:rsid w:val="003540E0"/>
    <w:rsid w:val="0035474C"/>
    <w:rsid w:val="003557CC"/>
    <w:rsid w:val="0036297B"/>
    <w:rsid w:val="00362ABD"/>
    <w:rsid w:val="003643DB"/>
    <w:rsid w:val="003773E0"/>
    <w:rsid w:val="00386108"/>
    <w:rsid w:val="0038708B"/>
    <w:rsid w:val="00392695"/>
    <w:rsid w:val="0039450D"/>
    <w:rsid w:val="00394A48"/>
    <w:rsid w:val="003A03AF"/>
    <w:rsid w:val="003A30F1"/>
    <w:rsid w:val="003B1B13"/>
    <w:rsid w:val="003B4449"/>
    <w:rsid w:val="003B4CDB"/>
    <w:rsid w:val="003D023B"/>
    <w:rsid w:val="003D0EF3"/>
    <w:rsid w:val="003D164C"/>
    <w:rsid w:val="003D2A5A"/>
    <w:rsid w:val="003E0614"/>
    <w:rsid w:val="003E221F"/>
    <w:rsid w:val="003E2233"/>
    <w:rsid w:val="003E46F3"/>
    <w:rsid w:val="003F31A2"/>
    <w:rsid w:val="003F38C8"/>
    <w:rsid w:val="003F7D96"/>
    <w:rsid w:val="00404419"/>
    <w:rsid w:val="00406150"/>
    <w:rsid w:val="004071DF"/>
    <w:rsid w:val="00410064"/>
    <w:rsid w:val="00410711"/>
    <w:rsid w:val="004175FD"/>
    <w:rsid w:val="00424F4B"/>
    <w:rsid w:val="004250DE"/>
    <w:rsid w:val="00431A5C"/>
    <w:rsid w:val="00434280"/>
    <w:rsid w:val="00436738"/>
    <w:rsid w:val="004369F2"/>
    <w:rsid w:val="0044516F"/>
    <w:rsid w:val="00445266"/>
    <w:rsid w:val="004503DC"/>
    <w:rsid w:val="00454585"/>
    <w:rsid w:val="00455FC7"/>
    <w:rsid w:val="0045703D"/>
    <w:rsid w:val="00460E04"/>
    <w:rsid w:val="00463CA1"/>
    <w:rsid w:val="00466D7C"/>
    <w:rsid w:val="00471DE7"/>
    <w:rsid w:val="00476739"/>
    <w:rsid w:val="00481181"/>
    <w:rsid w:val="00483DD4"/>
    <w:rsid w:val="004846BB"/>
    <w:rsid w:val="004A0BC7"/>
    <w:rsid w:val="004A3AAA"/>
    <w:rsid w:val="004A74B9"/>
    <w:rsid w:val="004C01AE"/>
    <w:rsid w:val="004C20A3"/>
    <w:rsid w:val="004C3F3B"/>
    <w:rsid w:val="004C624C"/>
    <w:rsid w:val="004C7025"/>
    <w:rsid w:val="004C7994"/>
    <w:rsid w:val="004D1C5B"/>
    <w:rsid w:val="004D5280"/>
    <w:rsid w:val="004D7FCE"/>
    <w:rsid w:val="004E3A24"/>
    <w:rsid w:val="004E43FE"/>
    <w:rsid w:val="004E75FD"/>
    <w:rsid w:val="004F04F1"/>
    <w:rsid w:val="004F2CCB"/>
    <w:rsid w:val="004F3441"/>
    <w:rsid w:val="004F4C17"/>
    <w:rsid w:val="004F7584"/>
    <w:rsid w:val="005032DB"/>
    <w:rsid w:val="0051379A"/>
    <w:rsid w:val="005138C0"/>
    <w:rsid w:val="00516506"/>
    <w:rsid w:val="00520F65"/>
    <w:rsid w:val="00523C28"/>
    <w:rsid w:val="00525FB2"/>
    <w:rsid w:val="0053108B"/>
    <w:rsid w:val="00533947"/>
    <w:rsid w:val="0053698A"/>
    <w:rsid w:val="0053733D"/>
    <w:rsid w:val="005378C2"/>
    <w:rsid w:val="00540968"/>
    <w:rsid w:val="00540B01"/>
    <w:rsid w:val="00541792"/>
    <w:rsid w:val="0054525B"/>
    <w:rsid w:val="0055096C"/>
    <w:rsid w:val="00552ECC"/>
    <w:rsid w:val="0056538D"/>
    <w:rsid w:val="005728EF"/>
    <w:rsid w:val="0057438F"/>
    <w:rsid w:val="005779B9"/>
    <w:rsid w:val="00581861"/>
    <w:rsid w:val="00581FAB"/>
    <w:rsid w:val="005925F0"/>
    <w:rsid w:val="00595246"/>
    <w:rsid w:val="00597719"/>
    <w:rsid w:val="005A0E35"/>
    <w:rsid w:val="005A6802"/>
    <w:rsid w:val="005A7D73"/>
    <w:rsid w:val="005B75EF"/>
    <w:rsid w:val="005C088A"/>
    <w:rsid w:val="005C177F"/>
    <w:rsid w:val="005C3E4C"/>
    <w:rsid w:val="005C4E0E"/>
    <w:rsid w:val="005C5108"/>
    <w:rsid w:val="005C7980"/>
    <w:rsid w:val="005D00D1"/>
    <w:rsid w:val="005E58B4"/>
    <w:rsid w:val="005F620D"/>
    <w:rsid w:val="00601E0C"/>
    <w:rsid w:val="00604F91"/>
    <w:rsid w:val="00610C11"/>
    <w:rsid w:val="00612E99"/>
    <w:rsid w:val="006135F5"/>
    <w:rsid w:val="00623971"/>
    <w:rsid w:val="00627B07"/>
    <w:rsid w:val="006325D0"/>
    <w:rsid w:val="00633DB1"/>
    <w:rsid w:val="0063648B"/>
    <w:rsid w:val="00645669"/>
    <w:rsid w:val="00645F5E"/>
    <w:rsid w:val="00661A1F"/>
    <w:rsid w:val="006628DC"/>
    <w:rsid w:val="006702EC"/>
    <w:rsid w:val="00673093"/>
    <w:rsid w:val="00681A0D"/>
    <w:rsid w:val="00681D39"/>
    <w:rsid w:val="00682703"/>
    <w:rsid w:val="006854FE"/>
    <w:rsid w:val="00686FAE"/>
    <w:rsid w:val="00690462"/>
    <w:rsid w:val="00691268"/>
    <w:rsid w:val="006914BE"/>
    <w:rsid w:val="0069532E"/>
    <w:rsid w:val="006A2895"/>
    <w:rsid w:val="006A3CED"/>
    <w:rsid w:val="006B0B7D"/>
    <w:rsid w:val="006B5EF6"/>
    <w:rsid w:val="006B66E5"/>
    <w:rsid w:val="006C0262"/>
    <w:rsid w:val="006C05BB"/>
    <w:rsid w:val="006C0B43"/>
    <w:rsid w:val="006C12AC"/>
    <w:rsid w:val="006C5BA6"/>
    <w:rsid w:val="006D4301"/>
    <w:rsid w:val="006E3C89"/>
    <w:rsid w:val="006E6EF5"/>
    <w:rsid w:val="006F07E3"/>
    <w:rsid w:val="007001EF"/>
    <w:rsid w:val="00702141"/>
    <w:rsid w:val="0070408C"/>
    <w:rsid w:val="00706E62"/>
    <w:rsid w:val="00707822"/>
    <w:rsid w:val="00710531"/>
    <w:rsid w:val="00715ADC"/>
    <w:rsid w:val="007256AB"/>
    <w:rsid w:val="007320B1"/>
    <w:rsid w:val="0075197F"/>
    <w:rsid w:val="0075273F"/>
    <w:rsid w:val="0075737E"/>
    <w:rsid w:val="00757E00"/>
    <w:rsid w:val="0076173A"/>
    <w:rsid w:val="00764602"/>
    <w:rsid w:val="00772D6A"/>
    <w:rsid w:val="0077415F"/>
    <w:rsid w:val="00774EDD"/>
    <w:rsid w:val="00780751"/>
    <w:rsid w:val="007836EA"/>
    <w:rsid w:val="0078484A"/>
    <w:rsid w:val="00785656"/>
    <w:rsid w:val="007869CA"/>
    <w:rsid w:val="00791156"/>
    <w:rsid w:val="00793A4F"/>
    <w:rsid w:val="0079764A"/>
    <w:rsid w:val="007A251E"/>
    <w:rsid w:val="007A366B"/>
    <w:rsid w:val="007A7753"/>
    <w:rsid w:val="007B62F5"/>
    <w:rsid w:val="007B738F"/>
    <w:rsid w:val="007C1FAB"/>
    <w:rsid w:val="007C5FA5"/>
    <w:rsid w:val="007C7608"/>
    <w:rsid w:val="007D2C61"/>
    <w:rsid w:val="007D4941"/>
    <w:rsid w:val="007D5129"/>
    <w:rsid w:val="007E04A9"/>
    <w:rsid w:val="007E7ED8"/>
    <w:rsid w:val="00801CFC"/>
    <w:rsid w:val="0080484B"/>
    <w:rsid w:val="00805712"/>
    <w:rsid w:val="0082196F"/>
    <w:rsid w:val="008221C0"/>
    <w:rsid w:val="00832236"/>
    <w:rsid w:val="0083330B"/>
    <w:rsid w:val="0084647E"/>
    <w:rsid w:val="008511AE"/>
    <w:rsid w:val="00852DD2"/>
    <w:rsid w:val="00863BEC"/>
    <w:rsid w:val="008643CB"/>
    <w:rsid w:val="00865ED3"/>
    <w:rsid w:val="00876A4E"/>
    <w:rsid w:val="00895C44"/>
    <w:rsid w:val="00897083"/>
    <w:rsid w:val="00897813"/>
    <w:rsid w:val="008B116D"/>
    <w:rsid w:val="008B40CC"/>
    <w:rsid w:val="008C065B"/>
    <w:rsid w:val="008C69DF"/>
    <w:rsid w:val="008C70FE"/>
    <w:rsid w:val="008D1744"/>
    <w:rsid w:val="008D284F"/>
    <w:rsid w:val="008E3050"/>
    <w:rsid w:val="008E3544"/>
    <w:rsid w:val="008F1C97"/>
    <w:rsid w:val="008F2BB0"/>
    <w:rsid w:val="008F4AA2"/>
    <w:rsid w:val="008F6CEF"/>
    <w:rsid w:val="00900AD4"/>
    <w:rsid w:val="00904BB9"/>
    <w:rsid w:val="00907675"/>
    <w:rsid w:val="009111F7"/>
    <w:rsid w:val="00912A6D"/>
    <w:rsid w:val="009261FF"/>
    <w:rsid w:val="00930806"/>
    <w:rsid w:val="009321BB"/>
    <w:rsid w:val="009378E6"/>
    <w:rsid w:val="00937DDB"/>
    <w:rsid w:val="00941C52"/>
    <w:rsid w:val="00943A07"/>
    <w:rsid w:val="00954996"/>
    <w:rsid w:val="00956A78"/>
    <w:rsid w:val="009636B8"/>
    <w:rsid w:val="00966670"/>
    <w:rsid w:val="009671A6"/>
    <w:rsid w:val="009674C9"/>
    <w:rsid w:val="009740A1"/>
    <w:rsid w:val="0097524C"/>
    <w:rsid w:val="00986564"/>
    <w:rsid w:val="00991549"/>
    <w:rsid w:val="00993DF6"/>
    <w:rsid w:val="00995EF5"/>
    <w:rsid w:val="00997038"/>
    <w:rsid w:val="009A440A"/>
    <w:rsid w:val="009A7D71"/>
    <w:rsid w:val="009B6BF3"/>
    <w:rsid w:val="009B6F3E"/>
    <w:rsid w:val="009C07AE"/>
    <w:rsid w:val="009C3E32"/>
    <w:rsid w:val="009D56CC"/>
    <w:rsid w:val="009D6FCB"/>
    <w:rsid w:val="009E0D54"/>
    <w:rsid w:val="009E48B7"/>
    <w:rsid w:val="009F29BE"/>
    <w:rsid w:val="009F2AF3"/>
    <w:rsid w:val="00A02CFD"/>
    <w:rsid w:val="00A04DDA"/>
    <w:rsid w:val="00A11431"/>
    <w:rsid w:val="00A15BA3"/>
    <w:rsid w:val="00A20936"/>
    <w:rsid w:val="00A21F40"/>
    <w:rsid w:val="00A23E6B"/>
    <w:rsid w:val="00A247C1"/>
    <w:rsid w:val="00A40F4B"/>
    <w:rsid w:val="00A45534"/>
    <w:rsid w:val="00A51547"/>
    <w:rsid w:val="00A5187E"/>
    <w:rsid w:val="00A56249"/>
    <w:rsid w:val="00A64656"/>
    <w:rsid w:val="00A65F2B"/>
    <w:rsid w:val="00A74E31"/>
    <w:rsid w:val="00A74EC9"/>
    <w:rsid w:val="00A7672A"/>
    <w:rsid w:val="00A83195"/>
    <w:rsid w:val="00A864E0"/>
    <w:rsid w:val="00A91CEF"/>
    <w:rsid w:val="00A9748A"/>
    <w:rsid w:val="00AA185D"/>
    <w:rsid w:val="00AA49E0"/>
    <w:rsid w:val="00AB0B59"/>
    <w:rsid w:val="00AB1940"/>
    <w:rsid w:val="00AB24D0"/>
    <w:rsid w:val="00AC1A31"/>
    <w:rsid w:val="00AC5081"/>
    <w:rsid w:val="00AC6CF8"/>
    <w:rsid w:val="00AE315F"/>
    <w:rsid w:val="00AE3F82"/>
    <w:rsid w:val="00B015F0"/>
    <w:rsid w:val="00B024F5"/>
    <w:rsid w:val="00B22795"/>
    <w:rsid w:val="00B242B0"/>
    <w:rsid w:val="00B256CB"/>
    <w:rsid w:val="00B269A2"/>
    <w:rsid w:val="00B33648"/>
    <w:rsid w:val="00B42142"/>
    <w:rsid w:val="00B42A35"/>
    <w:rsid w:val="00B45B25"/>
    <w:rsid w:val="00B622EE"/>
    <w:rsid w:val="00B66C3A"/>
    <w:rsid w:val="00B7184B"/>
    <w:rsid w:val="00B72D88"/>
    <w:rsid w:val="00B75723"/>
    <w:rsid w:val="00B75823"/>
    <w:rsid w:val="00B76C1A"/>
    <w:rsid w:val="00B8566E"/>
    <w:rsid w:val="00B96340"/>
    <w:rsid w:val="00B97CB3"/>
    <w:rsid w:val="00BA20EF"/>
    <w:rsid w:val="00BA44C9"/>
    <w:rsid w:val="00BA6A4F"/>
    <w:rsid w:val="00BA7D4E"/>
    <w:rsid w:val="00BB0872"/>
    <w:rsid w:val="00BB16F8"/>
    <w:rsid w:val="00BB3099"/>
    <w:rsid w:val="00BB7E2F"/>
    <w:rsid w:val="00BC26DA"/>
    <w:rsid w:val="00BC3F87"/>
    <w:rsid w:val="00BD4716"/>
    <w:rsid w:val="00BD5325"/>
    <w:rsid w:val="00BE1EFF"/>
    <w:rsid w:val="00BE325A"/>
    <w:rsid w:val="00BE4669"/>
    <w:rsid w:val="00BF0ECD"/>
    <w:rsid w:val="00BF4C5F"/>
    <w:rsid w:val="00BF54B1"/>
    <w:rsid w:val="00BF7AC0"/>
    <w:rsid w:val="00C03B9C"/>
    <w:rsid w:val="00C04ECD"/>
    <w:rsid w:val="00C059AD"/>
    <w:rsid w:val="00C0754A"/>
    <w:rsid w:val="00C07EDD"/>
    <w:rsid w:val="00C1033C"/>
    <w:rsid w:val="00C2461F"/>
    <w:rsid w:val="00C33C73"/>
    <w:rsid w:val="00C3403D"/>
    <w:rsid w:val="00C3470C"/>
    <w:rsid w:val="00C35101"/>
    <w:rsid w:val="00C4087F"/>
    <w:rsid w:val="00C41CF9"/>
    <w:rsid w:val="00C41FC0"/>
    <w:rsid w:val="00C46DC3"/>
    <w:rsid w:val="00C52A30"/>
    <w:rsid w:val="00C54C65"/>
    <w:rsid w:val="00C6193D"/>
    <w:rsid w:val="00C61C75"/>
    <w:rsid w:val="00C64B91"/>
    <w:rsid w:val="00C650F2"/>
    <w:rsid w:val="00C72957"/>
    <w:rsid w:val="00C75188"/>
    <w:rsid w:val="00C808FC"/>
    <w:rsid w:val="00C845C0"/>
    <w:rsid w:val="00C84C50"/>
    <w:rsid w:val="00C9262C"/>
    <w:rsid w:val="00C94C6B"/>
    <w:rsid w:val="00CA0A3C"/>
    <w:rsid w:val="00CA0F63"/>
    <w:rsid w:val="00CA2BCD"/>
    <w:rsid w:val="00CA36D6"/>
    <w:rsid w:val="00CA40F4"/>
    <w:rsid w:val="00CA6409"/>
    <w:rsid w:val="00CA7484"/>
    <w:rsid w:val="00CB3012"/>
    <w:rsid w:val="00CB6045"/>
    <w:rsid w:val="00CC0F45"/>
    <w:rsid w:val="00CC2653"/>
    <w:rsid w:val="00CC3744"/>
    <w:rsid w:val="00CD2073"/>
    <w:rsid w:val="00CD2D6B"/>
    <w:rsid w:val="00CD2EEE"/>
    <w:rsid w:val="00CD4916"/>
    <w:rsid w:val="00CD6F29"/>
    <w:rsid w:val="00CE12A2"/>
    <w:rsid w:val="00CE33F5"/>
    <w:rsid w:val="00CE4BAD"/>
    <w:rsid w:val="00CE6731"/>
    <w:rsid w:val="00CF3070"/>
    <w:rsid w:val="00CF725F"/>
    <w:rsid w:val="00CF77C5"/>
    <w:rsid w:val="00CF7CCF"/>
    <w:rsid w:val="00D02E34"/>
    <w:rsid w:val="00D05F84"/>
    <w:rsid w:val="00D079EC"/>
    <w:rsid w:val="00D11921"/>
    <w:rsid w:val="00D12734"/>
    <w:rsid w:val="00D23646"/>
    <w:rsid w:val="00D2580C"/>
    <w:rsid w:val="00D26961"/>
    <w:rsid w:val="00D26BB7"/>
    <w:rsid w:val="00D3049D"/>
    <w:rsid w:val="00D350BB"/>
    <w:rsid w:val="00D37FD9"/>
    <w:rsid w:val="00D425F7"/>
    <w:rsid w:val="00D42E15"/>
    <w:rsid w:val="00D4732F"/>
    <w:rsid w:val="00D557A4"/>
    <w:rsid w:val="00D63265"/>
    <w:rsid w:val="00D64648"/>
    <w:rsid w:val="00D66391"/>
    <w:rsid w:val="00D66A13"/>
    <w:rsid w:val="00D72368"/>
    <w:rsid w:val="00D83FCD"/>
    <w:rsid w:val="00D9680A"/>
    <w:rsid w:val="00DA3331"/>
    <w:rsid w:val="00DB5497"/>
    <w:rsid w:val="00DB6E3D"/>
    <w:rsid w:val="00DB720F"/>
    <w:rsid w:val="00DC59C5"/>
    <w:rsid w:val="00DD0743"/>
    <w:rsid w:val="00DD357D"/>
    <w:rsid w:val="00DE0577"/>
    <w:rsid w:val="00DE17D8"/>
    <w:rsid w:val="00DE2714"/>
    <w:rsid w:val="00DE4BDB"/>
    <w:rsid w:val="00DF17D9"/>
    <w:rsid w:val="00DF24FE"/>
    <w:rsid w:val="00DF4BA0"/>
    <w:rsid w:val="00E00B65"/>
    <w:rsid w:val="00E02938"/>
    <w:rsid w:val="00E07BC7"/>
    <w:rsid w:val="00E1377E"/>
    <w:rsid w:val="00E212EE"/>
    <w:rsid w:val="00E230ED"/>
    <w:rsid w:val="00E25D0F"/>
    <w:rsid w:val="00E34B94"/>
    <w:rsid w:val="00E56853"/>
    <w:rsid w:val="00E601FC"/>
    <w:rsid w:val="00E641F8"/>
    <w:rsid w:val="00E64553"/>
    <w:rsid w:val="00E649B2"/>
    <w:rsid w:val="00E65065"/>
    <w:rsid w:val="00E67181"/>
    <w:rsid w:val="00E70247"/>
    <w:rsid w:val="00E71B3C"/>
    <w:rsid w:val="00E74BCA"/>
    <w:rsid w:val="00E75787"/>
    <w:rsid w:val="00E82468"/>
    <w:rsid w:val="00E8345B"/>
    <w:rsid w:val="00E86ECD"/>
    <w:rsid w:val="00E8736C"/>
    <w:rsid w:val="00E878A2"/>
    <w:rsid w:val="00EA0123"/>
    <w:rsid w:val="00EA4998"/>
    <w:rsid w:val="00EA590D"/>
    <w:rsid w:val="00EA6356"/>
    <w:rsid w:val="00EC1878"/>
    <w:rsid w:val="00EC1936"/>
    <w:rsid w:val="00EC1CAC"/>
    <w:rsid w:val="00EC28E5"/>
    <w:rsid w:val="00EC45E8"/>
    <w:rsid w:val="00EC4922"/>
    <w:rsid w:val="00EC698A"/>
    <w:rsid w:val="00ED45E7"/>
    <w:rsid w:val="00ED6CF5"/>
    <w:rsid w:val="00ED7B27"/>
    <w:rsid w:val="00EE63BD"/>
    <w:rsid w:val="00EE6B35"/>
    <w:rsid w:val="00EF3B74"/>
    <w:rsid w:val="00F15398"/>
    <w:rsid w:val="00F21AA9"/>
    <w:rsid w:val="00F243F1"/>
    <w:rsid w:val="00F26441"/>
    <w:rsid w:val="00F2698A"/>
    <w:rsid w:val="00F313BF"/>
    <w:rsid w:val="00F3279B"/>
    <w:rsid w:val="00F36901"/>
    <w:rsid w:val="00F36A1D"/>
    <w:rsid w:val="00F42388"/>
    <w:rsid w:val="00F42C9E"/>
    <w:rsid w:val="00F46FCB"/>
    <w:rsid w:val="00F51794"/>
    <w:rsid w:val="00F61923"/>
    <w:rsid w:val="00F630DA"/>
    <w:rsid w:val="00F6318F"/>
    <w:rsid w:val="00F66400"/>
    <w:rsid w:val="00F75900"/>
    <w:rsid w:val="00F8003D"/>
    <w:rsid w:val="00F80E65"/>
    <w:rsid w:val="00F83576"/>
    <w:rsid w:val="00F868C9"/>
    <w:rsid w:val="00F92152"/>
    <w:rsid w:val="00F951D5"/>
    <w:rsid w:val="00FA0B6E"/>
    <w:rsid w:val="00FA1983"/>
    <w:rsid w:val="00FA2371"/>
    <w:rsid w:val="00FA3B8B"/>
    <w:rsid w:val="00FA4773"/>
    <w:rsid w:val="00FA53C4"/>
    <w:rsid w:val="00FA5C63"/>
    <w:rsid w:val="00FA69B6"/>
    <w:rsid w:val="00FA7229"/>
    <w:rsid w:val="00FB24A8"/>
    <w:rsid w:val="00FB46A3"/>
    <w:rsid w:val="00FB5735"/>
    <w:rsid w:val="00FB6ADE"/>
    <w:rsid w:val="00FB7D54"/>
    <w:rsid w:val="00FC45E7"/>
    <w:rsid w:val="00FC5659"/>
    <w:rsid w:val="00FC6290"/>
    <w:rsid w:val="00FC79F7"/>
    <w:rsid w:val="00FC7B3A"/>
    <w:rsid w:val="00FD403C"/>
    <w:rsid w:val="00FD6EE8"/>
    <w:rsid w:val="00FD7FDE"/>
    <w:rsid w:val="00FE4C7F"/>
    <w:rsid w:val="00FF082F"/>
    <w:rsid w:val="00FF2A45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E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3070"/>
  </w:style>
  <w:style w:type="paragraph" w:styleId="1">
    <w:name w:val="heading 1"/>
    <w:basedOn w:val="a0"/>
    <w:next w:val="a0"/>
    <w:link w:val="10"/>
    <w:uiPriority w:val="9"/>
    <w:qFormat/>
    <w:rsid w:val="009D6FCB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9D6FC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3">
    <w:name w:val="heading 3"/>
    <w:basedOn w:val="a0"/>
    <w:next w:val="a0"/>
    <w:link w:val="30"/>
    <w:unhideWhenUsed/>
    <w:qFormat/>
    <w:rsid w:val="00295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E7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295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9D6FCB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6FCB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D6FCB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9D6FC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customStyle="1" w:styleId="30">
    <w:name w:val="Заголовок 3 Знак"/>
    <w:basedOn w:val="a1"/>
    <w:link w:val="3"/>
    <w:rsid w:val="002950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024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1"/>
    <w:link w:val="5"/>
    <w:uiPriority w:val="9"/>
    <w:rsid w:val="002950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1"/>
    <w:uiPriority w:val="99"/>
    <w:unhideWhenUsed/>
    <w:rsid w:val="00F8003D"/>
    <w:rPr>
      <w:color w:val="0563C1" w:themeColor="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a5">
    <w:name w:val="List Paragraph"/>
    <w:basedOn w:val="a0"/>
    <w:uiPriority w:val="34"/>
    <w:qFormat/>
    <w:rsid w:val="00FA3B8B"/>
    <w:pPr>
      <w:ind w:left="720"/>
      <w:contextualSpacing/>
    </w:pPr>
  </w:style>
  <w:style w:type="character" w:styleId="a6">
    <w:name w:val="Strong"/>
    <w:basedOn w:val="a1"/>
    <w:uiPriority w:val="22"/>
    <w:qFormat/>
    <w:rsid w:val="00217856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3A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A30F1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A65F2B"/>
    <w:rPr>
      <w:b/>
      <w:u w:val="none"/>
      <w:vertAlign w:val="baseline"/>
    </w:rPr>
  </w:style>
  <w:style w:type="character" w:customStyle="1" w:styleId="rvts23">
    <w:name w:val="rvts23"/>
    <w:basedOn w:val="a1"/>
    <w:rsid w:val="009F2AF3"/>
  </w:style>
  <w:style w:type="paragraph" w:styleId="a9">
    <w:name w:val="header"/>
    <w:basedOn w:val="a0"/>
    <w:link w:val="aa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1"/>
    <w:link w:val="a9"/>
    <w:uiPriority w:val="99"/>
    <w:rsid w:val="00ED6CF5"/>
  </w:style>
  <w:style w:type="paragraph" w:styleId="ab">
    <w:name w:val="footer"/>
    <w:basedOn w:val="a0"/>
    <w:link w:val="ac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1"/>
    <w:link w:val="ab"/>
    <w:uiPriority w:val="99"/>
    <w:rsid w:val="00ED6CF5"/>
  </w:style>
  <w:style w:type="character" w:customStyle="1" w:styleId="spanrvts0">
    <w:name w:val="span_rvts0"/>
    <w:basedOn w:val="a1"/>
    <w:rsid w:val="006C05B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d">
    <w:name w:val="annotation text"/>
    <w:basedOn w:val="a0"/>
    <w:link w:val="ae"/>
    <w:uiPriority w:val="99"/>
    <w:unhideWhenUsed/>
    <w:rsid w:val="00B9634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e">
    <w:name w:val="Текст примітки Знак"/>
    <w:basedOn w:val="a1"/>
    <w:link w:val="ad"/>
    <w:uiPriority w:val="99"/>
    <w:rsid w:val="00B96340"/>
    <w:rPr>
      <w:kern w:val="2"/>
      <w:sz w:val="20"/>
      <w:szCs w:val="20"/>
      <w14:ligatures w14:val="standardContextual"/>
    </w:rPr>
  </w:style>
  <w:style w:type="character" w:styleId="af">
    <w:name w:val="annotation reference"/>
    <w:basedOn w:val="a1"/>
    <w:uiPriority w:val="99"/>
    <w:semiHidden/>
    <w:unhideWhenUsed/>
    <w:rsid w:val="00B96340"/>
    <w:rPr>
      <w:sz w:val="16"/>
      <w:szCs w:val="16"/>
    </w:rPr>
  </w:style>
  <w:style w:type="paragraph" w:styleId="af0">
    <w:name w:val="Body Text Indent"/>
    <w:basedOn w:val="a0"/>
    <w:link w:val="af1"/>
    <w:rsid w:val="002950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af1">
    <w:name w:val="Основний текст з відступом Знак"/>
    <w:basedOn w:val="a1"/>
    <w:link w:val="af0"/>
    <w:rsid w:val="00295055"/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HTML1">
    <w:name w:val="Друкарська машинка HTML1"/>
    <w:rsid w:val="00295055"/>
    <w:rPr>
      <w:sz w:val="20"/>
    </w:rPr>
  </w:style>
  <w:style w:type="character" w:customStyle="1" w:styleId="fontstyle01">
    <w:name w:val="fontstyle01"/>
    <w:rsid w:val="002950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 Spacing"/>
    <w:uiPriority w:val="1"/>
    <w:qFormat/>
    <w:rsid w:val="002950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ard-blue-color">
    <w:name w:val="hard-blue-color"/>
    <w:rsid w:val="00295055"/>
  </w:style>
  <w:style w:type="paragraph" w:styleId="af3">
    <w:name w:val="footnote text"/>
    <w:basedOn w:val="a0"/>
    <w:link w:val="af4"/>
    <w:uiPriority w:val="99"/>
    <w:unhideWhenUsed/>
    <w:rsid w:val="008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виноски Знак"/>
    <w:basedOn w:val="a1"/>
    <w:link w:val="af3"/>
    <w:uiPriority w:val="99"/>
    <w:rsid w:val="008F1C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semiHidden/>
    <w:unhideWhenUsed/>
    <w:rsid w:val="008F1C97"/>
    <w:rPr>
      <w:vertAlign w:val="superscript"/>
    </w:rPr>
  </w:style>
  <w:style w:type="character" w:customStyle="1" w:styleId="spanrvts37">
    <w:name w:val="span_rvts37"/>
    <w:basedOn w:val="a1"/>
    <w:rsid w:val="008F1C97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styleId="af6">
    <w:name w:val="Normal (Web)"/>
    <w:basedOn w:val="a0"/>
    <w:unhideWhenUsed/>
    <w:rsid w:val="008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Body Text"/>
    <w:basedOn w:val="a0"/>
    <w:link w:val="af8"/>
    <w:unhideWhenUsed/>
    <w:rsid w:val="00455FC7"/>
    <w:pPr>
      <w:spacing w:after="120"/>
    </w:pPr>
  </w:style>
  <w:style w:type="character" w:customStyle="1" w:styleId="af8">
    <w:name w:val="Основний текст Знак"/>
    <w:basedOn w:val="a1"/>
    <w:link w:val="af7"/>
    <w:rsid w:val="00455FC7"/>
  </w:style>
  <w:style w:type="character" w:customStyle="1" w:styleId="spanrvts15">
    <w:name w:val="span_rvts15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0"/>
    <w:rsid w:val="00455FC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9">
    <w:name w:val="a_rvts99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9D6FC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D6FC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9D6FCB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D6FCB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D6FC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0"/>
    <w:next w:val="a0"/>
    <w:autoRedefine/>
    <w:uiPriority w:val="39"/>
    <w:unhideWhenUsed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theme="minorHAnsi"/>
      <w:b/>
      <w:bCs/>
      <w:i/>
      <w:iCs/>
      <w:sz w:val="24"/>
      <w:szCs w:val="24"/>
      <w:lang w:val="ru-RU" w:eastAsia="ru-RU"/>
    </w:rPr>
  </w:style>
  <w:style w:type="character" w:customStyle="1" w:styleId="af9">
    <w:name w:val="Тема примітки Знак"/>
    <w:basedOn w:val="ae"/>
    <w:link w:val="afa"/>
    <w:uiPriority w:val="99"/>
    <w:semiHidden/>
    <w:rsid w:val="009D6FCB"/>
    <w:rPr>
      <w:rFonts w:ascii="Times New Roman" w:eastAsia="Times New Roman" w:hAnsi="Times New Roman" w:cs="Times New Roman"/>
      <w:b/>
      <w:bCs/>
      <w:kern w:val="2"/>
      <w:sz w:val="20"/>
      <w:szCs w:val="20"/>
      <w:lang w:val="ru-RU" w:eastAsia="ru-RU"/>
      <w14:ligatures w14:val="standardContextual"/>
    </w:rPr>
  </w:style>
  <w:style w:type="paragraph" w:styleId="afa">
    <w:name w:val="annotation subject"/>
    <w:basedOn w:val="ad"/>
    <w:next w:val="ad"/>
    <w:link w:val="af9"/>
    <w:uiPriority w:val="99"/>
    <w:semiHidden/>
    <w:unhideWhenUsed/>
    <w:rsid w:val="009D6FCB"/>
    <w:pPr>
      <w:spacing w:after="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a">
    <w:name w:val="TOC Heading"/>
    <w:basedOn w:val="1"/>
    <w:next w:val="a0"/>
    <w:uiPriority w:val="39"/>
    <w:unhideWhenUsed/>
    <w:qFormat/>
    <w:rsid w:val="009D6FCB"/>
    <w:pPr>
      <w:numPr>
        <w:numId w:val="1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ru-RU" w:eastAsia="ru-RU"/>
    </w:rPr>
  </w:style>
  <w:style w:type="paragraph" w:customStyle="1" w:styleId="rvps14">
    <w:name w:val="rvps14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">
    <w:name w:val="rvps1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8">
    <w:name w:val="rvps8"/>
    <w:basedOn w:val="a0"/>
    <w:rsid w:val="009D6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8">
    <w:name w:val="rvps18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1">
    <w:name w:val="rvps11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reak">
    <w:name w:val="break"/>
    <w:basedOn w:val="a0"/>
    <w:rsid w:val="009D6FCB"/>
    <w:pPr>
      <w:pageBreakBefore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9">
    <w:name w:val="rvps9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mp">
    <w:name w:val="stamp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[Немає стилю абзацу]"/>
    <w:uiPriority w:val="99"/>
    <w:rsid w:val="009D6FC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0"/>
    <w:uiPriority w:val="99"/>
    <w:rsid w:val="009D6FC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Ch6">
    <w:name w:val="Основной текст (Ch_6 Міністерства)"/>
    <w:basedOn w:val="a0"/>
    <w:uiPriority w:val="99"/>
    <w:rsid w:val="009D6FC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TableTABL">
    <w:name w:val="Table (TABL)"/>
    <w:basedOn w:val="a0"/>
    <w:uiPriority w:val="99"/>
    <w:rsid w:val="009D6FC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paragraph" w:customStyle="1" w:styleId="11">
    <w:name w:val="Заголовок 11"/>
    <w:basedOn w:val="a0"/>
    <w:next w:val="a0"/>
    <w:uiPriority w:val="9"/>
    <w:qFormat/>
    <w:rsid w:val="009D6FCB"/>
    <w:pPr>
      <w:keepNext/>
      <w:keepLines/>
      <w:numPr>
        <w:numId w:val="2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paragraph" w:customStyle="1" w:styleId="21">
    <w:name w:val="Заголовок 21"/>
    <w:basedOn w:val="a0"/>
    <w:next w:val="a0"/>
    <w:uiPriority w:val="9"/>
    <w:qFormat/>
    <w:rsid w:val="009D6FCB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31">
    <w:name w:val="Заголовок 31"/>
    <w:basedOn w:val="a0"/>
    <w:next w:val="a0"/>
    <w:qFormat/>
    <w:rsid w:val="009D6FCB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41">
    <w:name w:val="Заголовок 41"/>
    <w:basedOn w:val="a0"/>
    <w:next w:val="a0"/>
    <w:uiPriority w:val="9"/>
    <w:qFormat/>
    <w:rsid w:val="009D6FCB"/>
    <w:pPr>
      <w:keepNext/>
      <w:keepLines/>
      <w:numPr>
        <w:ilvl w:val="3"/>
        <w:numId w:val="2"/>
      </w:numPr>
      <w:spacing w:before="40" w:after="0" w:line="240" w:lineRule="auto"/>
      <w:ind w:left="1728" w:hanging="648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val="ru-RU" w:eastAsia="ru-RU"/>
    </w:rPr>
  </w:style>
  <w:style w:type="paragraph" w:customStyle="1" w:styleId="51">
    <w:name w:val="Заголовок 51"/>
    <w:basedOn w:val="a0"/>
    <w:next w:val="a0"/>
    <w:uiPriority w:val="9"/>
    <w:qFormat/>
    <w:rsid w:val="009D6FCB"/>
    <w:pPr>
      <w:keepNext/>
      <w:keepLines/>
      <w:numPr>
        <w:ilvl w:val="4"/>
        <w:numId w:val="2"/>
      </w:numPr>
      <w:spacing w:before="40" w:after="0" w:line="240" w:lineRule="auto"/>
      <w:ind w:left="2232" w:hanging="792"/>
      <w:outlineLvl w:val="4"/>
    </w:pPr>
    <w:rPr>
      <w:rFonts w:ascii="Calibri Light" w:eastAsia="Times New Roman" w:hAnsi="Calibri Light" w:cs="Times New Roman"/>
      <w:color w:val="2F5496"/>
      <w:sz w:val="24"/>
      <w:szCs w:val="24"/>
      <w:lang w:val="ru-RU"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6FCB"/>
    <w:pPr>
      <w:keepNext/>
      <w:keepLines/>
      <w:numPr>
        <w:ilvl w:val="5"/>
        <w:numId w:val="2"/>
      </w:numPr>
      <w:spacing w:before="40" w:after="0" w:line="240" w:lineRule="auto"/>
      <w:ind w:left="2736" w:hanging="936"/>
      <w:outlineLvl w:val="5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71">
    <w:name w:val="Заголовок 71"/>
    <w:basedOn w:val="a0"/>
    <w:next w:val="a0"/>
    <w:uiPriority w:val="9"/>
    <w:semiHidden/>
    <w:qFormat/>
    <w:rsid w:val="009D6FCB"/>
    <w:pPr>
      <w:keepNext/>
      <w:keepLines/>
      <w:numPr>
        <w:ilvl w:val="6"/>
        <w:numId w:val="2"/>
      </w:numPr>
      <w:spacing w:before="40" w:after="0" w:line="240" w:lineRule="auto"/>
      <w:ind w:left="3240" w:hanging="1080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val="ru-RU" w:eastAsia="ru-RU"/>
    </w:rPr>
  </w:style>
  <w:style w:type="paragraph" w:customStyle="1" w:styleId="81">
    <w:name w:val="Заголовок 81"/>
    <w:basedOn w:val="a0"/>
    <w:next w:val="a0"/>
    <w:uiPriority w:val="9"/>
    <w:semiHidden/>
    <w:qFormat/>
    <w:rsid w:val="009D6FCB"/>
    <w:pPr>
      <w:keepNext/>
      <w:keepLines/>
      <w:numPr>
        <w:ilvl w:val="7"/>
        <w:numId w:val="2"/>
      </w:numPr>
      <w:spacing w:before="40" w:after="0" w:line="240" w:lineRule="auto"/>
      <w:ind w:left="3744" w:hanging="1224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ru-RU" w:eastAsia="ru-RU"/>
    </w:rPr>
  </w:style>
  <w:style w:type="paragraph" w:customStyle="1" w:styleId="91">
    <w:name w:val="Заголовок 91"/>
    <w:basedOn w:val="a0"/>
    <w:next w:val="a0"/>
    <w:uiPriority w:val="9"/>
    <w:semiHidden/>
    <w:qFormat/>
    <w:rsid w:val="009D6FCB"/>
    <w:pPr>
      <w:keepNext/>
      <w:keepLines/>
      <w:numPr>
        <w:ilvl w:val="8"/>
        <w:numId w:val="2"/>
      </w:numPr>
      <w:spacing w:before="40" w:after="0" w:line="240" w:lineRule="auto"/>
      <w:ind w:left="4320" w:hanging="14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ru-RU" w:eastAsia="ru-RU"/>
    </w:rPr>
  </w:style>
  <w:style w:type="paragraph" w:customStyle="1" w:styleId="paragraph">
    <w:name w:val="paragraph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аголовок змісту1"/>
    <w:basedOn w:val="1"/>
    <w:next w:val="a0"/>
    <w:uiPriority w:val="39"/>
    <w:qFormat/>
    <w:rsid w:val="009D6FCB"/>
    <w:pPr>
      <w:spacing w:line="256" w:lineRule="auto"/>
    </w:pPr>
    <w:rPr>
      <w:rFonts w:ascii="Calibri Light" w:hAnsi="Calibri Light"/>
      <w:b w:val="0"/>
      <w:bCs w:val="0"/>
      <w:kern w:val="0"/>
      <w:sz w:val="32"/>
      <w:szCs w:val="32"/>
      <w:lang w:val="uk-UA" w:eastAsia="ru-RU"/>
    </w:rPr>
  </w:style>
  <w:style w:type="paragraph" w:customStyle="1" w:styleId="110">
    <w:name w:val="Зміст 11"/>
    <w:basedOn w:val="a0"/>
    <w:next w:val="a0"/>
    <w:autoRedefine/>
    <w:uiPriority w:val="39"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="Calibri"/>
      <w:b/>
      <w:bCs/>
      <w:i/>
      <w:iCs/>
      <w:sz w:val="24"/>
      <w:szCs w:val="24"/>
      <w:lang w:val="ru-RU" w:eastAsia="ru-RU"/>
    </w:rPr>
  </w:style>
  <w:style w:type="paragraph" w:customStyle="1" w:styleId="210">
    <w:name w:val="Зміст 21"/>
    <w:basedOn w:val="a0"/>
    <w:next w:val="a0"/>
    <w:autoRedefine/>
    <w:uiPriority w:val="39"/>
    <w:rsid w:val="009D6FCB"/>
    <w:pPr>
      <w:spacing w:before="120" w:after="0" w:line="240" w:lineRule="auto"/>
      <w:ind w:left="240"/>
    </w:pPr>
    <w:rPr>
      <w:rFonts w:eastAsia="Times New Roman" w:cs="Calibri"/>
      <w:b/>
      <w:bCs/>
      <w:lang w:val="ru-RU" w:eastAsia="ru-RU"/>
    </w:rPr>
  </w:style>
  <w:style w:type="paragraph" w:customStyle="1" w:styleId="310">
    <w:name w:val="Зміст 31"/>
    <w:basedOn w:val="a0"/>
    <w:next w:val="a0"/>
    <w:autoRedefine/>
    <w:uiPriority w:val="39"/>
    <w:rsid w:val="009D6FCB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="Calibri"/>
      <w:sz w:val="20"/>
      <w:szCs w:val="20"/>
      <w:lang w:val="ru-RU" w:eastAsia="ru-RU"/>
    </w:rPr>
  </w:style>
  <w:style w:type="paragraph" w:customStyle="1" w:styleId="410">
    <w:name w:val="Зміст 41"/>
    <w:basedOn w:val="a0"/>
    <w:next w:val="a0"/>
    <w:autoRedefine/>
    <w:uiPriority w:val="39"/>
    <w:rsid w:val="009D6FCB"/>
    <w:pPr>
      <w:spacing w:after="0" w:line="240" w:lineRule="auto"/>
      <w:ind w:left="720"/>
    </w:pPr>
    <w:rPr>
      <w:rFonts w:eastAsia="Times New Roman" w:cs="Calibri"/>
      <w:sz w:val="20"/>
      <w:szCs w:val="20"/>
      <w:lang w:val="ru-RU" w:eastAsia="ru-RU"/>
    </w:rPr>
  </w:style>
  <w:style w:type="paragraph" w:customStyle="1" w:styleId="510">
    <w:name w:val="Зміст 51"/>
    <w:basedOn w:val="a0"/>
    <w:next w:val="a0"/>
    <w:autoRedefine/>
    <w:uiPriority w:val="39"/>
    <w:rsid w:val="009D6FCB"/>
    <w:pPr>
      <w:spacing w:after="0" w:line="240" w:lineRule="auto"/>
      <w:ind w:left="960"/>
    </w:pPr>
    <w:rPr>
      <w:rFonts w:eastAsia="Times New Roman" w:cs="Calibri"/>
      <w:sz w:val="20"/>
      <w:szCs w:val="20"/>
      <w:lang w:val="ru-RU" w:eastAsia="ru-RU"/>
    </w:rPr>
  </w:style>
  <w:style w:type="paragraph" w:customStyle="1" w:styleId="610">
    <w:name w:val="Зміст 61"/>
    <w:basedOn w:val="a0"/>
    <w:next w:val="a0"/>
    <w:autoRedefine/>
    <w:uiPriority w:val="39"/>
    <w:rsid w:val="009D6FCB"/>
    <w:pPr>
      <w:spacing w:after="0" w:line="240" w:lineRule="auto"/>
      <w:ind w:left="1200"/>
    </w:pPr>
    <w:rPr>
      <w:rFonts w:eastAsia="Times New Roman" w:cs="Calibri"/>
      <w:sz w:val="20"/>
      <w:szCs w:val="20"/>
      <w:lang w:val="ru-RU" w:eastAsia="ru-RU"/>
    </w:rPr>
  </w:style>
  <w:style w:type="paragraph" w:customStyle="1" w:styleId="710">
    <w:name w:val="Зміст 71"/>
    <w:basedOn w:val="a0"/>
    <w:next w:val="a0"/>
    <w:autoRedefine/>
    <w:uiPriority w:val="39"/>
    <w:rsid w:val="009D6FCB"/>
    <w:pPr>
      <w:spacing w:after="0" w:line="240" w:lineRule="auto"/>
      <w:ind w:left="1440"/>
    </w:pPr>
    <w:rPr>
      <w:rFonts w:eastAsia="Times New Roman" w:cs="Calibri"/>
      <w:sz w:val="20"/>
      <w:szCs w:val="20"/>
      <w:lang w:val="ru-RU" w:eastAsia="ru-RU"/>
    </w:rPr>
  </w:style>
  <w:style w:type="paragraph" w:customStyle="1" w:styleId="810">
    <w:name w:val="Зміст 81"/>
    <w:basedOn w:val="a0"/>
    <w:next w:val="a0"/>
    <w:autoRedefine/>
    <w:uiPriority w:val="39"/>
    <w:rsid w:val="009D6FCB"/>
    <w:pPr>
      <w:spacing w:after="0" w:line="240" w:lineRule="auto"/>
      <w:ind w:left="1680"/>
    </w:pPr>
    <w:rPr>
      <w:rFonts w:eastAsia="Times New Roman" w:cs="Calibri"/>
      <w:sz w:val="20"/>
      <w:szCs w:val="20"/>
      <w:lang w:val="ru-RU" w:eastAsia="ru-RU"/>
    </w:rPr>
  </w:style>
  <w:style w:type="paragraph" w:customStyle="1" w:styleId="910">
    <w:name w:val="Зміст 91"/>
    <w:basedOn w:val="a0"/>
    <w:next w:val="a0"/>
    <w:autoRedefine/>
    <w:uiPriority w:val="39"/>
    <w:rsid w:val="009D6FCB"/>
    <w:pPr>
      <w:spacing w:after="0" w:line="240" w:lineRule="auto"/>
      <w:ind w:left="1920"/>
    </w:pPr>
    <w:rPr>
      <w:rFonts w:eastAsia="Times New Roman" w:cs="Calibri"/>
      <w:sz w:val="20"/>
      <w:szCs w:val="20"/>
      <w:lang w:val="ru-RU" w:eastAsia="ru-RU"/>
    </w:rPr>
  </w:style>
  <w:style w:type="paragraph" w:customStyle="1" w:styleId="15">
    <w:name w:val="Абзац списка1"/>
    <w:basedOn w:val="a0"/>
    <w:uiPriority w:val="34"/>
    <w:qFormat/>
    <w:rsid w:val="009D6F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4675,baiaagaaboqcaaadfa4aaauidgaaaaaaaaaaaaaaaaaaaaaaaaaaaaaaaaaaaaaaaaaaaaaaaaaaaaaaaaaaaaaaaaaaaaaaaaaaaaaaaaaaaaaaaaaaaaaaaaaaaaaaaaaaaaaaaaaaaaaaaaaaaaaaaaaaaaaaaaaaaaaaaaaaaaaaaaaaaaaaaaaaaaaaaaaaaaaaaaaaaaaaaaaaaaaaaaaaaaaaaaaaaaaa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0">
    <w:name w:val="Заголовок Додатка (Ch_6 Міністерства)"/>
    <w:basedOn w:val="a0"/>
    <w:uiPriority w:val="99"/>
    <w:rsid w:val="009D6FC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4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tableshapkaBIGTABL">
    <w:name w:val="table_shapka_BIG (TABL)"/>
    <w:basedOn w:val="a0"/>
    <w:uiPriority w:val="99"/>
    <w:rsid w:val="009D6FCB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</w:pPr>
    <w:rPr>
      <w:rFonts w:ascii="HeliosCond" w:eastAsia="Times New Roman" w:hAnsi="HeliosCond" w:cs="HeliosCond"/>
      <w:color w:val="000000"/>
      <w:w w:val="70"/>
      <w:sz w:val="15"/>
      <w:szCs w:val="15"/>
      <w:lang w:eastAsia="ru-RU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9D6FC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4" w:lineRule="auto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ru-RU"/>
    </w:rPr>
  </w:style>
  <w:style w:type="character" w:customStyle="1" w:styleId="spanrvts9">
    <w:name w:val="span_rvts9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117">
    <w:name w:val="a_rvts117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52">
    <w:name w:val="span_rvts52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pacing w:val="30"/>
      <w:sz w:val="24"/>
      <w:szCs w:val="24"/>
    </w:rPr>
  </w:style>
  <w:style w:type="character" w:customStyle="1" w:styleId="spanrvts44">
    <w:name w:val="span_rvts44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8">
    <w:name w:val="span_rvts48"/>
    <w:basedOn w:val="a1"/>
    <w:rsid w:val="009D6FCB"/>
    <w:rPr>
      <w:rFonts w:ascii="Times New Roman" w:eastAsia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spanrvts46">
    <w:name w:val="span_rvts46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panrvts82">
    <w:name w:val="span_rvts82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arvts103">
    <w:name w:val="a_rvts103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C00909"/>
      <w:sz w:val="28"/>
      <w:szCs w:val="28"/>
    </w:rPr>
  </w:style>
  <w:style w:type="character" w:customStyle="1" w:styleId="arvts116">
    <w:name w:val="a_rvts11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0"/>
      <w:szCs w:val="20"/>
    </w:rPr>
  </w:style>
  <w:style w:type="character" w:customStyle="1" w:styleId="y2iqfc">
    <w:name w:val="y2iqfc"/>
    <w:basedOn w:val="a1"/>
    <w:rsid w:val="009D6FCB"/>
  </w:style>
  <w:style w:type="character" w:customStyle="1" w:styleId="rvts9">
    <w:name w:val="rvts9"/>
    <w:basedOn w:val="a1"/>
    <w:rsid w:val="009D6FCB"/>
  </w:style>
  <w:style w:type="character" w:customStyle="1" w:styleId="normaltextrun">
    <w:name w:val="normaltextrun"/>
    <w:basedOn w:val="a1"/>
    <w:rsid w:val="009D6FCB"/>
  </w:style>
  <w:style w:type="character" w:customStyle="1" w:styleId="eop">
    <w:name w:val="eop"/>
    <w:basedOn w:val="a1"/>
    <w:rsid w:val="009D6FCB"/>
  </w:style>
  <w:style w:type="character" w:customStyle="1" w:styleId="superscript">
    <w:name w:val="superscript"/>
    <w:basedOn w:val="a1"/>
    <w:rsid w:val="009D6FCB"/>
  </w:style>
  <w:style w:type="character" w:customStyle="1" w:styleId="rvts46">
    <w:name w:val="rvts46"/>
    <w:basedOn w:val="a1"/>
    <w:rsid w:val="009D6FCB"/>
  </w:style>
  <w:style w:type="character" w:customStyle="1" w:styleId="rvts11">
    <w:name w:val="rvts11"/>
    <w:basedOn w:val="a1"/>
    <w:rsid w:val="009D6FCB"/>
  </w:style>
  <w:style w:type="character" w:customStyle="1" w:styleId="rvts15">
    <w:name w:val="rvts15"/>
    <w:basedOn w:val="a1"/>
    <w:rsid w:val="009D6FCB"/>
  </w:style>
  <w:style w:type="character" w:customStyle="1" w:styleId="rvts37">
    <w:name w:val="rvts37"/>
    <w:rsid w:val="009D6FCB"/>
  </w:style>
  <w:style w:type="character" w:customStyle="1" w:styleId="2660">
    <w:name w:val="2660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50">
    <w:name w:val="2450"/>
    <w:aliases w:val="baiaagaaboqcaaadywuaaavx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828">
    <w:name w:val="2828"/>
    <w:aliases w:val="baiaagaaboqcaaad3qyaaaxr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68">
    <w:name w:val="2468"/>
    <w:aliases w:val="baiaagaaboqcaaaddquaaawd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005">
    <w:name w:val="2005"/>
    <w:aliases w:val="baiaagaaboqcaaadowmaaawxaw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apple-converted-space">
    <w:name w:val="apple-converted-space"/>
    <w:basedOn w:val="a1"/>
    <w:rsid w:val="009D6FCB"/>
  </w:style>
  <w:style w:type="character" w:customStyle="1" w:styleId="111">
    <w:name w:val="Заголовок 1 Знак1"/>
    <w:basedOn w:val="a1"/>
    <w:uiPriority w:val="9"/>
    <w:rsid w:val="009D6FCB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411">
    <w:name w:val="Заголовок 4 Знак1"/>
    <w:basedOn w:val="a1"/>
    <w:uiPriority w:val="9"/>
    <w:semiHidden/>
    <w:rsid w:val="009D6FCB"/>
    <w:rPr>
      <w:rFonts w:asciiTheme="majorHAnsi" w:eastAsiaTheme="majorEastAsia" w:hAnsiTheme="majorHAnsi" w:cstheme="majorBidi" w:hint="default"/>
      <w:i/>
      <w:iCs/>
      <w:color w:val="2F5496" w:themeColor="accent1" w:themeShade="BF"/>
    </w:rPr>
  </w:style>
  <w:style w:type="table" w:customStyle="1" w:styleId="articletable">
    <w:name w:val="article_table"/>
    <w:basedOn w:val="a2"/>
    <w:rsid w:val="009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  <w:style w:type="table" w:customStyle="1" w:styleId="16">
    <w:name w:val="Сітка таблиці1"/>
    <w:basedOn w:val="a2"/>
    <w:next w:val="afc"/>
    <w:uiPriority w:val="39"/>
    <w:rsid w:val="00431A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2"/>
    <w:uiPriority w:val="39"/>
    <w:rsid w:val="0043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3"/>
    <w:uiPriority w:val="99"/>
    <w:semiHidden/>
    <w:unhideWhenUsed/>
    <w:rsid w:val="00431A5C"/>
  </w:style>
  <w:style w:type="paragraph" w:styleId="afd">
    <w:name w:val="Revision"/>
    <w:hidden/>
    <w:uiPriority w:val="99"/>
    <w:semiHidden/>
    <w:rsid w:val="0043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Переглянуте гіперпосилання1"/>
    <w:basedOn w:val="a1"/>
    <w:uiPriority w:val="99"/>
    <w:semiHidden/>
    <w:unhideWhenUsed/>
    <w:rsid w:val="00431A5C"/>
    <w:rPr>
      <w:color w:val="954F72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31A5C"/>
    <w:rPr>
      <w:color w:val="605E5C"/>
      <w:shd w:val="clear" w:color="auto" w:fill="E1DFDD"/>
    </w:rPr>
  </w:style>
  <w:style w:type="character" w:styleId="afe">
    <w:name w:val="Placeholder Text"/>
    <w:basedOn w:val="a1"/>
    <w:uiPriority w:val="99"/>
    <w:semiHidden/>
    <w:rsid w:val="00431A5C"/>
    <w:rPr>
      <w:color w:val="808080"/>
    </w:rPr>
  </w:style>
  <w:style w:type="character" w:customStyle="1" w:styleId="211">
    <w:name w:val="Заголовок 2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1">
    <w:name w:val="Заголовок 5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1">
    <w:name w:val="Заголовок 6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1">
    <w:name w:val="Заголовок 7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1">
    <w:name w:val="Заголовок 8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">
    <w:name w:val="FollowedHyperlink"/>
    <w:basedOn w:val="a1"/>
    <w:uiPriority w:val="99"/>
    <w:semiHidden/>
    <w:unhideWhenUsed/>
    <w:rsid w:val="00431A5C"/>
    <w:rPr>
      <w:color w:val="954F72" w:themeColor="followedHyperlink"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431A5C"/>
    <w:pPr>
      <w:spacing w:before="120" w:after="0" w:line="240" w:lineRule="auto"/>
      <w:ind w:left="240"/>
    </w:pPr>
    <w:rPr>
      <w:rFonts w:eastAsia="Times New Roman" w:cstheme="minorHAnsi"/>
      <w:b/>
      <w:bCs/>
      <w:lang w:val="ru-RU" w:eastAsia="ru-RU"/>
    </w:rPr>
  </w:style>
  <w:style w:type="paragraph" w:styleId="32">
    <w:name w:val="toc 3"/>
    <w:basedOn w:val="a0"/>
    <w:next w:val="a0"/>
    <w:autoRedefine/>
    <w:uiPriority w:val="39"/>
    <w:unhideWhenUsed/>
    <w:rsid w:val="00431A5C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theme="minorHAnsi"/>
      <w:sz w:val="20"/>
      <w:szCs w:val="20"/>
      <w:lang w:val="ru-RU" w:eastAsia="ru-RU"/>
    </w:rPr>
  </w:style>
  <w:style w:type="paragraph" w:styleId="42">
    <w:name w:val="toc 4"/>
    <w:basedOn w:val="a0"/>
    <w:next w:val="a0"/>
    <w:autoRedefine/>
    <w:uiPriority w:val="39"/>
    <w:unhideWhenUsed/>
    <w:rsid w:val="00431A5C"/>
    <w:pPr>
      <w:spacing w:after="0" w:line="240" w:lineRule="auto"/>
      <w:ind w:left="720"/>
    </w:pPr>
    <w:rPr>
      <w:rFonts w:eastAsia="Times New Roman" w:cstheme="minorHAnsi"/>
      <w:sz w:val="20"/>
      <w:szCs w:val="20"/>
      <w:lang w:val="ru-RU" w:eastAsia="ru-RU"/>
    </w:rPr>
  </w:style>
  <w:style w:type="paragraph" w:styleId="52">
    <w:name w:val="toc 5"/>
    <w:basedOn w:val="a0"/>
    <w:next w:val="a0"/>
    <w:autoRedefine/>
    <w:uiPriority w:val="39"/>
    <w:unhideWhenUsed/>
    <w:rsid w:val="00431A5C"/>
    <w:pPr>
      <w:spacing w:after="0" w:line="240" w:lineRule="auto"/>
      <w:ind w:left="960"/>
    </w:pPr>
    <w:rPr>
      <w:rFonts w:eastAsia="Times New Roman" w:cstheme="minorHAnsi"/>
      <w:sz w:val="20"/>
      <w:szCs w:val="20"/>
      <w:lang w:val="ru-RU" w:eastAsia="ru-RU"/>
    </w:rPr>
  </w:style>
  <w:style w:type="paragraph" w:styleId="62">
    <w:name w:val="toc 6"/>
    <w:basedOn w:val="a0"/>
    <w:next w:val="a0"/>
    <w:autoRedefine/>
    <w:uiPriority w:val="39"/>
    <w:unhideWhenUsed/>
    <w:rsid w:val="00431A5C"/>
    <w:pPr>
      <w:spacing w:after="0" w:line="240" w:lineRule="auto"/>
      <w:ind w:left="1200"/>
    </w:pPr>
    <w:rPr>
      <w:rFonts w:eastAsia="Times New Roman" w:cstheme="minorHAnsi"/>
      <w:sz w:val="20"/>
      <w:szCs w:val="20"/>
      <w:lang w:val="ru-RU" w:eastAsia="ru-RU"/>
    </w:rPr>
  </w:style>
  <w:style w:type="paragraph" w:styleId="72">
    <w:name w:val="toc 7"/>
    <w:basedOn w:val="a0"/>
    <w:next w:val="a0"/>
    <w:autoRedefine/>
    <w:uiPriority w:val="39"/>
    <w:unhideWhenUsed/>
    <w:rsid w:val="00431A5C"/>
    <w:pPr>
      <w:spacing w:after="0" w:line="240" w:lineRule="auto"/>
      <w:ind w:left="1440"/>
    </w:pPr>
    <w:rPr>
      <w:rFonts w:eastAsia="Times New Roman" w:cstheme="minorHAnsi"/>
      <w:sz w:val="20"/>
      <w:szCs w:val="20"/>
      <w:lang w:val="ru-RU" w:eastAsia="ru-RU"/>
    </w:rPr>
  </w:style>
  <w:style w:type="paragraph" w:styleId="82">
    <w:name w:val="toc 8"/>
    <w:basedOn w:val="a0"/>
    <w:next w:val="a0"/>
    <w:autoRedefine/>
    <w:uiPriority w:val="39"/>
    <w:unhideWhenUsed/>
    <w:rsid w:val="00431A5C"/>
    <w:pPr>
      <w:spacing w:after="0" w:line="240" w:lineRule="auto"/>
      <w:ind w:left="1680"/>
    </w:pPr>
    <w:rPr>
      <w:rFonts w:eastAsia="Times New Roman" w:cstheme="minorHAnsi"/>
      <w:sz w:val="20"/>
      <w:szCs w:val="20"/>
      <w:lang w:val="ru-RU" w:eastAsia="ru-RU"/>
    </w:rPr>
  </w:style>
  <w:style w:type="paragraph" w:styleId="92">
    <w:name w:val="toc 9"/>
    <w:basedOn w:val="a0"/>
    <w:next w:val="a0"/>
    <w:autoRedefine/>
    <w:uiPriority w:val="39"/>
    <w:unhideWhenUsed/>
    <w:rsid w:val="00431A5C"/>
    <w:pPr>
      <w:spacing w:after="0" w:line="240" w:lineRule="auto"/>
      <w:ind w:left="1920"/>
    </w:pPr>
    <w:rPr>
      <w:rFonts w:eastAsia="Times New Roman" w:cstheme="minorHAns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2026-01-10T02:58:00Z</dcterms:created>
  <dcterms:modified xsi:type="dcterms:W3CDTF">2026-01-10T02:58:00Z</dcterms:modified>
</cp:coreProperties>
</file>