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36024" w14:textId="77777777" w:rsidR="000614FE" w:rsidRPr="009027E2" w:rsidRDefault="000614FE" w:rsidP="000614FE">
      <w:pPr>
        <w:pStyle w:val="Ch68"/>
        <w:rPr>
          <w:w w:val="100"/>
          <w:sz w:val="24"/>
          <w:szCs w:val="24"/>
        </w:rPr>
      </w:pPr>
      <w:r w:rsidRPr="009027E2">
        <w:rPr>
          <w:w w:val="100"/>
          <w:sz w:val="24"/>
          <w:szCs w:val="24"/>
        </w:rPr>
        <w:t>ЗАТВЕРДЖЕНО</w:t>
      </w:r>
      <w:r w:rsidRPr="009027E2">
        <w:rPr>
          <w:w w:val="100"/>
          <w:sz w:val="24"/>
          <w:szCs w:val="24"/>
        </w:rPr>
        <w:br/>
        <w:t xml:space="preserve">Наказ Міністерства охорони </w:t>
      </w:r>
      <w:r w:rsidRPr="009027E2">
        <w:rPr>
          <w:w w:val="100"/>
          <w:sz w:val="24"/>
          <w:szCs w:val="24"/>
        </w:rPr>
        <w:br/>
        <w:t xml:space="preserve">здоров’я України </w:t>
      </w:r>
      <w:r w:rsidRPr="009027E2">
        <w:rPr>
          <w:w w:val="100"/>
          <w:sz w:val="24"/>
          <w:szCs w:val="24"/>
        </w:rPr>
        <w:br/>
        <w:t xml:space="preserve">05 березня 2019 року № 500 </w:t>
      </w:r>
      <w:r w:rsidRPr="009027E2">
        <w:rPr>
          <w:w w:val="100"/>
          <w:sz w:val="24"/>
          <w:szCs w:val="24"/>
        </w:rPr>
        <w:br/>
        <w:t xml:space="preserve">(у редакції наказу </w:t>
      </w:r>
      <w:r w:rsidRPr="009027E2">
        <w:rPr>
          <w:w w:val="100"/>
          <w:sz w:val="24"/>
          <w:szCs w:val="24"/>
        </w:rPr>
        <w:br/>
        <w:t xml:space="preserve">Міністерства охорони здоров’я України </w:t>
      </w:r>
      <w:r w:rsidRPr="009027E2">
        <w:rPr>
          <w:w w:val="100"/>
          <w:sz w:val="24"/>
          <w:szCs w:val="24"/>
        </w:rPr>
        <w:br/>
        <w:t>від 16 грудня 2025 року № 1902)</w:t>
      </w:r>
      <w:r w:rsidRPr="009027E2">
        <w:rPr>
          <w:w w:val="100"/>
          <w:sz w:val="24"/>
          <w:szCs w:val="24"/>
        </w:rPr>
        <w:br/>
      </w:r>
    </w:p>
    <w:p w14:paraId="083D79B9" w14:textId="1B3688ED" w:rsidR="000614FE" w:rsidRPr="009027E2" w:rsidRDefault="000614FE" w:rsidP="000614FE">
      <w:pPr>
        <w:pStyle w:val="Ch68"/>
        <w:rPr>
          <w:w w:val="100"/>
          <w:sz w:val="24"/>
          <w:szCs w:val="24"/>
        </w:rPr>
      </w:pPr>
      <w:r w:rsidRPr="009027E2">
        <w:rPr>
          <w:w w:val="100"/>
          <w:sz w:val="24"/>
          <w:szCs w:val="24"/>
        </w:rPr>
        <w:t xml:space="preserve">Зареєстровано в Міністерстві </w:t>
      </w:r>
      <w:r w:rsidRPr="009027E2">
        <w:rPr>
          <w:w w:val="100"/>
          <w:sz w:val="24"/>
          <w:szCs w:val="24"/>
        </w:rPr>
        <w:br/>
        <w:t xml:space="preserve">юстиції України </w:t>
      </w:r>
      <w:r w:rsidRPr="009027E2">
        <w:rPr>
          <w:w w:val="100"/>
          <w:sz w:val="24"/>
          <w:szCs w:val="24"/>
        </w:rPr>
        <w:br/>
        <w:t xml:space="preserve">31 грудня 2025 р. </w:t>
      </w:r>
      <w:r w:rsidRPr="009027E2">
        <w:rPr>
          <w:w w:val="100"/>
          <w:sz w:val="24"/>
          <w:szCs w:val="24"/>
        </w:rPr>
        <w:br/>
        <w:t>за № 1971/45377</w:t>
      </w:r>
    </w:p>
    <w:p w14:paraId="397358EB" w14:textId="77777777" w:rsidR="000614FE" w:rsidRPr="009027E2" w:rsidRDefault="000614FE" w:rsidP="000614FE">
      <w:pPr>
        <w:pStyle w:val="Ch66"/>
        <w:spacing w:before="227"/>
        <w:rPr>
          <w:rFonts w:ascii="Pragmatica-Book" w:hAnsi="Pragmatica-Book"/>
          <w:w w:val="100"/>
          <w:sz w:val="28"/>
          <w:szCs w:val="28"/>
        </w:rPr>
      </w:pPr>
      <w:r w:rsidRPr="009027E2">
        <w:rPr>
          <w:rFonts w:ascii="Pragmatica-Book" w:hAnsi="Pragmatica-Book"/>
          <w:w w:val="100"/>
          <w:sz w:val="28"/>
          <w:szCs w:val="28"/>
        </w:rPr>
        <w:t xml:space="preserve">Перелік </w:t>
      </w:r>
      <w:r w:rsidRPr="009027E2">
        <w:rPr>
          <w:rFonts w:ascii="Pragmatica-Book" w:hAnsi="Pragmatica-Book"/>
          <w:w w:val="100"/>
          <w:sz w:val="28"/>
          <w:szCs w:val="28"/>
        </w:rPr>
        <w:br/>
        <w:t xml:space="preserve">питань для проведення планового (позапланового) заходу державного нагляду (контролю) </w:t>
      </w:r>
      <w:r w:rsidRPr="009027E2">
        <w:rPr>
          <w:rFonts w:ascii="Pragmatica-Book" w:hAnsi="Pragmatica-Book"/>
          <w:w w:val="100"/>
          <w:sz w:val="28"/>
          <w:szCs w:val="28"/>
        </w:rPr>
        <w:br/>
        <w:t xml:space="preserve">щодо дотримання суб’єктом господарювання вимог законодавства у сфері провадження </w:t>
      </w:r>
      <w:r w:rsidRPr="009027E2">
        <w:rPr>
          <w:rFonts w:ascii="Pragmatica-Book" w:hAnsi="Pragmatica-Book"/>
          <w:w w:val="100"/>
          <w:sz w:val="28"/>
          <w:szCs w:val="28"/>
        </w:rPr>
        <w:br/>
        <w:t>господарської діяльності з медичної практики, що підлягає ліцензуванню</w:t>
      </w:r>
    </w:p>
    <w:tbl>
      <w:tblPr>
        <w:tblW w:w="14972" w:type="dxa"/>
        <w:tblInd w:w="57" w:type="dxa"/>
        <w:tblLayout w:type="fixed"/>
        <w:tblCellMar>
          <w:left w:w="0" w:type="dxa"/>
          <w:right w:w="0" w:type="dxa"/>
        </w:tblCellMar>
        <w:tblLook w:val="0000" w:firstRow="0" w:lastRow="0" w:firstColumn="0" w:lastColumn="0" w:noHBand="0" w:noVBand="0"/>
      </w:tblPr>
      <w:tblGrid>
        <w:gridCol w:w="789"/>
        <w:gridCol w:w="2410"/>
        <w:gridCol w:w="1559"/>
        <w:gridCol w:w="1276"/>
        <w:gridCol w:w="1559"/>
        <w:gridCol w:w="1134"/>
        <w:gridCol w:w="1304"/>
        <w:gridCol w:w="1020"/>
        <w:gridCol w:w="936"/>
        <w:gridCol w:w="1560"/>
        <w:gridCol w:w="1417"/>
        <w:gridCol w:w="8"/>
      </w:tblGrid>
      <w:tr w:rsidR="000614FE" w:rsidRPr="009027E2" w14:paraId="06ED0D13" w14:textId="77777777" w:rsidTr="009027E2">
        <w:trPr>
          <w:trHeight w:val="60"/>
        </w:trPr>
        <w:tc>
          <w:tcPr>
            <w:tcW w:w="14972" w:type="dxa"/>
            <w:gridSpan w:val="1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926F761" w14:textId="77777777" w:rsidR="000614FE" w:rsidRPr="009027E2" w:rsidRDefault="000614FE" w:rsidP="00BF4D8C">
            <w:pPr>
              <w:pStyle w:val="tableshapkaBIGTABL"/>
              <w:suppressAutoHyphens/>
              <w:rPr>
                <w:rFonts w:ascii="Pragmatica-Book" w:hAnsi="Pragmatica-Book"/>
                <w:w w:val="100"/>
                <w:sz w:val="20"/>
                <w:szCs w:val="20"/>
              </w:rPr>
            </w:pPr>
            <w:r w:rsidRPr="009027E2">
              <w:rPr>
                <w:rFonts w:ascii="Pragmatica-Book" w:hAnsi="Pragmatica-Book"/>
                <w:w w:val="100"/>
                <w:sz w:val="20"/>
                <w:szCs w:val="20"/>
              </w:rPr>
              <w:t>Сфера державного нагляду (контролю): Господарська діяльність з медичної практики, що підлягає ліцензуванню</w:t>
            </w:r>
          </w:p>
        </w:tc>
      </w:tr>
      <w:tr w:rsidR="000614FE" w:rsidRPr="009027E2" w14:paraId="1F897089" w14:textId="77777777" w:rsidTr="009027E2">
        <w:trPr>
          <w:gridAfter w:val="1"/>
          <w:wAfter w:w="8" w:type="dxa"/>
          <w:trHeight w:val="60"/>
        </w:trPr>
        <w:tc>
          <w:tcPr>
            <w:tcW w:w="789"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F1B344B" w14:textId="77777777" w:rsidR="000614FE" w:rsidRPr="009027E2" w:rsidRDefault="000614FE" w:rsidP="00BF4D8C">
            <w:pPr>
              <w:pStyle w:val="tableshapkaBIGTABL"/>
              <w:suppressAutoHyphens/>
              <w:rPr>
                <w:rFonts w:ascii="Pragmatica-Book" w:hAnsi="Pragmatica-Book"/>
                <w:w w:val="100"/>
                <w:sz w:val="20"/>
                <w:szCs w:val="20"/>
              </w:rPr>
            </w:pPr>
            <w:r w:rsidRPr="009027E2">
              <w:rPr>
                <w:rFonts w:ascii="Pragmatica-Book" w:hAnsi="Pragmatica-Book"/>
                <w:w w:val="100"/>
                <w:sz w:val="20"/>
                <w:szCs w:val="20"/>
              </w:rPr>
              <w:t xml:space="preserve">№ </w:t>
            </w:r>
            <w:r w:rsidRPr="009027E2">
              <w:rPr>
                <w:rFonts w:ascii="Pragmatica-Book" w:hAnsi="Pragmatica-Book"/>
                <w:w w:val="100"/>
                <w:sz w:val="20"/>
                <w:szCs w:val="20"/>
              </w:rPr>
              <w:br/>
              <w:t>з/п</w:t>
            </w:r>
          </w:p>
        </w:tc>
        <w:tc>
          <w:tcPr>
            <w:tcW w:w="2410"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1B20965" w14:textId="77777777" w:rsidR="000614FE" w:rsidRPr="009027E2" w:rsidRDefault="000614FE" w:rsidP="00BF4D8C">
            <w:pPr>
              <w:pStyle w:val="tableshapkaBIGTABL"/>
              <w:suppressAutoHyphens/>
              <w:rPr>
                <w:rFonts w:ascii="Pragmatica-Book" w:hAnsi="Pragmatica-Book"/>
                <w:w w:val="100"/>
                <w:sz w:val="20"/>
                <w:szCs w:val="20"/>
              </w:rPr>
            </w:pPr>
            <w:r w:rsidRPr="009027E2">
              <w:rPr>
                <w:rFonts w:ascii="Pragmatica-Book" w:hAnsi="Pragmatica-Book"/>
                <w:w w:val="100"/>
                <w:sz w:val="20"/>
                <w:szCs w:val="20"/>
              </w:rPr>
              <w:t>Вимога законодавства, якої повинні дотримуватися суб’єкти господарювання у відповідній сфері державного нагляду (контролю)</w:t>
            </w:r>
          </w:p>
        </w:tc>
        <w:tc>
          <w:tcPr>
            <w:tcW w:w="1559"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61F53F7" w14:textId="77777777" w:rsidR="000614FE" w:rsidRPr="009027E2" w:rsidRDefault="000614FE" w:rsidP="00BF4D8C">
            <w:pPr>
              <w:pStyle w:val="tableshapkaBIGTABL"/>
              <w:suppressAutoHyphens/>
              <w:rPr>
                <w:rFonts w:ascii="Pragmatica-Book" w:hAnsi="Pragmatica-Book"/>
                <w:w w:val="100"/>
                <w:sz w:val="20"/>
                <w:szCs w:val="20"/>
              </w:rPr>
            </w:pPr>
            <w:r w:rsidRPr="009027E2">
              <w:rPr>
                <w:rFonts w:ascii="Pragmatica-Book" w:hAnsi="Pragmatica-Book"/>
                <w:w w:val="100"/>
                <w:sz w:val="20"/>
                <w:szCs w:val="20"/>
              </w:rPr>
              <w:t xml:space="preserve">Посилання на законодавство, в якому міститься </w:t>
            </w:r>
            <w:r w:rsidRPr="009027E2">
              <w:rPr>
                <w:rFonts w:ascii="Pragmatica-Book" w:hAnsi="Pragmatica-Book"/>
                <w:w w:val="100"/>
                <w:sz w:val="20"/>
                <w:szCs w:val="20"/>
              </w:rPr>
              <w:br/>
              <w:t xml:space="preserve">вимога (скорочене найменування, </w:t>
            </w:r>
            <w:r w:rsidRPr="009027E2">
              <w:rPr>
                <w:rFonts w:ascii="Pragmatica-Book" w:hAnsi="Pragmatica-Book"/>
                <w:w w:val="100"/>
                <w:sz w:val="20"/>
                <w:szCs w:val="20"/>
              </w:rPr>
              <w:br/>
              <w:t xml:space="preserve">номер </w:t>
            </w:r>
            <w:proofErr w:type="spellStart"/>
            <w:r w:rsidRPr="009027E2">
              <w:rPr>
                <w:rFonts w:ascii="Pragmatica-Book" w:hAnsi="Pragmatica-Book"/>
                <w:w w:val="100"/>
                <w:sz w:val="20"/>
                <w:szCs w:val="20"/>
              </w:rPr>
              <w:t>акта</w:t>
            </w:r>
            <w:proofErr w:type="spellEnd"/>
            <w:r w:rsidRPr="009027E2">
              <w:rPr>
                <w:rFonts w:ascii="Pragmatica-Book" w:hAnsi="Pragmatica-Book"/>
                <w:w w:val="100"/>
                <w:sz w:val="20"/>
                <w:szCs w:val="20"/>
              </w:rPr>
              <w:t xml:space="preserve"> (документа) </w:t>
            </w:r>
            <w:r w:rsidRPr="009027E2">
              <w:rPr>
                <w:rFonts w:ascii="Pragmatica-Book" w:hAnsi="Pragmatica-Book"/>
                <w:w w:val="100"/>
                <w:sz w:val="20"/>
                <w:szCs w:val="20"/>
              </w:rPr>
              <w:br/>
              <w:t xml:space="preserve">та номер статті, її частини, </w:t>
            </w:r>
            <w:r w:rsidRPr="009027E2">
              <w:rPr>
                <w:rFonts w:ascii="Pragmatica-Book" w:hAnsi="Pragmatica-Book"/>
                <w:w w:val="100"/>
                <w:sz w:val="20"/>
                <w:szCs w:val="20"/>
              </w:rPr>
              <w:br/>
              <w:t>пункту, абзацу)</w:t>
            </w:r>
          </w:p>
        </w:tc>
        <w:tc>
          <w:tcPr>
            <w:tcW w:w="1276"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AE4F043" w14:textId="77777777" w:rsidR="000614FE" w:rsidRPr="009027E2" w:rsidRDefault="000614FE" w:rsidP="00BF4D8C">
            <w:pPr>
              <w:pStyle w:val="tableshapkaBIGTABL"/>
              <w:suppressAutoHyphens/>
              <w:rPr>
                <w:rFonts w:ascii="Pragmatica-Book" w:hAnsi="Pragmatica-Book"/>
                <w:w w:val="100"/>
                <w:sz w:val="20"/>
                <w:szCs w:val="20"/>
              </w:rPr>
            </w:pPr>
            <w:r w:rsidRPr="009027E2">
              <w:rPr>
                <w:rFonts w:ascii="Pragmatica-Book" w:hAnsi="Pragmatica-Book"/>
                <w:w w:val="100"/>
                <w:sz w:val="20"/>
                <w:szCs w:val="20"/>
              </w:rPr>
              <w:t>Назва об’єкта, на який спрямована вимога законодавства</w:t>
            </w:r>
          </w:p>
        </w:tc>
        <w:tc>
          <w:tcPr>
            <w:tcW w:w="1559"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BE229C2" w14:textId="77777777" w:rsidR="000614FE" w:rsidRPr="009027E2" w:rsidRDefault="000614FE" w:rsidP="00BF4D8C">
            <w:pPr>
              <w:pStyle w:val="tableshapkaBIGTABL"/>
              <w:suppressAutoHyphens/>
              <w:rPr>
                <w:rFonts w:ascii="Pragmatica-Book" w:hAnsi="Pragmatica-Book"/>
                <w:w w:val="100"/>
                <w:sz w:val="20"/>
                <w:szCs w:val="20"/>
              </w:rPr>
            </w:pPr>
            <w:r w:rsidRPr="009027E2">
              <w:rPr>
                <w:rFonts w:ascii="Pragmatica-Book" w:hAnsi="Pragmatica-Book"/>
                <w:w w:val="100"/>
                <w:sz w:val="20"/>
                <w:szCs w:val="20"/>
              </w:rPr>
              <w:t xml:space="preserve">Діяльність, </w:t>
            </w:r>
            <w:r w:rsidRPr="009027E2">
              <w:rPr>
                <w:rFonts w:ascii="Pragmatica-Book" w:hAnsi="Pragmatica-Book"/>
                <w:w w:val="100"/>
                <w:sz w:val="20"/>
                <w:szCs w:val="20"/>
              </w:rPr>
              <w:br/>
              <w:t xml:space="preserve">на яку </w:t>
            </w:r>
            <w:r w:rsidRPr="009027E2">
              <w:rPr>
                <w:rFonts w:ascii="Pragmatica-Book" w:hAnsi="Pragmatica-Book"/>
                <w:w w:val="100"/>
                <w:sz w:val="20"/>
                <w:szCs w:val="20"/>
              </w:rPr>
              <w:br/>
              <w:t>спрямована вимога законодавства (із зазначенням коду згідно з КВЕД)</w:t>
            </w:r>
          </w:p>
        </w:tc>
        <w:tc>
          <w:tcPr>
            <w:tcW w:w="1134"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E68D536" w14:textId="77777777" w:rsidR="000614FE" w:rsidRPr="009027E2" w:rsidRDefault="000614FE" w:rsidP="00BF4D8C">
            <w:pPr>
              <w:pStyle w:val="tableshapkaBIGTABL"/>
              <w:suppressAutoHyphens/>
              <w:rPr>
                <w:rFonts w:ascii="Pragmatica-Book" w:hAnsi="Pragmatica-Book"/>
                <w:w w:val="100"/>
                <w:sz w:val="20"/>
                <w:szCs w:val="20"/>
              </w:rPr>
            </w:pPr>
            <w:r w:rsidRPr="009027E2">
              <w:rPr>
                <w:rFonts w:ascii="Pragmatica-Book" w:hAnsi="Pragmatica-Book"/>
                <w:w w:val="100"/>
                <w:sz w:val="20"/>
                <w:szCs w:val="20"/>
              </w:rPr>
              <w:t>Код цілі державного нагляду (контролю)</w:t>
            </w:r>
          </w:p>
        </w:tc>
        <w:tc>
          <w:tcPr>
            <w:tcW w:w="2324"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6C85B5F" w14:textId="77777777" w:rsidR="000614FE" w:rsidRPr="009027E2" w:rsidRDefault="000614FE" w:rsidP="00BF4D8C">
            <w:pPr>
              <w:pStyle w:val="tableshapkaBIGTABL"/>
              <w:suppressAutoHyphens/>
              <w:rPr>
                <w:rFonts w:ascii="Pragmatica-Book" w:hAnsi="Pragmatica-Book"/>
                <w:w w:val="100"/>
                <w:sz w:val="20"/>
                <w:szCs w:val="20"/>
              </w:rPr>
            </w:pPr>
            <w:r w:rsidRPr="009027E2">
              <w:rPr>
                <w:rFonts w:ascii="Pragmatica-Book" w:hAnsi="Pragmatica-Book"/>
                <w:w w:val="100"/>
                <w:sz w:val="20"/>
                <w:szCs w:val="20"/>
              </w:rPr>
              <w:t>Ризик настання негативних наслідків від провадження господарської діяльності</w:t>
            </w:r>
          </w:p>
        </w:tc>
        <w:tc>
          <w:tcPr>
            <w:tcW w:w="936"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F6634F0" w14:textId="77777777" w:rsidR="000614FE" w:rsidRPr="009027E2" w:rsidRDefault="000614FE" w:rsidP="00BF4D8C">
            <w:pPr>
              <w:pStyle w:val="tableshapkaBIGTABL"/>
              <w:suppressAutoHyphens/>
              <w:rPr>
                <w:rFonts w:ascii="Pragmatica-Book" w:hAnsi="Pragmatica-Book"/>
                <w:w w:val="100"/>
                <w:sz w:val="20"/>
                <w:szCs w:val="20"/>
              </w:rPr>
            </w:pPr>
            <w:r w:rsidRPr="009027E2">
              <w:rPr>
                <w:rFonts w:ascii="Pragmatica-Book" w:hAnsi="Pragmatica-Book"/>
                <w:w w:val="100"/>
                <w:sz w:val="20"/>
                <w:szCs w:val="20"/>
              </w:rPr>
              <w:t xml:space="preserve">Ймовірність настання негативних наслідків </w:t>
            </w:r>
            <w:r w:rsidRPr="009027E2">
              <w:rPr>
                <w:rFonts w:ascii="Pragmatica-Book" w:hAnsi="Pragmatica-Book"/>
                <w:w w:val="100"/>
                <w:sz w:val="20"/>
                <w:szCs w:val="20"/>
              </w:rPr>
              <w:br/>
              <w:t xml:space="preserve">(від 1 </w:t>
            </w:r>
            <w:r w:rsidRPr="009027E2">
              <w:rPr>
                <w:rFonts w:ascii="Pragmatica-Book" w:hAnsi="Pragmatica-Book"/>
                <w:w w:val="100"/>
                <w:sz w:val="20"/>
                <w:szCs w:val="20"/>
              </w:rPr>
              <w:br/>
              <w:t xml:space="preserve">до 4 балів, </w:t>
            </w:r>
            <w:r w:rsidRPr="009027E2">
              <w:rPr>
                <w:rFonts w:ascii="Pragmatica-Book" w:hAnsi="Pragmatica-Book"/>
                <w:w w:val="100"/>
                <w:sz w:val="20"/>
                <w:szCs w:val="20"/>
              </w:rPr>
              <w:br/>
              <w:t>де 4 — найвищий рівень ймовірності)</w:t>
            </w:r>
          </w:p>
        </w:tc>
        <w:tc>
          <w:tcPr>
            <w:tcW w:w="1560"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F09A477" w14:textId="77777777" w:rsidR="000614FE" w:rsidRPr="009027E2" w:rsidRDefault="000614FE" w:rsidP="00BF4D8C">
            <w:pPr>
              <w:pStyle w:val="tableshapkaBIGTABL"/>
              <w:suppressAutoHyphens/>
              <w:rPr>
                <w:rFonts w:ascii="Pragmatica-Book" w:hAnsi="Pragmatica-Book"/>
                <w:w w:val="100"/>
                <w:sz w:val="20"/>
                <w:szCs w:val="20"/>
              </w:rPr>
            </w:pPr>
            <w:r w:rsidRPr="009027E2">
              <w:rPr>
                <w:rFonts w:ascii="Pragmatica-Book" w:hAnsi="Pragmatica-Book"/>
                <w:w w:val="100"/>
                <w:sz w:val="20"/>
                <w:szCs w:val="20"/>
              </w:rPr>
              <w:t>Питання для перевірки дотримання вимоги законодавства (підлягає включенню до переліку питань щодо проведення заходу державного нагляду (контролю))</w:t>
            </w:r>
          </w:p>
        </w:tc>
        <w:tc>
          <w:tcPr>
            <w:tcW w:w="1417"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FF75BCD" w14:textId="77777777" w:rsidR="000614FE" w:rsidRPr="009027E2" w:rsidRDefault="000614FE" w:rsidP="00BF4D8C">
            <w:pPr>
              <w:pStyle w:val="tableshapkaBIGTABL"/>
              <w:suppressAutoHyphens/>
              <w:rPr>
                <w:rFonts w:ascii="Pragmatica-Book" w:hAnsi="Pragmatica-Book"/>
                <w:w w:val="100"/>
                <w:sz w:val="20"/>
                <w:szCs w:val="20"/>
              </w:rPr>
            </w:pPr>
            <w:r w:rsidRPr="009027E2">
              <w:rPr>
                <w:rFonts w:ascii="Pragmatica-Book" w:hAnsi="Pragmatica-Book"/>
                <w:w w:val="100"/>
                <w:sz w:val="20"/>
                <w:szCs w:val="20"/>
              </w:rPr>
              <w:t>Примітки</w:t>
            </w:r>
          </w:p>
        </w:tc>
      </w:tr>
      <w:tr w:rsidR="000614FE" w:rsidRPr="009027E2" w14:paraId="45EAD4F9" w14:textId="77777777" w:rsidTr="009027E2">
        <w:trPr>
          <w:gridAfter w:val="1"/>
          <w:wAfter w:w="8" w:type="dxa"/>
          <w:trHeight w:val="60"/>
        </w:trPr>
        <w:tc>
          <w:tcPr>
            <w:tcW w:w="789" w:type="dxa"/>
            <w:vMerge/>
            <w:tcBorders>
              <w:top w:val="single" w:sz="4" w:space="0" w:color="000000"/>
              <w:left w:val="single" w:sz="4" w:space="0" w:color="000000"/>
              <w:bottom w:val="single" w:sz="4" w:space="0" w:color="000000"/>
              <w:right w:val="single" w:sz="4" w:space="0" w:color="000000"/>
            </w:tcBorders>
          </w:tcPr>
          <w:p w14:paraId="76AEFFEC"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2410" w:type="dxa"/>
            <w:vMerge/>
            <w:tcBorders>
              <w:top w:val="single" w:sz="4" w:space="0" w:color="000000"/>
              <w:left w:val="single" w:sz="4" w:space="0" w:color="000000"/>
              <w:bottom w:val="single" w:sz="4" w:space="0" w:color="000000"/>
              <w:right w:val="single" w:sz="4" w:space="0" w:color="000000"/>
            </w:tcBorders>
          </w:tcPr>
          <w:p w14:paraId="329CFDDE"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559" w:type="dxa"/>
            <w:vMerge/>
            <w:tcBorders>
              <w:top w:val="single" w:sz="4" w:space="0" w:color="000000"/>
              <w:left w:val="single" w:sz="4" w:space="0" w:color="000000"/>
              <w:bottom w:val="single" w:sz="4" w:space="0" w:color="000000"/>
              <w:right w:val="single" w:sz="4" w:space="0" w:color="000000"/>
            </w:tcBorders>
          </w:tcPr>
          <w:p w14:paraId="4BC3EE50"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276" w:type="dxa"/>
            <w:vMerge/>
            <w:tcBorders>
              <w:top w:val="single" w:sz="4" w:space="0" w:color="000000"/>
              <w:left w:val="single" w:sz="4" w:space="0" w:color="000000"/>
              <w:bottom w:val="single" w:sz="4" w:space="0" w:color="000000"/>
              <w:right w:val="single" w:sz="4" w:space="0" w:color="000000"/>
            </w:tcBorders>
          </w:tcPr>
          <w:p w14:paraId="369A4389"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559" w:type="dxa"/>
            <w:vMerge/>
            <w:tcBorders>
              <w:top w:val="single" w:sz="4" w:space="0" w:color="000000"/>
              <w:left w:val="single" w:sz="4" w:space="0" w:color="000000"/>
              <w:bottom w:val="single" w:sz="4" w:space="0" w:color="000000"/>
              <w:right w:val="single" w:sz="4" w:space="0" w:color="000000"/>
            </w:tcBorders>
          </w:tcPr>
          <w:p w14:paraId="571DBBC1"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134" w:type="dxa"/>
            <w:vMerge/>
            <w:tcBorders>
              <w:top w:val="single" w:sz="4" w:space="0" w:color="000000"/>
              <w:left w:val="single" w:sz="4" w:space="0" w:color="000000"/>
              <w:bottom w:val="single" w:sz="4" w:space="0" w:color="000000"/>
              <w:right w:val="single" w:sz="4" w:space="0" w:color="000000"/>
            </w:tcBorders>
          </w:tcPr>
          <w:p w14:paraId="2AB8C4EA"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D670AC5" w14:textId="77777777" w:rsidR="000614FE" w:rsidRPr="009027E2" w:rsidRDefault="000614FE" w:rsidP="00BF4D8C">
            <w:pPr>
              <w:pStyle w:val="tableshapkaBIGTABL"/>
              <w:suppressAutoHyphens/>
              <w:rPr>
                <w:rFonts w:ascii="Pragmatica-Book" w:hAnsi="Pragmatica-Book"/>
                <w:w w:val="100"/>
                <w:sz w:val="20"/>
                <w:szCs w:val="20"/>
              </w:rPr>
            </w:pPr>
            <w:r w:rsidRPr="009027E2">
              <w:rPr>
                <w:rFonts w:ascii="Pragmatica-Book" w:hAnsi="Pragmatica-Book"/>
                <w:w w:val="100"/>
                <w:sz w:val="20"/>
                <w:szCs w:val="20"/>
              </w:rPr>
              <w:t>небезпечна подія, що призводить до настання негативних наслідків</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514DF2A" w14:textId="77777777" w:rsidR="000614FE" w:rsidRPr="009027E2" w:rsidRDefault="000614FE" w:rsidP="00BF4D8C">
            <w:pPr>
              <w:pStyle w:val="tableshapkaBIGTABL"/>
              <w:suppressAutoHyphens/>
              <w:rPr>
                <w:rFonts w:ascii="Pragmatica-Book" w:hAnsi="Pragmatica-Book"/>
                <w:w w:val="100"/>
                <w:sz w:val="20"/>
                <w:szCs w:val="20"/>
              </w:rPr>
            </w:pPr>
            <w:r w:rsidRPr="009027E2">
              <w:rPr>
                <w:rFonts w:ascii="Pragmatica-Book" w:hAnsi="Pragmatica-Book"/>
                <w:w w:val="100"/>
                <w:sz w:val="20"/>
                <w:szCs w:val="20"/>
              </w:rPr>
              <w:t>негативний наслідок</w:t>
            </w:r>
          </w:p>
        </w:tc>
        <w:tc>
          <w:tcPr>
            <w:tcW w:w="936" w:type="dxa"/>
            <w:vMerge/>
            <w:tcBorders>
              <w:top w:val="single" w:sz="4" w:space="0" w:color="000000"/>
              <w:left w:val="single" w:sz="4" w:space="0" w:color="000000"/>
              <w:bottom w:val="single" w:sz="4" w:space="0" w:color="000000"/>
              <w:right w:val="single" w:sz="4" w:space="0" w:color="000000"/>
            </w:tcBorders>
          </w:tcPr>
          <w:p w14:paraId="4CC21F8E"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560" w:type="dxa"/>
            <w:vMerge/>
            <w:tcBorders>
              <w:top w:val="single" w:sz="4" w:space="0" w:color="000000"/>
              <w:left w:val="single" w:sz="4" w:space="0" w:color="000000"/>
              <w:bottom w:val="single" w:sz="4" w:space="0" w:color="000000"/>
              <w:right w:val="single" w:sz="4" w:space="0" w:color="000000"/>
            </w:tcBorders>
          </w:tcPr>
          <w:p w14:paraId="4E41677F"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417" w:type="dxa"/>
            <w:vMerge/>
            <w:tcBorders>
              <w:top w:val="single" w:sz="4" w:space="0" w:color="000000"/>
              <w:left w:val="single" w:sz="4" w:space="0" w:color="000000"/>
              <w:bottom w:val="single" w:sz="4" w:space="0" w:color="000000"/>
              <w:right w:val="single" w:sz="4" w:space="0" w:color="000000"/>
            </w:tcBorders>
          </w:tcPr>
          <w:p w14:paraId="3E2C55F8"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7727CA32"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CF9320B" w14:textId="77777777" w:rsidR="000614FE" w:rsidRPr="009027E2" w:rsidRDefault="000614FE" w:rsidP="00BF4D8C">
            <w:pPr>
              <w:pStyle w:val="tableshapkaBIGTABL"/>
              <w:suppressAutoHyphens/>
              <w:rPr>
                <w:rFonts w:ascii="Pragmatica-Book" w:hAnsi="Pragmatica-Book"/>
                <w:w w:val="100"/>
                <w:sz w:val="20"/>
                <w:szCs w:val="20"/>
              </w:rPr>
            </w:pPr>
            <w:r w:rsidRPr="009027E2">
              <w:rPr>
                <w:rFonts w:ascii="Pragmatica-Book" w:hAnsi="Pragmatica-Book"/>
                <w:w w:val="100"/>
                <w:sz w:val="20"/>
                <w:szCs w:val="20"/>
              </w:rPr>
              <w:t>1</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F01A4D0" w14:textId="77777777" w:rsidR="000614FE" w:rsidRPr="009027E2" w:rsidRDefault="000614FE" w:rsidP="00BF4D8C">
            <w:pPr>
              <w:pStyle w:val="tableshapkaBIGTABL"/>
              <w:suppressAutoHyphens/>
              <w:rPr>
                <w:rFonts w:ascii="Pragmatica-Book" w:hAnsi="Pragmatica-Book"/>
                <w:w w:val="100"/>
                <w:sz w:val="20"/>
                <w:szCs w:val="20"/>
              </w:rPr>
            </w:pPr>
            <w:r w:rsidRPr="009027E2">
              <w:rPr>
                <w:rFonts w:ascii="Pragmatica-Book" w:hAnsi="Pragmatica-Book"/>
                <w:w w:val="100"/>
                <w:sz w:val="20"/>
                <w:szCs w:val="20"/>
              </w:rPr>
              <w:t>2</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D1CB114" w14:textId="77777777" w:rsidR="000614FE" w:rsidRPr="009027E2" w:rsidRDefault="000614FE" w:rsidP="00BF4D8C">
            <w:pPr>
              <w:pStyle w:val="tableshapkaBIGTABL"/>
              <w:suppressAutoHyphens/>
              <w:rPr>
                <w:rFonts w:ascii="Pragmatica-Book" w:hAnsi="Pragmatica-Book"/>
                <w:w w:val="100"/>
                <w:sz w:val="20"/>
                <w:szCs w:val="20"/>
              </w:rPr>
            </w:pPr>
            <w:r w:rsidRPr="009027E2">
              <w:rPr>
                <w:rFonts w:ascii="Pragmatica-Book" w:hAnsi="Pragmatica-Book"/>
                <w:w w:val="100"/>
                <w:sz w:val="20"/>
                <w:szCs w:val="20"/>
              </w:rPr>
              <w:t>3</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0C22D39" w14:textId="77777777" w:rsidR="000614FE" w:rsidRPr="009027E2" w:rsidRDefault="000614FE" w:rsidP="00BF4D8C">
            <w:pPr>
              <w:pStyle w:val="tableshapkaBIGTABL"/>
              <w:suppressAutoHyphens/>
              <w:rPr>
                <w:rFonts w:ascii="Pragmatica-Book" w:hAnsi="Pragmatica-Book"/>
                <w:w w:val="100"/>
                <w:sz w:val="20"/>
                <w:szCs w:val="20"/>
              </w:rPr>
            </w:pPr>
            <w:r w:rsidRPr="009027E2">
              <w:rPr>
                <w:rFonts w:ascii="Pragmatica-Book" w:hAnsi="Pragmatica-Book"/>
                <w:w w:val="100"/>
                <w:sz w:val="20"/>
                <w:szCs w:val="20"/>
              </w:rPr>
              <w:t>4</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44DBF32" w14:textId="77777777" w:rsidR="000614FE" w:rsidRPr="009027E2" w:rsidRDefault="000614FE" w:rsidP="00BF4D8C">
            <w:pPr>
              <w:pStyle w:val="tableshapkaBIGTABL"/>
              <w:suppressAutoHyphens/>
              <w:rPr>
                <w:rFonts w:ascii="Pragmatica-Book" w:hAnsi="Pragmatica-Book"/>
                <w:w w:val="100"/>
                <w:sz w:val="20"/>
                <w:szCs w:val="20"/>
              </w:rPr>
            </w:pPr>
            <w:r w:rsidRPr="009027E2">
              <w:rPr>
                <w:rFonts w:ascii="Pragmatica-Book" w:hAnsi="Pragmatica-Book"/>
                <w:w w:val="100"/>
                <w:sz w:val="20"/>
                <w:szCs w:val="20"/>
              </w:rPr>
              <w:t>5</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5ACB2AF" w14:textId="77777777" w:rsidR="000614FE" w:rsidRPr="009027E2" w:rsidRDefault="000614FE" w:rsidP="00BF4D8C">
            <w:pPr>
              <w:pStyle w:val="tableshapkaBIGTABL"/>
              <w:suppressAutoHyphens/>
              <w:rPr>
                <w:rFonts w:ascii="Pragmatica-Book" w:hAnsi="Pragmatica-Book"/>
                <w:w w:val="100"/>
                <w:sz w:val="20"/>
                <w:szCs w:val="20"/>
              </w:rPr>
            </w:pPr>
            <w:r w:rsidRPr="009027E2">
              <w:rPr>
                <w:rFonts w:ascii="Pragmatica-Book" w:hAnsi="Pragmatica-Book"/>
                <w:w w:val="100"/>
                <w:sz w:val="20"/>
                <w:szCs w:val="20"/>
              </w:rPr>
              <w:t>6</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D4FD564" w14:textId="77777777" w:rsidR="000614FE" w:rsidRPr="009027E2" w:rsidRDefault="000614FE" w:rsidP="00BF4D8C">
            <w:pPr>
              <w:pStyle w:val="tableshapkaBIGTABL"/>
              <w:suppressAutoHyphens/>
              <w:rPr>
                <w:rFonts w:ascii="Pragmatica-Book" w:hAnsi="Pragmatica-Book"/>
                <w:w w:val="100"/>
                <w:sz w:val="20"/>
                <w:szCs w:val="20"/>
              </w:rPr>
            </w:pPr>
            <w:r w:rsidRPr="009027E2">
              <w:rPr>
                <w:rFonts w:ascii="Pragmatica-Book" w:hAnsi="Pragmatica-Book"/>
                <w:w w:val="100"/>
                <w:sz w:val="20"/>
                <w:szCs w:val="20"/>
              </w:rPr>
              <w:t>7</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ABA33CB" w14:textId="77777777" w:rsidR="000614FE" w:rsidRPr="009027E2" w:rsidRDefault="000614FE" w:rsidP="00BF4D8C">
            <w:pPr>
              <w:pStyle w:val="tableshapkaBIGTABL"/>
              <w:suppressAutoHyphens/>
              <w:rPr>
                <w:rFonts w:ascii="Pragmatica-Book" w:hAnsi="Pragmatica-Book"/>
                <w:w w:val="100"/>
                <w:sz w:val="20"/>
                <w:szCs w:val="20"/>
              </w:rPr>
            </w:pPr>
            <w:r w:rsidRPr="009027E2">
              <w:rPr>
                <w:rFonts w:ascii="Pragmatica-Book" w:hAnsi="Pragmatica-Book"/>
                <w:w w:val="100"/>
                <w:sz w:val="20"/>
                <w:szCs w:val="20"/>
              </w:rPr>
              <w:t>8</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461E41D" w14:textId="77777777" w:rsidR="000614FE" w:rsidRPr="009027E2" w:rsidRDefault="000614FE" w:rsidP="00BF4D8C">
            <w:pPr>
              <w:pStyle w:val="tableshapkaBIGTABL"/>
              <w:suppressAutoHyphens/>
              <w:rPr>
                <w:rFonts w:ascii="Pragmatica-Book" w:hAnsi="Pragmatica-Book"/>
                <w:w w:val="100"/>
                <w:sz w:val="20"/>
                <w:szCs w:val="20"/>
              </w:rPr>
            </w:pPr>
            <w:r w:rsidRPr="009027E2">
              <w:rPr>
                <w:rFonts w:ascii="Pragmatica-Book" w:hAnsi="Pragmatica-Book"/>
                <w:w w:val="100"/>
                <w:sz w:val="20"/>
                <w:szCs w:val="20"/>
              </w:rPr>
              <w:t>9</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A78FF8F" w14:textId="77777777" w:rsidR="000614FE" w:rsidRPr="009027E2" w:rsidRDefault="000614FE" w:rsidP="00BF4D8C">
            <w:pPr>
              <w:pStyle w:val="tableshapkaBIGTABL"/>
              <w:suppressAutoHyphens/>
              <w:rPr>
                <w:rFonts w:ascii="Pragmatica-Book" w:hAnsi="Pragmatica-Book"/>
                <w:w w:val="100"/>
                <w:sz w:val="20"/>
                <w:szCs w:val="20"/>
              </w:rPr>
            </w:pPr>
            <w:r w:rsidRPr="009027E2">
              <w:rPr>
                <w:rFonts w:ascii="Pragmatica-Book" w:hAnsi="Pragmatica-Book"/>
                <w:w w:val="100"/>
                <w:sz w:val="20"/>
                <w:szCs w:val="20"/>
              </w:rPr>
              <w:t>10</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EF0CE50" w14:textId="77777777" w:rsidR="000614FE" w:rsidRPr="009027E2" w:rsidRDefault="000614FE" w:rsidP="00BF4D8C">
            <w:pPr>
              <w:pStyle w:val="tableshapkaBIGTABL"/>
              <w:suppressAutoHyphens/>
              <w:rPr>
                <w:rFonts w:ascii="Pragmatica-Book" w:hAnsi="Pragmatica-Book"/>
                <w:w w:val="100"/>
                <w:sz w:val="20"/>
                <w:szCs w:val="20"/>
              </w:rPr>
            </w:pPr>
            <w:r w:rsidRPr="009027E2">
              <w:rPr>
                <w:rFonts w:ascii="Pragmatica-Book" w:hAnsi="Pragmatica-Book"/>
                <w:w w:val="100"/>
                <w:sz w:val="20"/>
                <w:szCs w:val="20"/>
              </w:rPr>
              <w:t>11</w:t>
            </w:r>
          </w:p>
        </w:tc>
      </w:tr>
      <w:tr w:rsidR="000614FE" w:rsidRPr="009027E2" w14:paraId="0C831233"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84D92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1</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8C545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До заяви про отримання ліцензії додаються за підписом здобувача ліцензії або уповноваженої ним особи відомості </w:t>
            </w:r>
            <w:r w:rsidRPr="009027E2">
              <w:rPr>
                <w:rFonts w:ascii="Pragmatica-Book" w:hAnsi="Pragmatica-Book"/>
                <w:w w:val="100"/>
                <w:sz w:val="20"/>
                <w:szCs w:val="20"/>
              </w:rPr>
              <w:br/>
              <w:t xml:space="preserve">про стан матеріально-технічної бази, </w:t>
            </w:r>
            <w:r w:rsidRPr="009027E2">
              <w:rPr>
                <w:rFonts w:ascii="Pragmatica-Book" w:hAnsi="Pragmatica-Book"/>
                <w:w w:val="100"/>
                <w:sz w:val="20"/>
                <w:szCs w:val="20"/>
              </w:rPr>
              <w:br/>
              <w:t xml:space="preserve">наявність персоналу із зазначенням </w:t>
            </w:r>
            <w:r w:rsidRPr="009027E2">
              <w:rPr>
                <w:rFonts w:ascii="Pragmatica-Book" w:hAnsi="Pragmatica-Book"/>
                <w:w w:val="100"/>
                <w:sz w:val="20"/>
                <w:szCs w:val="20"/>
              </w:rPr>
              <w:br/>
              <w:t xml:space="preserve">його освітнього і кваліфікаційного рівня. У разі утворення юридичною особою кількох закладів охорони здоров’я відомості про стан матеріально-технічної бази, наявність персоналу із зазначенням його освітнього і кваліфікаційного рівня заповнюються суб’єктом господарювання для кожного закладу охорони здоров’я окремо. У разі провадження фізичною особою — підприємцем медичної практики за кількома місцями її провадження відомості про стан матеріально-технічної бази, наявність персоналу із зазначенням його освітнього і кваліфікаційного рівня заповнюються </w:t>
            </w:r>
            <w:r w:rsidRPr="009027E2">
              <w:rPr>
                <w:rFonts w:ascii="Pragmatica-Book" w:hAnsi="Pragmatica-Book"/>
                <w:w w:val="100"/>
                <w:sz w:val="20"/>
                <w:szCs w:val="20"/>
              </w:rPr>
              <w:br/>
              <w:t>для кожного місця провадження окремо</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8B470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6 </w:t>
            </w:r>
            <w:r w:rsidRPr="009027E2">
              <w:rPr>
                <w:rFonts w:ascii="Pragmatica-Book" w:hAnsi="Pragmatica-Book"/>
                <w:w w:val="100"/>
                <w:sz w:val="20"/>
                <w:szCs w:val="20"/>
              </w:rPr>
              <w:br/>
              <w:t>Ліцензійних умов</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3163D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D0DA3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0750746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348D858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34477EA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35D2AFE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B1EAB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О3</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86F74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Надані недостовірні відомості</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C935A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Порушення Ліцензійних умов, матеріальні збитки для держави</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1B75B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7F127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У документах, поданих </w:t>
            </w:r>
            <w:r w:rsidRPr="009027E2">
              <w:rPr>
                <w:rFonts w:ascii="Pragmatica-Book" w:hAnsi="Pragmatica-Book"/>
                <w:w w:val="100"/>
                <w:sz w:val="20"/>
                <w:szCs w:val="20"/>
              </w:rPr>
              <w:br/>
              <w:t>для отримання ліцензії, зазначені достовірні відомості</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F35EA7"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746A028A"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5DE6B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2</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6929E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не може перебувати </w:t>
            </w:r>
            <w:r w:rsidRPr="009027E2">
              <w:rPr>
                <w:rFonts w:ascii="Pragmatica-Book" w:hAnsi="Pragmatica-Book"/>
                <w:w w:val="100"/>
                <w:sz w:val="20"/>
                <w:szCs w:val="20"/>
              </w:rPr>
              <w:br/>
              <w:t xml:space="preserve">прямо чи опосередковано під контролем (у значенні, </w:t>
            </w:r>
            <w:r w:rsidRPr="009027E2">
              <w:rPr>
                <w:rFonts w:ascii="Pragmatica-Book" w:hAnsi="Pragmatica-Book"/>
                <w:w w:val="100"/>
                <w:sz w:val="20"/>
                <w:szCs w:val="20"/>
              </w:rPr>
              <w:lastRenderedPageBreak/>
              <w:t xml:space="preserve">наведеному в статті 1 </w:t>
            </w:r>
            <w:r w:rsidRPr="009027E2">
              <w:rPr>
                <w:rFonts w:ascii="Pragmatica-Book" w:hAnsi="Pragmatica-Book"/>
                <w:w w:val="100"/>
                <w:sz w:val="20"/>
                <w:szCs w:val="20"/>
              </w:rPr>
              <w:br/>
              <w:t xml:space="preserve">Закону України </w:t>
            </w:r>
            <w:r w:rsidRPr="009027E2">
              <w:rPr>
                <w:rFonts w:ascii="Pragmatica-Book" w:hAnsi="Pragmatica-Book"/>
                <w:w w:val="100"/>
                <w:sz w:val="20"/>
                <w:szCs w:val="20"/>
              </w:rPr>
              <w:br/>
              <w:t xml:space="preserve">«Про захист економічної конкуренції») резидентів держав, які здійснюють </w:t>
            </w:r>
            <w:r w:rsidRPr="009027E2">
              <w:rPr>
                <w:rFonts w:ascii="Pragmatica-Book" w:hAnsi="Pragmatica-Book"/>
                <w:w w:val="100"/>
                <w:sz w:val="20"/>
                <w:szCs w:val="20"/>
              </w:rPr>
              <w:br/>
              <w:t xml:space="preserve">збройну агресію проти України </w:t>
            </w:r>
            <w:r w:rsidRPr="009027E2">
              <w:rPr>
                <w:rFonts w:ascii="Pragmatica-Book" w:hAnsi="Pragmatica-Book"/>
                <w:w w:val="100"/>
                <w:sz w:val="20"/>
                <w:szCs w:val="20"/>
              </w:rPr>
              <w:br/>
              <w:t xml:space="preserve">(у значенні, наведеному в статті 1 </w:t>
            </w:r>
            <w:r w:rsidRPr="009027E2">
              <w:rPr>
                <w:rFonts w:ascii="Pragmatica-Book" w:hAnsi="Pragmatica-Book"/>
                <w:w w:val="100"/>
                <w:sz w:val="20"/>
                <w:szCs w:val="20"/>
              </w:rPr>
              <w:br/>
              <w:t xml:space="preserve">Закону України «Про оборону України») </w:t>
            </w:r>
            <w:r w:rsidRPr="009027E2">
              <w:rPr>
                <w:rFonts w:ascii="Pragmatica-Book" w:hAnsi="Pragmatica-Book"/>
                <w:w w:val="100"/>
                <w:sz w:val="20"/>
                <w:szCs w:val="20"/>
              </w:rPr>
              <w:br/>
              <w:t xml:space="preserve">та/або дії яких створюють умови для виникнення воєнного конфлікту та застосування воєнної сили </w:t>
            </w:r>
            <w:r w:rsidRPr="009027E2">
              <w:rPr>
                <w:rFonts w:ascii="Pragmatica-Book" w:hAnsi="Pragmatica-Book"/>
                <w:w w:val="100"/>
                <w:sz w:val="20"/>
                <w:szCs w:val="20"/>
              </w:rPr>
              <w:br/>
              <w:t>проти України, та/або мати торговельні відносини з резидентами таких держав</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78CBC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Пункт 7</w:t>
            </w:r>
            <w:r w:rsidRPr="009027E2">
              <w:rPr>
                <w:rFonts w:ascii="Pragmatica-Book" w:hAnsi="Pragmatica-Book"/>
                <w:w w:val="100"/>
                <w:sz w:val="20"/>
                <w:szCs w:val="20"/>
                <w:vertAlign w:val="superscript"/>
              </w:rPr>
              <w:t>1</w:t>
            </w:r>
            <w:r w:rsidRPr="009027E2">
              <w:rPr>
                <w:rFonts w:ascii="Pragmatica-Book" w:hAnsi="Pragmatica-Book"/>
                <w:w w:val="100"/>
                <w:sz w:val="20"/>
                <w:szCs w:val="20"/>
              </w:rPr>
              <w:t xml:space="preserve"> </w:t>
            </w:r>
            <w:r w:rsidRPr="009027E2">
              <w:rPr>
                <w:rFonts w:ascii="Pragmatica-Book" w:hAnsi="Pragmatica-Book"/>
                <w:w w:val="100"/>
                <w:sz w:val="20"/>
                <w:szCs w:val="20"/>
              </w:rPr>
              <w:br/>
              <w:t xml:space="preserve">Ліцензійних умов; </w:t>
            </w:r>
          </w:p>
          <w:p w14:paraId="5A2E2A6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9 </w:t>
            </w:r>
            <w:r w:rsidRPr="009027E2">
              <w:rPr>
                <w:rFonts w:ascii="Pragmatica-Book" w:hAnsi="Pragmatica-Book"/>
                <w:w w:val="100"/>
                <w:sz w:val="20"/>
                <w:szCs w:val="20"/>
              </w:rPr>
              <w:br/>
            </w:r>
            <w:r w:rsidRPr="009027E2">
              <w:rPr>
                <w:rFonts w:ascii="Pragmatica-Book" w:hAnsi="Pragmatica-Book"/>
                <w:w w:val="100"/>
                <w:sz w:val="20"/>
                <w:szCs w:val="20"/>
              </w:rPr>
              <w:lastRenderedPageBreak/>
              <w:t xml:space="preserve">частини дванадцятої </w:t>
            </w:r>
            <w:r w:rsidRPr="009027E2">
              <w:rPr>
                <w:rFonts w:ascii="Pragmatica-Book" w:hAnsi="Pragmatica-Book"/>
                <w:w w:val="100"/>
                <w:sz w:val="20"/>
                <w:szCs w:val="20"/>
              </w:rPr>
              <w:br/>
              <w:t xml:space="preserve">статті 16 </w:t>
            </w:r>
            <w:r w:rsidRPr="009027E2">
              <w:rPr>
                <w:rFonts w:ascii="Pragmatica-Book" w:hAnsi="Pragmatica-Book"/>
                <w:w w:val="100"/>
                <w:sz w:val="20"/>
                <w:szCs w:val="20"/>
              </w:rPr>
              <w:br/>
              <w:t>ЗУ № 222-VIII</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1D38C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17630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203F341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33BD94A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0AFC4C5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0C08991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E6D7A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EB437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Надані недостовірні відомості</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88B98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Порушення Ліцензійних умов, </w:t>
            </w:r>
            <w:r w:rsidRPr="009027E2">
              <w:rPr>
                <w:rFonts w:ascii="Pragmatica-Book" w:hAnsi="Pragmatica-Book"/>
                <w:w w:val="100"/>
                <w:sz w:val="20"/>
                <w:szCs w:val="20"/>
              </w:rPr>
              <w:lastRenderedPageBreak/>
              <w:t>матеріальні збитки для держави</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421CA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5102E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не перебуває прямо чи опосередкова</w:t>
            </w:r>
            <w:r w:rsidRPr="009027E2">
              <w:rPr>
                <w:rFonts w:ascii="Pragmatica-Book" w:hAnsi="Pragmatica-Book"/>
                <w:w w:val="100"/>
                <w:sz w:val="20"/>
                <w:szCs w:val="20"/>
              </w:rPr>
              <w:lastRenderedPageBreak/>
              <w:t xml:space="preserve">но </w:t>
            </w:r>
            <w:r w:rsidRPr="009027E2">
              <w:rPr>
                <w:rFonts w:ascii="Pragmatica-Book" w:hAnsi="Pragmatica-Book"/>
                <w:w w:val="100"/>
                <w:sz w:val="20"/>
                <w:szCs w:val="20"/>
              </w:rPr>
              <w:br/>
              <w:t xml:space="preserve">під контролем (у значенні, наведеному в статті 1 Закону України «Про захист економічної конкуренції») резидентів держав, які здійснюють збройну агресію проти України (у значенні, наведеному в статті 1 Закону України </w:t>
            </w:r>
            <w:r w:rsidRPr="009027E2">
              <w:rPr>
                <w:rFonts w:ascii="Pragmatica-Book" w:hAnsi="Pragmatica-Book"/>
                <w:w w:val="100"/>
                <w:sz w:val="20"/>
                <w:szCs w:val="20"/>
              </w:rPr>
              <w:br/>
              <w:t xml:space="preserve">«Про оборону України») </w:t>
            </w:r>
            <w:r w:rsidRPr="009027E2">
              <w:rPr>
                <w:rFonts w:ascii="Pragmatica-Book" w:hAnsi="Pragmatica-Book"/>
                <w:w w:val="100"/>
                <w:sz w:val="20"/>
                <w:szCs w:val="20"/>
              </w:rPr>
              <w:br/>
              <w:t xml:space="preserve">та/або дії яких створюють умови для виникнення воєнного конфлікту та застосування воєнної сили проти України, </w:t>
            </w:r>
            <w:r w:rsidRPr="009027E2">
              <w:rPr>
                <w:rFonts w:ascii="Pragmatica-Book" w:hAnsi="Pragmatica-Book"/>
                <w:w w:val="100"/>
                <w:sz w:val="20"/>
                <w:szCs w:val="20"/>
              </w:rPr>
              <w:br/>
              <w:t xml:space="preserve">та/або мати торговельні відносини з резидентами </w:t>
            </w:r>
            <w:r w:rsidRPr="009027E2">
              <w:rPr>
                <w:rFonts w:ascii="Pragmatica-Book" w:hAnsi="Pragmatica-Book"/>
                <w:w w:val="100"/>
                <w:sz w:val="20"/>
                <w:szCs w:val="20"/>
              </w:rPr>
              <w:br/>
              <w:t>таких держав</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E8935D"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312B7217"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F06B5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5277D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який одержав розпорядження про усунення порушень вимог </w:t>
            </w:r>
            <w:r w:rsidRPr="009027E2">
              <w:rPr>
                <w:rFonts w:ascii="Pragmatica-Book" w:hAnsi="Pragmatica-Book"/>
                <w:w w:val="100"/>
                <w:sz w:val="20"/>
                <w:szCs w:val="20"/>
              </w:rPr>
              <w:br/>
              <w:t xml:space="preserve">Ліцензійних умов, зобов’язаний в установлений у розпорядженні </w:t>
            </w:r>
            <w:r w:rsidRPr="009027E2">
              <w:rPr>
                <w:rFonts w:ascii="Pragmatica-Book" w:hAnsi="Pragmatica-Book"/>
                <w:w w:val="100"/>
                <w:sz w:val="20"/>
                <w:szCs w:val="20"/>
              </w:rPr>
              <w:br/>
            </w:r>
            <w:r w:rsidRPr="009027E2">
              <w:rPr>
                <w:rFonts w:ascii="Pragmatica-Book" w:hAnsi="Pragmatica-Book"/>
                <w:w w:val="100"/>
                <w:sz w:val="20"/>
                <w:szCs w:val="20"/>
              </w:rPr>
              <w:lastRenderedPageBreak/>
              <w:t xml:space="preserve">строк подати до органу ліцензування інформацію про усунення зазначених </w:t>
            </w:r>
            <w:r w:rsidRPr="009027E2">
              <w:rPr>
                <w:rFonts w:ascii="Pragmatica-Book" w:hAnsi="Pragmatica-Book"/>
                <w:w w:val="100"/>
                <w:sz w:val="20"/>
                <w:szCs w:val="20"/>
              </w:rPr>
              <w:br/>
              <w:t>у такому акті порушень</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CB61E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 xml:space="preserve">Частина восьма статті 19 </w:t>
            </w:r>
            <w:r w:rsidRPr="009027E2">
              <w:rPr>
                <w:rFonts w:ascii="Pragmatica-Book" w:hAnsi="Pragmatica-Book"/>
                <w:w w:val="100"/>
                <w:sz w:val="20"/>
                <w:szCs w:val="20"/>
              </w:rPr>
              <w:br/>
              <w:t>ЗУ № 222-VIII</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77674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C20DD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6C9B003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116561B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79630BB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67C4471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E8036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О3</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D7CCF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Розпорядження не виконано(і)</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DF7A2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Порушення Ліцензійних умов, матеріальні збитки для держави</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5DC9C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1316E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Ліцензіатом своєчасно виконано розпорядження про усунення порушень Ліцензійних умов </w:t>
            </w:r>
            <w:r w:rsidRPr="009027E2">
              <w:rPr>
                <w:rFonts w:ascii="Pragmatica-Book" w:hAnsi="Pragmatica-Book"/>
                <w:w w:val="100"/>
                <w:sz w:val="20"/>
                <w:szCs w:val="20"/>
              </w:rPr>
              <w:br/>
            </w:r>
            <w:r w:rsidRPr="009027E2">
              <w:rPr>
                <w:rFonts w:ascii="Pragmatica-Book" w:hAnsi="Pragmatica-Book"/>
                <w:w w:val="100"/>
                <w:sz w:val="20"/>
                <w:szCs w:val="20"/>
              </w:rPr>
              <w:lastRenderedPageBreak/>
              <w:t xml:space="preserve">(у разі якщо </w:t>
            </w:r>
            <w:r w:rsidRPr="009027E2">
              <w:rPr>
                <w:rFonts w:ascii="Pragmatica-Book" w:hAnsi="Pragmatica-Book"/>
                <w:w w:val="100"/>
                <w:sz w:val="20"/>
                <w:szCs w:val="20"/>
              </w:rPr>
              <w:br/>
              <w:t>такі розпорядження видавались)</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61C766"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6BFCDA97"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C4B49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52108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У разі реорганізації ліцензіата — </w:t>
            </w:r>
            <w:r w:rsidRPr="009027E2">
              <w:rPr>
                <w:rFonts w:ascii="Pragmatica-Book" w:hAnsi="Pragmatica-Book"/>
                <w:w w:val="100"/>
                <w:sz w:val="20"/>
                <w:szCs w:val="20"/>
              </w:rPr>
              <w:br/>
              <w:t xml:space="preserve">юридичної особи </w:t>
            </w:r>
            <w:r w:rsidRPr="009027E2">
              <w:rPr>
                <w:rFonts w:ascii="Pragmatica-Book" w:hAnsi="Pragmatica-Book"/>
                <w:w w:val="100"/>
                <w:sz w:val="20"/>
                <w:szCs w:val="20"/>
              </w:rPr>
              <w:br/>
              <w:t>(поділ, злиття, приєднання чи перетворення) ліцензіат забезпечує належне збереження медичної документації</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51D48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8 </w:t>
            </w:r>
            <w:r w:rsidRPr="009027E2">
              <w:rPr>
                <w:rFonts w:ascii="Pragmatica-Book" w:hAnsi="Pragmatica-Book"/>
                <w:w w:val="100"/>
                <w:sz w:val="20"/>
                <w:szCs w:val="20"/>
              </w:rPr>
              <w:br/>
              <w:t xml:space="preserve">Ліцензійних умов; </w:t>
            </w:r>
          </w:p>
          <w:p w14:paraId="5852263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7.2 </w:t>
            </w:r>
            <w:r w:rsidRPr="009027E2">
              <w:rPr>
                <w:rFonts w:ascii="Pragmatica-Book" w:hAnsi="Pragmatica-Book"/>
                <w:w w:val="100"/>
                <w:sz w:val="20"/>
                <w:szCs w:val="20"/>
              </w:rPr>
              <w:br/>
              <w:t>глави 7 розділу 1 Переліку типових документів, що створюються під час діяльності державних органів та органів місцевого самоврядування, інших установ, підприємств та організацій, із зазначенням строків зберігання документів, затвердженого наказом Мінюсту № 578/5</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8FEAA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2A2C7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5AF8874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0B69A10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6E53704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1206E20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1A142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О3</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845F2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Належне зберігання не забезпечено</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4266F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Порушення Ліцензійних умов, матеріальні збитки для держави</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74830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D4261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У разі реорганізації (поділ, злиття, приєднання чи перетворення) ліцензіат — </w:t>
            </w:r>
            <w:r w:rsidRPr="009027E2">
              <w:rPr>
                <w:rFonts w:ascii="Pragmatica-Book" w:hAnsi="Pragmatica-Book"/>
                <w:w w:val="100"/>
                <w:sz w:val="20"/>
                <w:szCs w:val="20"/>
              </w:rPr>
              <w:br/>
              <w:t>юридична особа належно зберігає медичну документацію</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C74709"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r>
      <w:tr w:rsidR="000614FE" w:rsidRPr="009027E2" w14:paraId="7105B9B8"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5AC72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5</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96ACA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Замісна підтримувальна терапія з використанням наркотичних засобів, </w:t>
            </w:r>
            <w:r w:rsidRPr="009027E2">
              <w:rPr>
                <w:rFonts w:ascii="Pragmatica-Book" w:hAnsi="Pragmatica-Book"/>
                <w:w w:val="100"/>
                <w:sz w:val="20"/>
                <w:szCs w:val="20"/>
              </w:rPr>
              <w:br/>
              <w:t xml:space="preserve">а також провадження діяльності </w:t>
            </w:r>
            <w:r w:rsidRPr="009027E2">
              <w:rPr>
                <w:rFonts w:ascii="Pragmatica-Book" w:hAnsi="Pragmatica-Book"/>
                <w:w w:val="100"/>
                <w:sz w:val="20"/>
                <w:szCs w:val="20"/>
              </w:rPr>
              <w:br/>
              <w:t xml:space="preserve">за лікарською спеціальністю «наркологія» фізичною особою — підприємцем, </w:t>
            </w:r>
            <w:r w:rsidRPr="009027E2">
              <w:rPr>
                <w:rFonts w:ascii="Pragmatica-Book" w:hAnsi="Pragmatica-Book"/>
                <w:w w:val="100"/>
                <w:sz w:val="20"/>
                <w:szCs w:val="20"/>
              </w:rPr>
              <w:lastRenderedPageBreak/>
              <w:t>здійснюється не в багатоквартирних будинках</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6B920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Пункт 9</w:t>
            </w:r>
            <w:r w:rsidRPr="009027E2">
              <w:rPr>
                <w:rFonts w:ascii="Pragmatica-Book" w:hAnsi="Pragmatica-Book"/>
                <w:w w:val="100"/>
                <w:sz w:val="20"/>
                <w:szCs w:val="20"/>
                <w:vertAlign w:val="superscript"/>
              </w:rPr>
              <w:t>1</w:t>
            </w:r>
            <w:r w:rsidRPr="009027E2">
              <w:rPr>
                <w:rFonts w:ascii="Pragmatica-Book" w:hAnsi="Pragmatica-Book"/>
                <w:w w:val="100"/>
                <w:sz w:val="20"/>
                <w:szCs w:val="20"/>
              </w:rPr>
              <w:t xml:space="preserve"> </w:t>
            </w:r>
            <w:r w:rsidRPr="009027E2">
              <w:rPr>
                <w:rFonts w:ascii="Pragmatica-Book" w:hAnsi="Pragmatica-Book"/>
                <w:w w:val="100"/>
                <w:sz w:val="20"/>
                <w:szCs w:val="20"/>
              </w:rPr>
              <w:br/>
              <w:t>Ліцензійних умов</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CE42A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DFE34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361ECFC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57157C2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86.22</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48B7D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 О3</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C26F0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Замісна підтримувальна терапія з використанням наркотичних засобів, а також провадження </w:t>
            </w:r>
            <w:r w:rsidRPr="009027E2">
              <w:rPr>
                <w:rFonts w:ascii="Pragmatica-Book" w:hAnsi="Pragmatica-Book"/>
                <w:w w:val="100"/>
                <w:sz w:val="20"/>
                <w:szCs w:val="20"/>
              </w:rPr>
              <w:lastRenderedPageBreak/>
              <w:t>діяльності за лікарською спеціальністю «наркологія» фізичною особою — підприємцем, здійснюється в багатоквартирних будинках</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294B6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 xml:space="preserve">Порушення Ліцензійних умов, моральна шкода, матеріальні збитки для </w:t>
            </w:r>
            <w:r w:rsidRPr="009027E2">
              <w:rPr>
                <w:rFonts w:ascii="Pragmatica-Book" w:hAnsi="Pragmatica-Book"/>
                <w:w w:val="100"/>
                <w:sz w:val="20"/>
                <w:szCs w:val="20"/>
              </w:rPr>
              <w:lastRenderedPageBreak/>
              <w:t>держави</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3ED11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E81FF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Замісна підтримувальна терапія з використанням наркотичних засобів, а також провадження діяльності за лікарською </w:t>
            </w:r>
            <w:r w:rsidRPr="009027E2">
              <w:rPr>
                <w:rFonts w:ascii="Pragmatica-Book" w:hAnsi="Pragmatica-Book"/>
                <w:w w:val="100"/>
                <w:sz w:val="20"/>
                <w:szCs w:val="20"/>
              </w:rPr>
              <w:lastRenderedPageBreak/>
              <w:t xml:space="preserve">спеціальністю «наркологія» </w:t>
            </w:r>
            <w:r w:rsidRPr="009027E2">
              <w:rPr>
                <w:rFonts w:ascii="Pragmatica-Book" w:hAnsi="Pragmatica-Book"/>
                <w:w w:val="100"/>
                <w:sz w:val="20"/>
                <w:szCs w:val="20"/>
              </w:rPr>
              <w:br/>
              <w:t>фізичною особою — підприємцем, здійснюється не в багатоквартирних будинках</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1E5092"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3085D414"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B2A90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6</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0B3BA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У медичній практиці ліцензіат </w:t>
            </w:r>
            <w:r w:rsidRPr="009027E2">
              <w:rPr>
                <w:rFonts w:ascii="Pragmatica-Book" w:hAnsi="Pragmatica-Book"/>
                <w:w w:val="100"/>
                <w:sz w:val="20"/>
                <w:szCs w:val="20"/>
              </w:rPr>
              <w:br/>
              <w:t>застосовує тільки ті методи профілактики, діагностики, лікування, реабілітації, що не заборонені до застосування МОЗ</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FC1B6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11 </w:t>
            </w:r>
            <w:r w:rsidRPr="009027E2">
              <w:rPr>
                <w:rFonts w:ascii="Pragmatica-Book" w:hAnsi="Pragmatica-Book"/>
                <w:w w:val="100"/>
                <w:sz w:val="20"/>
                <w:szCs w:val="20"/>
              </w:rPr>
              <w:br/>
              <w:t>Ліцензійних умов; статті 44, 44</w:t>
            </w:r>
            <w:r w:rsidRPr="009027E2">
              <w:rPr>
                <w:rFonts w:ascii="Pragmatica-Book" w:hAnsi="Pragmatica-Book"/>
                <w:w w:val="100"/>
                <w:sz w:val="20"/>
                <w:szCs w:val="20"/>
                <w:vertAlign w:val="superscript"/>
              </w:rPr>
              <w:t>1</w:t>
            </w:r>
            <w:r w:rsidRPr="009027E2">
              <w:rPr>
                <w:rFonts w:ascii="Pragmatica-Book" w:hAnsi="Pragmatica-Book"/>
                <w:w w:val="100"/>
                <w:sz w:val="20"/>
                <w:szCs w:val="20"/>
              </w:rPr>
              <w:t>, 45 ЗУ № 2801-XII</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B539C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7679F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0A309C3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05E5D46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5D11646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7F44C09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9D5B8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CC97C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Застосування у медичній практиці методів профілактики, діагностики, лікування та реабілітації, що заборонені до застосування </w:t>
            </w:r>
            <w:r w:rsidRPr="009027E2">
              <w:rPr>
                <w:rFonts w:ascii="Pragmatica-Book" w:hAnsi="Pragmatica-Book"/>
                <w:w w:val="100"/>
                <w:sz w:val="20"/>
                <w:szCs w:val="20"/>
              </w:rPr>
              <w:br/>
              <w:t>МОЗ України</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E7189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Шкода здоров’ю людини, 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A813C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0BA3E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У медичній практиці ліцензіат застосовує тільки ті методи профілактики, діагностики, лікування, реабілітації, що не заборонені до застосування МОЗ</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9C340F"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40E9C4E5"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25D8B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7</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F68E1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У медичній практиці ліцензіат </w:t>
            </w:r>
            <w:r w:rsidRPr="009027E2">
              <w:rPr>
                <w:rFonts w:ascii="Pragmatica-Book" w:hAnsi="Pragmatica-Book"/>
                <w:w w:val="100"/>
                <w:sz w:val="20"/>
                <w:szCs w:val="20"/>
              </w:rPr>
              <w:br/>
              <w:t>застосовує тільки ті лікарські засоби, що не заборонені до застосування МОЗ</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B6AE8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11 </w:t>
            </w:r>
            <w:r w:rsidRPr="009027E2">
              <w:rPr>
                <w:rFonts w:ascii="Pragmatica-Book" w:hAnsi="Pragmatica-Book"/>
                <w:w w:val="100"/>
                <w:sz w:val="20"/>
                <w:szCs w:val="20"/>
              </w:rPr>
              <w:br/>
              <w:t>Ліцензійних умов; статті 44, 44</w:t>
            </w:r>
            <w:r w:rsidRPr="009027E2">
              <w:rPr>
                <w:rFonts w:ascii="Pragmatica-Book" w:hAnsi="Pragmatica-Book"/>
                <w:w w:val="100"/>
                <w:sz w:val="20"/>
                <w:szCs w:val="20"/>
                <w:vertAlign w:val="superscript"/>
              </w:rPr>
              <w:t>1</w:t>
            </w:r>
            <w:r w:rsidRPr="009027E2">
              <w:rPr>
                <w:rFonts w:ascii="Pragmatica-Book" w:hAnsi="Pragmatica-Book"/>
                <w:w w:val="100"/>
                <w:sz w:val="20"/>
                <w:szCs w:val="20"/>
              </w:rPr>
              <w:t xml:space="preserve"> ЗУ № 2801-XII</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52292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020BF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67920F8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696A46C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2D29CB2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3763A45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A432D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3E188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Застосування у медичній практиці лікарських засобів, що заборонені до застосування</w:t>
            </w:r>
            <w:r w:rsidRPr="009027E2">
              <w:rPr>
                <w:rFonts w:ascii="Pragmatica-Book" w:hAnsi="Pragmatica-Book"/>
                <w:w w:val="100"/>
                <w:sz w:val="20"/>
                <w:szCs w:val="20"/>
              </w:rPr>
              <w:br/>
              <w:t xml:space="preserve"> МОЗ України</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409B8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Шкода здоров’ю людини, 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9BA71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6612C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У медичній практиці ліцензіат застосовує тільки ті лікарські засоби, що не заборонені до застосування МОЗ</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EADB3F"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7D9F9484"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3336A3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7DD44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У медичній практиці ліцензіат </w:t>
            </w:r>
            <w:r w:rsidRPr="009027E2">
              <w:rPr>
                <w:rFonts w:ascii="Pragmatica-Book" w:hAnsi="Pragmatica-Book"/>
                <w:w w:val="100"/>
                <w:sz w:val="20"/>
                <w:szCs w:val="20"/>
              </w:rPr>
              <w:br/>
              <w:t xml:space="preserve">застосовує тільки ті медичні вироби, </w:t>
            </w:r>
            <w:r w:rsidRPr="009027E2">
              <w:rPr>
                <w:rFonts w:ascii="Pragmatica-Book" w:hAnsi="Pragmatica-Book"/>
                <w:w w:val="100"/>
                <w:sz w:val="20"/>
                <w:szCs w:val="20"/>
              </w:rPr>
              <w:br/>
            </w:r>
            <w:r w:rsidRPr="009027E2">
              <w:rPr>
                <w:rFonts w:ascii="Pragmatica-Book" w:hAnsi="Pragmatica-Book"/>
                <w:w w:val="100"/>
                <w:sz w:val="20"/>
                <w:szCs w:val="20"/>
              </w:rPr>
              <w:lastRenderedPageBreak/>
              <w:t>вироби медичного призначення, що не заборонені до застосування МОЗ</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46B3D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 xml:space="preserve">Пункт 11 </w:t>
            </w:r>
            <w:r w:rsidRPr="009027E2">
              <w:rPr>
                <w:rFonts w:ascii="Pragmatica-Book" w:hAnsi="Pragmatica-Book"/>
                <w:w w:val="100"/>
                <w:sz w:val="20"/>
                <w:szCs w:val="20"/>
              </w:rPr>
              <w:br/>
              <w:t xml:space="preserve">Ліцензійних умов; абзац 1 пункту 9 </w:t>
            </w:r>
            <w:r w:rsidRPr="009027E2">
              <w:rPr>
                <w:rFonts w:ascii="Pragmatica-Book" w:hAnsi="Pragmatica-Book"/>
                <w:w w:val="100"/>
                <w:sz w:val="20"/>
                <w:szCs w:val="20"/>
              </w:rPr>
              <w:lastRenderedPageBreak/>
              <w:t xml:space="preserve">Технічного регламенту щодо медичних виробів, затвердженого постановою КМУ № 753; </w:t>
            </w:r>
            <w:r w:rsidRPr="009027E2">
              <w:rPr>
                <w:rFonts w:ascii="Pragmatica-Book" w:hAnsi="Pragmatica-Book"/>
                <w:w w:val="100"/>
                <w:sz w:val="20"/>
                <w:szCs w:val="20"/>
              </w:rPr>
              <w:br/>
              <w:t>пункт 8 Технічного регламенту щодо активних медичних виробів, які імплантують, затвердженого постановою № 755</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6F04F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1E763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30A9C07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7B49A70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539A169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5962086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E95E4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D314E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Застосування </w:t>
            </w:r>
            <w:r w:rsidRPr="009027E2">
              <w:rPr>
                <w:rFonts w:ascii="Pragmatica-Book" w:hAnsi="Pragmatica-Book"/>
                <w:w w:val="100"/>
                <w:sz w:val="20"/>
                <w:szCs w:val="20"/>
              </w:rPr>
              <w:br/>
              <w:t xml:space="preserve">у медичній практиці медичних </w:t>
            </w:r>
            <w:r w:rsidRPr="009027E2">
              <w:rPr>
                <w:rFonts w:ascii="Pragmatica-Book" w:hAnsi="Pragmatica-Book"/>
                <w:w w:val="100"/>
                <w:sz w:val="20"/>
                <w:szCs w:val="20"/>
              </w:rPr>
              <w:lastRenderedPageBreak/>
              <w:t xml:space="preserve">виробів та виробів медичного призначення, що заборонені до застосування </w:t>
            </w:r>
            <w:r w:rsidRPr="009027E2">
              <w:rPr>
                <w:rFonts w:ascii="Pragmatica-Book" w:hAnsi="Pragmatica-Book"/>
                <w:w w:val="100"/>
                <w:sz w:val="20"/>
                <w:szCs w:val="20"/>
              </w:rPr>
              <w:br/>
              <w:t>МОЗ України</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D68BF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 xml:space="preserve">Шкода </w:t>
            </w:r>
            <w:r w:rsidRPr="009027E2">
              <w:rPr>
                <w:rFonts w:ascii="Pragmatica-Book" w:hAnsi="Pragmatica-Book"/>
                <w:w w:val="100"/>
                <w:sz w:val="20"/>
                <w:szCs w:val="20"/>
              </w:rPr>
              <w:br/>
              <w:t xml:space="preserve">здоров’ю людини, моральна </w:t>
            </w:r>
            <w:r w:rsidRPr="009027E2">
              <w:rPr>
                <w:rFonts w:ascii="Pragmatica-Book" w:hAnsi="Pragmatica-Book"/>
                <w:w w:val="100"/>
                <w:sz w:val="20"/>
                <w:szCs w:val="20"/>
              </w:rPr>
              <w:lastRenderedPageBreak/>
              <w:t>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C50BC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60B05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У медичній практиці ліцензіат застосовує </w:t>
            </w:r>
            <w:r w:rsidRPr="009027E2">
              <w:rPr>
                <w:rFonts w:ascii="Pragmatica-Book" w:hAnsi="Pragmatica-Book"/>
                <w:w w:val="100"/>
                <w:sz w:val="20"/>
                <w:szCs w:val="20"/>
              </w:rPr>
              <w:lastRenderedPageBreak/>
              <w:t>тільки ті медичні вироби, вироби медичного призначення, що не заборонені до застосування МОЗ</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5A19E0"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440FF672"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118C9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9</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4BEB8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У медичній практиці ліцензіат застосовує тільки ті дезінфекційні засоби, що не заборонені до застосування МОЗ</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967B9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11 </w:t>
            </w:r>
            <w:r w:rsidRPr="009027E2">
              <w:rPr>
                <w:rFonts w:ascii="Pragmatica-Book" w:hAnsi="Pragmatica-Book"/>
                <w:w w:val="100"/>
                <w:sz w:val="20"/>
                <w:szCs w:val="20"/>
              </w:rPr>
              <w:br/>
              <w:t>Ліцензійних умов; стаття 34 ЗУ № 1645-III; пункт 4 Положення про державну реєстрацію дезінфекційних засобів, затвердженого постановою № 863</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0F635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6399A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4E0ACF0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0FB5D38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4D7FD50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3C1C4D3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CB823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 О4</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4E364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Використання у медичній практиці дезінфекційних засобів, що заборонені в Україні</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85A05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Шкода </w:t>
            </w:r>
            <w:r w:rsidRPr="009027E2">
              <w:rPr>
                <w:rFonts w:ascii="Pragmatica-Book" w:hAnsi="Pragmatica-Book"/>
                <w:w w:val="100"/>
                <w:sz w:val="20"/>
                <w:szCs w:val="20"/>
              </w:rPr>
              <w:br/>
              <w:t xml:space="preserve">здоров’ю людини, </w:t>
            </w:r>
            <w:r w:rsidRPr="009027E2">
              <w:rPr>
                <w:rFonts w:ascii="Pragmatica-Book" w:hAnsi="Pragmatica-Book"/>
                <w:w w:val="100"/>
                <w:sz w:val="20"/>
                <w:szCs w:val="20"/>
              </w:rPr>
              <w:br/>
              <w:t>шкода навколишньому середовищу</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64A27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BA656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У медичній практиці ліцензіат застосовує тільки ті дезінфекційні засоби, що не заборонені до застосування МОЗ</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D22CDD"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02E2EE76"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6E5D4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10</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FDAC9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Суб’єкт господарювання, який є закладом охорони здоров’я, реабілітаційним закладом, повинен мати затверджений в установленому законодавством порядку статут закладу охорони здоров’я або положення про заклад охорони здоров’я (залежно від </w:t>
            </w:r>
            <w:r w:rsidRPr="009027E2">
              <w:rPr>
                <w:rFonts w:ascii="Pragmatica-Book" w:hAnsi="Pragmatica-Book"/>
                <w:w w:val="100"/>
                <w:sz w:val="20"/>
                <w:szCs w:val="20"/>
              </w:rPr>
              <w:lastRenderedPageBreak/>
              <w:t>організаційно-правової форми)</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D3B68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Підпункт 1 пункту 12 Ліцензійних умов; частин третьої та п’ятої статті 5 ЗУ № 4196-IX</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0D914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8A90B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03DF243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227DE48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52B48A2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86.23</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259B3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О3</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C16A8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Положення (статуту) немає</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2057C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Порушення Ліцензійних умов, матеріальні збитки для держави</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D4DAA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D5966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У ліцензіата наявне затверджене в установленому законодавством порядку положення (статут) про заклад </w:t>
            </w:r>
            <w:r w:rsidRPr="009027E2">
              <w:rPr>
                <w:rFonts w:ascii="Pragmatica-Book" w:hAnsi="Pragmatica-Book"/>
                <w:w w:val="100"/>
                <w:sz w:val="20"/>
                <w:szCs w:val="20"/>
              </w:rPr>
              <w:br/>
              <w:t>охорони здоров’я</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F6F35D"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36A3C247"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E2D6C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11</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561C5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Суб’єкт господарювання, який є закладом охорони здоров’я, реабілітаційним закладом, повинен мати затверджені в установленому законодавством порядку положення про його структурні підрозділи (зокрема, відокремлені)</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8AC94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Підпункт 1 пункту 12 Ліцензійних умов</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58195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D1A83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4C2F8FC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57AB0BD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57F16B4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86.23</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3AD638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О3</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CFF8A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Положень про відокремлені структурні підрозділи немає</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81F00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Порушення Ліцензійних умов, матеріальні збитки для держави</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E16D6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2F82E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У ліцензіата наявні затверджені в установленому законодавством порядку положення про відокремлені структурні підрозділи</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BDBA60"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628F6F19"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60E99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12</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EF4BB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Суб’єкт господарювання, який є закладом охорони здоров’я, реабілітаційним закладом, повинен мати затверджений в установленому законодавством порядку штатний розпис</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383B8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Підпункт 1 пункту 12 Ліцензійних умов</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500BF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E915B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5FF2224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67191A9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491DD9D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1939DAE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90922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О3</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44F7F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Штатний розпис не затверджений</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EA290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Порушення Ліцензійних умов, матеріальні збитки для держави</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34F15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1C9ED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У ліцензіата наявний затверджений в установленому законодавством порядку штатний розпис закладу охорони здоров’я</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070D21"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3FD34F0B"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A5F03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13</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FC670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Суб’єкт господарювання, який є закладом охорони здоров’я, реабілітаційним закладом, повинен мати затверджені в установленому законодавством порядку посадові інструкції працівників</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0998F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Підпункт 1 пункту 12 Ліцензійних умов</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3D12E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A0B922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48F267F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168A3B8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50198B1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7EFAF42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74AE5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О2</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503DE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Посадових інструкцій немає</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63B71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Моральна шкода, </w:t>
            </w:r>
            <w:r w:rsidRPr="009027E2">
              <w:rPr>
                <w:rFonts w:ascii="Pragmatica-Book" w:hAnsi="Pragmatica-Book"/>
                <w:w w:val="100"/>
                <w:sz w:val="20"/>
                <w:szCs w:val="20"/>
              </w:rPr>
              <w:br/>
              <w:t>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739D9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2</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72429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У ліцензіата наявні затверджені в установленому законодавством порядку посадові інструкції працівників закладу охорони здоров’я</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724BD0"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321CC99A"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8C22B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14</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1D093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Суб’єкт господарювання, який є закладом охорони здоров’я, реабілітаційним закладом, повинен мати затверджені в установленому законодавством порядку правила внутрішнього </w:t>
            </w:r>
            <w:r w:rsidRPr="009027E2">
              <w:rPr>
                <w:rFonts w:ascii="Pragmatica-Book" w:hAnsi="Pragmatica-Book"/>
                <w:w w:val="100"/>
                <w:sz w:val="20"/>
                <w:szCs w:val="20"/>
              </w:rPr>
              <w:lastRenderedPageBreak/>
              <w:t xml:space="preserve">трудового розпорядку </w:t>
            </w:r>
            <w:r w:rsidRPr="009027E2">
              <w:rPr>
                <w:rFonts w:ascii="Pragmatica-Book" w:hAnsi="Pragmatica-Book"/>
                <w:w w:val="100"/>
                <w:sz w:val="20"/>
                <w:szCs w:val="20"/>
              </w:rPr>
              <w:br/>
              <w:t>закладу охорони здоров’я</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F7866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 xml:space="preserve">Підпункт 1 пункту 12 Ліцензійних умов; стаття 142 </w:t>
            </w:r>
            <w:proofErr w:type="spellStart"/>
            <w:r w:rsidRPr="009027E2">
              <w:rPr>
                <w:rFonts w:ascii="Pragmatica-Book" w:hAnsi="Pragmatica-Book"/>
                <w:w w:val="100"/>
                <w:sz w:val="20"/>
                <w:szCs w:val="20"/>
              </w:rPr>
              <w:t>КЗпПУ</w:t>
            </w:r>
            <w:proofErr w:type="spellEnd"/>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EC0E2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E9091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720DFC3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1D927DF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17F628A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59820E3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6850B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О2</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EE26B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Правил внутрішнього розпорядку немає</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4F51C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Моральна шкода, </w:t>
            </w:r>
            <w:r w:rsidRPr="009027E2">
              <w:rPr>
                <w:rFonts w:ascii="Pragmatica-Book" w:hAnsi="Pragmatica-Book"/>
                <w:w w:val="100"/>
                <w:sz w:val="20"/>
                <w:szCs w:val="20"/>
              </w:rPr>
              <w:br/>
              <w:t>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022F3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2</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D93F1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У суб’єкта господарювання, який є закладом охорони здоров’я, наявні затверджені в установленому </w:t>
            </w:r>
            <w:r w:rsidRPr="009027E2">
              <w:rPr>
                <w:rFonts w:ascii="Pragmatica-Book" w:hAnsi="Pragmatica-Book"/>
                <w:w w:val="100"/>
                <w:sz w:val="20"/>
                <w:szCs w:val="20"/>
              </w:rPr>
              <w:lastRenderedPageBreak/>
              <w:t>законодавством порядку правила внутрішнього розпорядку закладу охорони здоров’я</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5662E5"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645A9292"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6EEDB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15</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A1637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Суб’єкт господарювання, який є закладом охорони здоров’я, реабілітаційним закладом, повинен мати затверджені в установленому законодавством порядку клінічні маршрути пацієнта розроблені відповідно до клінічних протоколів та стандартів медичної допомоги (медичних стандартів), затверджених МОЗ</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72712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Підпункт 1 пункту 12 Ліцензійних умов; </w:t>
            </w:r>
            <w:r w:rsidRPr="009027E2">
              <w:rPr>
                <w:rFonts w:ascii="Pragmatica-Book" w:hAnsi="Pragmatica-Book"/>
                <w:w w:val="100"/>
                <w:sz w:val="20"/>
                <w:szCs w:val="20"/>
              </w:rPr>
              <w:br/>
              <w:t>стаття 14</w:t>
            </w:r>
            <w:r w:rsidRPr="009027E2">
              <w:rPr>
                <w:rFonts w:ascii="Pragmatica-Book" w:hAnsi="Pragmatica-Book"/>
                <w:w w:val="100"/>
                <w:sz w:val="20"/>
                <w:szCs w:val="20"/>
                <w:vertAlign w:val="superscript"/>
              </w:rPr>
              <w:t>1</w:t>
            </w:r>
            <w:r w:rsidRPr="009027E2">
              <w:rPr>
                <w:rFonts w:ascii="Pragmatica-Book" w:hAnsi="Pragmatica-Book"/>
                <w:w w:val="100"/>
                <w:sz w:val="20"/>
                <w:szCs w:val="20"/>
              </w:rPr>
              <w:t xml:space="preserve"> ЗУ № 2801-XII; пункт 3.9 розділу III Методики розробки та впровадження медичних стандартів медичної та реабілітаційної допомоги на засадах доказової медицини, затвердженого наказом № 751</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6AB3B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7E2EB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01D28F7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05D6036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7E4C301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4BDF199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E504E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 О2</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FAE0D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Суб’єкт господарювання не має і не діє на підставі уніфікованих клінічних протоколів, затверджених МОЗ</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90BC1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Шкода </w:t>
            </w:r>
            <w:r w:rsidRPr="009027E2">
              <w:rPr>
                <w:rFonts w:ascii="Pragmatica-Book" w:hAnsi="Pragmatica-Book"/>
                <w:w w:val="100"/>
                <w:sz w:val="20"/>
                <w:szCs w:val="20"/>
              </w:rPr>
              <w:br/>
              <w:t>здоров’ю людини, 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8DE28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392DA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У суб’єкта господарювання, який є закладом охорони здоров’я, наявні затверджені в установленому законодавством порядку клінічні маршрути пацієнта розроблені відповідно до клінічних протоколів та стандартів медичної допомоги (медичних стандартів), затверджених МОЗ</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98AE12"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r>
      <w:tr w:rsidR="000614FE" w:rsidRPr="009027E2" w14:paraId="65265A11"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B5E76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16</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7BE1C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дотримується порядку надання медичної допомоги населенню виїзними (мобільними) </w:t>
            </w:r>
            <w:proofErr w:type="spellStart"/>
            <w:r w:rsidRPr="009027E2">
              <w:rPr>
                <w:rFonts w:ascii="Pragmatica-Book" w:hAnsi="Pragmatica-Book"/>
                <w:w w:val="100"/>
                <w:sz w:val="20"/>
                <w:szCs w:val="20"/>
              </w:rPr>
              <w:t>мультидисциплінарними</w:t>
            </w:r>
            <w:proofErr w:type="spellEnd"/>
            <w:r w:rsidRPr="009027E2">
              <w:rPr>
                <w:rFonts w:ascii="Pragmatica-Book" w:hAnsi="Pragmatica-Book"/>
                <w:w w:val="100"/>
                <w:sz w:val="20"/>
                <w:szCs w:val="20"/>
              </w:rPr>
              <w:t xml:space="preserve"> командами (бригадами)</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91EE2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Абзац перший пункту 12</w:t>
            </w:r>
            <w:r w:rsidRPr="009027E2">
              <w:rPr>
                <w:rFonts w:ascii="Pragmatica-Book" w:hAnsi="Pragmatica-Book"/>
                <w:w w:val="100"/>
                <w:sz w:val="20"/>
                <w:szCs w:val="20"/>
                <w:vertAlign w:val="superscript"/>
              </w:rPr>
              <w:t>1</w:t>
            </w:r>
            <w:r w:rsidRPr="009027E2">
              <w:rPr>
                <w:rFonts w:ascii="Pragmatica-Book" w:hAnsi="Pragmatica-Book"/>
                <w:w w:val="100"/>
                <w:sz w:val="20"/>
                <w:szCs w:val="20"/>
              </w:rPr>
              <w:t xml:space="preserve"> Ліцензійних умов; </w:t>
            </w:r>
          </w:p>
          <w:p w14:paraId="2269607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пункти 3, 4 Порядку організації роботи мобільних (пересувних) бригад тестування </w:t>
            </w:r>
            <w:r w:rsidRPr="009027E2">
              <w:rPr>
                <w:rFonts w:ascii="Pragmatica-Book" w:hAnsi="Pragmatica-Book"/>
                <w:w w:val="100"/>
                <w:sz w:val="20"/>
                <w:szCs w:val="20"/>
              </w:rPr>
              <w:lastRenderedPageBreak/>
              <w:t xml:space="preserve">та забору біологічного матеріалу для діагностики гострої респіраторної хвороби COVID-19, спричиненої коронавірусом SARS-CoV-2, затвердженого наказом № 1697; </w:t>
            </w:r>
          </w:p>
          <w:p w14:paraId="3FA6DEC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пункти 1–6 Положення про медичний пункт тимчасового базування, затвердженого наказом № 801; </w:t>
            </w:r>
          </w:p>
          <w:p w14:paraId="7FBDED9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1 </w:t>
            </w:r>
            <w:r w:rsidRPr="009027E2">
              <w:rPr>
                <w:rFonts w:ascii="Pragmatica-Book" w:hAnsi="Pragmatica-Book"/>
                <w:w w:val="100"/>
                <w:sz w:val="20"/>
                <w:szCs w:val="20"/>
              </w:rPr>
              <w:br/>
              <w:t xml:space="preserve">наказу № 1600; </w:t>
            </w:r>
          </w:p>
          <w:p w14:paraId="345147A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пункти 9, 10 розділу IV, </w:t>
            </w:r>
            <w:r w:rsidRPr="009027E2">
              <w:rPr>
                <w:rFonts w:ascii="Pragmatica-Book" w:hAnsi="Pragmatica-Book"/>
                <w:w w:val="100"/>
                <w:sz w:val="20"/>
                <w:szCs w:val="20"/>
              </w:rPr>
              <w:br/>
              <w:t>пункт 8 розділу V </w:t>
            </w:r>
            <w:r w:rsidRPr="009027E2">
              <w:rPr>
                <w:rFonts w:ascii="Pragmatica-Book" w:hAnsi="Pragmatica-Book"/>
                <w:w w:val="100"/>
                <w:sz w:val="20"/>
                <w:szCs w:val="20"/>
              </w:rPr>
              <w:br/>
              <w:t>Порядку надання паліативної допомоги, затвердженого наказом № 1308</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376EC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A15AE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43281F0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753A958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86.22</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388056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О2, О3</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454A9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не дотримується порядку надання медичної допомоги населенню виїзними (мобільними) </w:t>
            </w:r>
            <w:proofErr w:type="spellStart"/>
            <w:r w:rsidRPr="009027E2">
              <w:rPr>
                <w:rFonts w:ascii="Pragmatica-Book" w:hAnsi="Pragmatica-Book"/>
                <w:w w:val="100"/>
                <w:sz w:val="20"/>
                <w:szCs w:val="20"/>
              </w:rPr>
              <w:t>мультидисциплінарними</w:t>
            </w:r>
            <w:proofErr w:type="spellEnd"/>
            <w:r w:rsidRPr="009027E2">
              <w:rPr>
                <w:rFonts w:ascii="Pragmatica-Book" w:hAnsi="Pragmatica-Book"/>
                <w:w w:val="100"/>
                <w:sz w:val="20"/>
                <w:szCs w:val="20"/>
              </w:rPr>
              <w:t xml:space="preserve"> командами </w:t>
            </w:r>
            <w:r w:rsidRPr="009027E2">
              <w:rPr>
                <w:rFonts w:ascii="Pragmatica-Book" w:hAnsi="Pragmatica-Book"/>
                <w:w w:val="100"/>
                <w:sz w:val="20"/>
                <w:szCs w:val="20"/>
              </w:rPr>
              <w:lastRenderedPageBreak/>
              <w:t>(бригадами)</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4C5A5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 xml:space="preserve">Шкода </w:t>
            </w:r>
            <w:r w:rsidRPr="009027E2">
              <w:rPr>
                <w:rFonts w:ascii="Pragmatica-Book" w:hAnsi="Pragmatica-Book"/>
                <w:w w:val="100"/>
                <w:sz w:val="20"/>
                <w:szCs w:val="20"/>
              </w:rPr>
              <w:br/>
              <w:t>здоров’ю людини, 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32149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4BE68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дотримується порядку надання медичної допомоги населенню виїзними (мобільними) </w:t>
            </w:r>
            <w:proofErr w:type="spellStart"/>
            <w:r w:rsidRPr="009027E2">
              <w:rPr>
                <w:rFonts w:ascii="Pragmatica-Book" w:hAnsi="Pragmatica-Book"/>
                <w:w w:val="100"/>
                <w:sz w:val="20"/>
                <w:szCs w:val="20"/>
              </w:rPr>
              <w:t>мультидисциплінарними</w:t>
            </w:r>
            <w:proofErr w:type="spellEnd"/>
            <w:r w:rsidRPr="009027E2">
              <w:rPr>
                <w:rFonts w:ascii="Pragmatica-Book" w:hAnsi="Pragmatica-Book"/>
                <w:w w:val="100"/>
                <w:sz w:val="20"/>
                <w:szCs w:val="20"/>
              </w:rPr>
              <w:t xml:space="preserve"> командами (бригадами)</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D79971"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1FAE3282"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5A2C1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17</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5A807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зобов’язаний розмістити </w:t>
            </w:r>
            <w:r w:rsidRPr="009027E2">
              <w:rPr>
                <w:rFonts w:ascii="Pragmatica-Book" w:hAnsi="Pragmatica-Book"/>
                <w:w w:val="100"/>
                <w:sz w:val="20"/>
                <w:szCs w:val="20"/>
              </w:rPr>
              <w:br/>
              <w:t xml:space="preserve">біля входу до закладу охорони здоров’я, </w:t>
            </w:r>
            <w:r w:rsidRPr="009027E2">
              <w:rPr>
                <w:rFonts w:ascii="Pragmatica-Book" w:hAnsi="Pragmatica-Book"/>
                <w:w w:val="100"/>
                <w:sz w:val="20"/>
                <w:szCs w:val="20"/>
              </w:rPr>
              <w:br/>
              <w:t xml:space="preserve">його відокремленого структурного підрозділу вивіску або інформаційну табличку із зазначенням найменування закладу </w:t>
            </w:r>
            <w:r w:rsidRPr="009027E2">
              <w:rPr>
                <w:rFonts w:ascii="Pragmatica-Book" w:hAnsi="Pragmatica-Book"/>
                <w:w w:val="100"/>
                <w:sz w:val="20"/>
                <w:szCs w:val="20"/>
              </w:rPr>
              <w:lastRenderedPageBreak/>
              <w:t xml:space="preserve">охорони здоров’я, та юридичної особи, а фізична особа — підприємець — вивіску або інформаційну табличку із зазначенням прізвища, імені, по батькові ліцензіата та переліку медичних спеціальностей, </w:t>
            </w:r>
            <w:r w:rsidRPr="009027E2">
              <w:rPr>
                <w:rFonts w:ascii="Pragmatica-Book" w:hAnsi="Pragmatica-Book"/>
                <w:w w:val="100"/>
                <w:sz w:val="20"/>
                <w:szCs w:val="20"/>
              </w:rPr>
              <w:br/>
              <w:t>за якими провадиться медична практика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FF36B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Підпункт 1 пункту 13 Ліцензійних умов</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E2CA0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6CFCD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2B2D2BA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7EEFCA2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502C28D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4928A4B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42DE3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О2</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52A0A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Відсутня інформація</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E99F2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Моральна шкода, </w:t>
            </w:r>
            <w:r w:rsidRPr="009027E2">
              <w:rPr>
                <w:rFonts w:ascii="Pragmatica-Book" w:hAnsi="Pragmatica-Book"/>
                <w:w w:val="100"/>
                <w:sz w:val="20"/>
                <w:szCs w:val="20"/>
              </w:rPr>
              <w:br/>
              <w:t>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8C54E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2</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A19CF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У ліцензіата наявна вивіска або інформаційна табличка із зазначенням найменування закладу охорони здоров’я </w:t>
            </w:r>
            <w:r w:rsidRPr="009027E2">
              <w:rPr>
                <w:rFonts w:ascii="Pragmatica-Book" w:hAnsi="Pragmatica-Book"/>
                <w:w w:val="100"/>
                <w:sz w:val="20"/>
                <w:szCs w:val="20"/>
              </w:rPr>
              <w:lastRenderedPageBreak/>
              <w:t>та юридичної особи, для фізичних осіб — підприємців — вивіска або інформаційна табличка із зазначенням прізвища, імені, по батькові ліцензіата та переліку медичних спеціальностей, за якими провадиться медична практика</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0FD6BE"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r>
      <w:tr w:rsidR="000614FE" w:rsidRPr="009027E2" w14:paraId="2ADE1611"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D465E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18</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55AC4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зобов’язаний зберігати документ, що підтверджує внесення плати </w:t>
            </w:r>
            <w:r w:rsidRPr="009027E2">
              <w:rPr>
                <w:rFonts w:ascii="Pragmatica-Book" w:hAnsi="Pragmatica-Book"/>
                <w:w w:val="100"/>
                <w:sz w:val="20"/>
                <w:szCs w:val="20"/>
              </w:rPr>
              <w:br/>
              <w:t>за видачу ліцензії</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BFE31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Підпункт 2 пункту 13 Ліцензійних умов; </w:t>
            </w:r>
          </w:p>
          <w:p w14:paraId="68787A8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стаття 14 </w:t>
            </w:r>
            <w:r w:rsidRPr="009027E2">
              <w:rPr>
                <w:rFonts w:ascii="Pragmatica-Book" w:hAnsi="Pragmatica-Book"/>
                <w:w w:val="100"/>
                <w:sz w:val="20"/>
                <w:szCs w:val="20"/>
              </w:rPr>
              <w:br/>
              <w:t>ЗУ № 222-VIII</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1020A8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5AA35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0E388FA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2AECC8A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58DB4CB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701C023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8D049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О3</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F5F93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Документа немає</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65624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Порушення Ліцензійних умов, матеріальні збитки для держави</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79293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2E3B5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У ліцензіата наявний документ, що підтверджує внесення плати за видачу ліцензії</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A7E3E2"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4EE19217"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01502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19</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6D016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зобов’язаний зберігати протягом дії ліцензії документи, копії яких подавалися до органу ліцензування</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DB6AF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Частина четверта статті 11 </w:t>
            </w:r>
            <w:r w:rsidRPr="009027E2">
              <w:rPr>
                <w:rFonts w:ascii="Pragmatica-Book" w:hAnsi="Pragmatica-Book"/>
                <w:w w:val="100"/>
                <w:sz w:val="20"/>
                <w:szCs w:val="20"/>
              </w:rPr>
              <w:br/>
              <w:t>ЗУ № 222-VIII</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A449F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B5A14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31F81A5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16188DC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4702AD0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4CB5D5A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D2C3F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О3</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B468B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Документів немає</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2319A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Порушення Ліцензійних умов, матеріальні збитки для держави</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9C640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B62F2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У ліцензіата наявні документи, копії яких подавалися до МОЗ</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3B66C0"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48C2DBA4"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AE5AF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20</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E5858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зобов’язаний зберігати протягом дії ліцензії документи, які підтверджують достовірність даних, що зазначалися здобувачем ліцензії </w:t>
            </w:r>
            <w:r w:rsidRPr="009027E2">
              <w:rPr>
                <w:rFonts w:ascii="Pragmatica-Book" w:hAnsi="Pragmatica-Book"/>
                <w:w w:val="100"/>
                <w:sz w:val="20"/>
                <w:szCs w:val="20"/>
              </w:rPr>
              <w:lastRenderedPageBreak/>
              <w:t>у документах, які подавалися до органу ліцензування</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419D2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 xml:space="preserve">Частина четверта статті 11 </w:t>
            </w:r>
            <w:r w:rsidRPr="009027E2">
              <w:rPr>
                <w:rFonts w:ascii="Pragmatica-Book" w:hAnsi="Pragmatica-Book"/>
                <w:w w:val="100"/>
                <w:sz w:val="20"/>
                <w:szCs w:val="20"/>
              </w:rPr>
              <w:br/>
              <w:t>ЗУ № 222-VIII</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36078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CCA32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4D9B336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560EFCE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1808527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1250ED2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A610E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О3</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E29EA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Документів немає</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ECF30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Порушення Ліцензійних умов, матеріальні збитки для </w:t>
            </w:r>
            <w:r w:rsidRPr="009027E2">
              <w:rPr>
                <w:rFonts w:ascii="Pragmatica-Book" w:hAnsi="Pragmatica-Book"/>
                <w:w w:val="100"/>
                <w:sz w:val="20"/>
                <w:szCs w:val="20"/>
              </w:rPr>
              <w:lastRenderedPageBreak/>
              <w:t>держави</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348AF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C418B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У ліцензіата наявні документи (копії), які підтверджують достовірність даних, </w:t>
            </w:r>
            <w:r w:rsidRPr="009027E2">
              <w:rPr>
                <w:rFonts w:ascii="Pragmatica-Book" w:hAnsi="Pragmatica-Book"/>
                <w:w w:val="100"/>
                <w:sz w:val="20"/>
                <w:szCs w:val="20"/>
              </w:rPr>
              <w:lastRenderedPageBreak/>
              <w:t>що зазначалися здобувачем ліцензії у документах, які подавалися до органу ліцензування</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F62A55"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53DE2986"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70F77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21</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D2AF1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зобов’язаний провадити </w:t>
            </w:r>
            <w:r w:rsidRPr="009027E2">
              <w:rPr>
                <w:rFonts w:ascii="Pragmatica-Book" w:hAnsi="Pragmatica-Book"/>
                <w:w w:val="100"/>
                <w:sz w:val="20"/>
                <w:szCs w:val="20"/>
              </w:rPr>
              <w:br/>
              <w:t xml:space="preserve">медичну практику за спеціальностями, які зазначалися в документах, </w:t>
            </w:r>
            <w:r w:rsidRPr="009027E2">
              <w:rPr>
                <w:rFonts w:ascii="Pragmatica-Book" w:hAnsi="Pragmatica-Book"/>
                <w:w w:val="100"/>
                <w:sz w:val="20"/>
                <w:szCs w:val="20"/>
              </w:rPr>
              <w:br/>
              <w:t>що додаються до заяви про отримання ліцензії, або повідомленні про зміни</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936F1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Підпункт 4 пункту 13 Ліцензійних умов</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1A144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89E8B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0EB0F83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3630148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6D8F524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2E538D1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57659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 О2</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1E2513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здійснює господарську діяльність з медичної практики за спеціальностями, які не зазначались в документах, що додаються до заяви про отримання ліцензії, або повідомленні про зміни</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5182C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Шкода </w:t>
            </w:r>
            <w:r w:rsidRPr="009027E2">
              <w:rPr>
                <w:rFonts w:ascii="Pragmatica-Book" w:hAnsi="Pragmatica-Book"/>
                <w:w w:val="100"/>
                <w:sz w:val="20"/>
                <w:szCs w:val="20"/>
              </w:rPr>
              <w:br/>
              <w:t>здоров’ю людини, 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127B6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16302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провадить господарську діяльність з медичної практики за спеціальностями, які зазначалися в документах, що додаються до заяви про отримання ліцензії, або повідомленні про зміни</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435345"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068FF1F5"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EBE10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22</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23CFB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зобов’язаний мати у наявності прилади, обладнання, оснащення відповідно до профілю та рівня надання медичної допомоги. Мінімальний перелік обладнання, устаткування та засобів, необхідних </w:t>
            </w:r>
            <w:r w:rsidRPr="009027E2">
              <w:rPr>
                <w:rFonts w:ascii="Pragmatica-Book" w:hAnsi="Pragmatica-Book"/>
                <w:w w:val="100"/>
                <w:sz w:val="20"/>
                <w:szCs w:val="20"/>
              </w:rPr>
              <w:br/>
              <w:t xml:space="preserve">для оснащення конкретного типу закладу охорони здоров’я, його відокремленого структурного підрозділу, а також </w:t>
            </w:r>
            <w:r w:rsidRPr="009027E2">
              <w:rPr>
                <w:rFonts w:ascii="Pragmatica-Book" w:hAnsi="Pragmatica-Book"/>
                <w:w w:val="100"/>
                <w:sz w:val="20"/>
                <w:szCs w:val="20"/>
              </w:rPr>
              <w:br/>
              <w:t xml:space="preserve">для забезпечення </w:t>
            </w:r>
            <w:r w:rsidRPr="009027E2">
              <w:rPr>
                <w:rFonts w:ascii="Pragmatica-Book" w:hAnsi="Pragmatica-Book"/>
                <w:w w:val="100"/>
                <w:sz w:val="20"/>
                <w:szCs w:val="20"/>
              </w:rPr>
              <w:lastRenderedPageBreak/>
              <w:t xml:space="preserve">діяльності </w:t>
            </w:r>
            <w:r w:rsidRPr="009027E2">
              <w:rPr>
                <w:rFonts w:ascii="Pragmatica-Book" w:hAnsi="Pragmatica-Book"/>
                <w:w w:val="100"/>
                <w:sz w:val="20"/>
                <w:szCs w:val="20"/>
              </w:rPr>
              <w:br/>
              <w:t>фізичних осіб — підприємців визначається табелем матеріально-технічного оснащення.</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E4459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 xml:space="preserve">Підпункт 5 пункту 13, </w:t>
            </w:r>
            <w:r w:rsidRPr="009027E2">
              <w:rPr>
                <w:rFonts w:ascii="Pragmatica-Book" w:hAnsi="Pragmatica-Book"/>
                <w:w w:val="100"/>
                <w:sz w:val="20"/>
                <w:szCs w:val="20"/>
              </w:rPr>
              <w:br/>
              <w:t xml:space="preserve">абзац перший пункту 22 Ліцензійних умов; </w:t>
            </w:r>
          </w:p>
          <w:p w14:paraId="384FA9B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стаття 14</w:t>
            </w:r>
            <w:r w:rsidRPr="009027E2">
              <w:rPr>
                <w:rFonts w:ascii="Pragmatica-Book" w:hAnsi="Pragmatica-Book"/>
                <w:w w:val="100"/>
                <w:sz w:val="20"/>
                <w:szCs w:val="20"/>
                <w:vertAlign w:val="superscript"/>
              </w:rPr>
              <w:t>1</w:t>
            </w:r>
            <w:r w:rsidRPr="009027E2">
              <w:rPr>
                <w:rFonts w:ascii="Pragmatica-Book" w:hAnsi="Pragmatica-Book"/>
                <w:w w:val="100"/>
                <w:sz w:val="20"/>
                <w:szCs w:val="20"/>
              </w:rPr>
              <w:t xml:space="preserve"> ЗУ № 2801-XII</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32DEFB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517E4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7566DC0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0614288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4E64769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7F27A3F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C99A9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 О2</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3C495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Прилади, обладнання, оснащення не відповідають профілю та рівню надання медичної допомоги</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D5F76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Шкода </w:t>
            </w:r>
            <w:r w:rsidRPr="009027E2">
              <w:rPr>
                <w:rFonts w:ascii="Pragmatica-Book" w:hAnsi="Pragmatica-Book"/>
                <w:w w:val="100"/>
                <w:sz w:val="20"/>
                <w:szCs w:val="20"/>
              </w:rPr>
              <w:br/>
              <w:t>здоров’ю людини, 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80123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488B6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У ліцензіата наявні прилади, обладнання, оснащення відповідно до профілю та рівня надання медичної допомоги</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1793DA"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310FA4DD"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41FCB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23</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89324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зобов’язаний забезпечити умовами для вільного доступу маломобільних груп населення до приміщень відповідно до державних будівельних норм та правил, що документально підтверджується фахівцем з питань технічного обстеження будівель та споруд, який має кваліфікаційний сертифікат, або відповідною установою, уповноваженою на проведення </w:t>
            </w:r>
            <w:r w:rsidRPr="009027E2">
              <w:rPr>
                <w:rFonts w:ascii="Pragmatica-Book" w:hAnsi="Pragmatica-Book"/>
                <w:w w:val="100"/>
                <w:sz w:val="20"/>
                <w:szCs w:val="20"/>
              </w:rPr>
              <w:br/>
              <w:t>такого обстеження</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35B9FC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Підпункт 6 </w:t>
            </w:r>
            <w:r w:rsidRPr="009027E2">
              <w:rPr>
                <w:rFonts w:ascii="Pragmatica-Book" w:hAnsi="Pragmatica-Book"/>
                <w:w w:val="100"/>
                <w:sz w:val="20"/>
                <w:szCs w:val="20"/>
              </w:rPr>
              <w:br/>
              <w:t xml:space="preserve">пункту 13, пункт 37 Ліцензійних умов; </w:t>
            </w:r>
          </w:p>
          <w:p w14:paraId="4D0E173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стаття 26 </w:t>
            </w:r>
            <w:r w:rsidRPr="009027E2">
              <w:rPr>
                <w:rFonts w:ascii="Pragmatica-Book" w:hAnsi="Pragmatica-Book"/>
                <w:w w:val="100"/>
                <w:sz w:val="20"/>
                <w:szCs w:val="20"/>
              </w:rPr>
              <w:br/>
              <w:t>ЗУ № 875-XII</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9CBAF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BCB15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6CEBAE1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2881B81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138106C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86.23</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EDDCC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О2</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3AB77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Немає умов для вільного доступу маломобільних груп населення до приміщень відповідно до державних будівельних норм та правил, що документально не підтверджується фахівцем з питань технічного обстеження будівель та споруд, який має кваліфікаційний сертифікат, або відповідною установою, уповноваженою на проведення такого обстеження</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9E65B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Моральна шкода, </w:t>
            </w:r>
            <w:r w:rsidRPr="009027E2">
              <w:rPr>
                <w:rFonts w:ascii="Pragmatica-Book" w:hAnsi="Pragmatica-Book"/>
                <w:w w:val="100"/>
                <w:sz w:val="20"/>
                <w:szCs w:val="20"/>
              </w:rPr>
              <w:br/>
              <w:t>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B2055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84847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У ліцензіата наявні умови для вільного доступу маломобільних груп населення до приміщень відповідно до державних будівельних норм та правил, що документально підтверджується фахівцем з питань технічного обстеження будівель та споруд, який має кваліфікаційний сертифікат, або відповідною установою, уповноваженою на проведення такого обстеження</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D9E414"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637D6B79"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3484B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24</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D3E61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зобов’язаний затвердити перелік </w:t>
            </w:r>
            <w:r w:rsidRPr="009027E2">
              <w:rPr>
                <w:rFonts w:ascii="Pragmatica-Book" w:hAnsi="Pragmatica-Book"/>
                <w:w w:val="100"/>
                <w:sz w:val="20"/>
                <w:szCs w:val="20"/>
              </w:rPr>
              <w:lastRenderedPageBreak/>
              <w:t>законодавчо регульованих засобів вимірювальної техніки, що перебувають в експлуатації</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2F3ED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 xml:space="preserve">Підпункт 7 пункту 13 </w:t>
            </w:r>
            <w:r w:rsidRPr="009027E2">
              <w:rPr>
                <w:rFonts w:ascii="Pragmatica-Book" w:hAnsi="Pragmatica-Book"/>
                <w:w w:val="100"/>
                <w:sz w:val="20"/>
                <w:szCs w:val="20"/>
              </w:rPr>
              <w:lastRenderedPageBreak/>
              <w:t>Ліцензійних умов; пункти 1, 5, 8–10, 12, 16, 23, 31, 33, 34, 36, 37, 43, 45, 49, 50, 58, 60, 64, 65, 76, 77, 79, переліку категорій законодавчо регульованих засобів вимірювальної техніки, що підлягають періодичній повірці, затвердженого постановою № 374</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89F42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 xml:space="preserve">Матеріально-технічна база </w:t>
            </w:r>
            <w:r w:rsidRPr="009027E2">
              <w:rPr>
                <w:rFonts w:ascii="Pragmatica-Book" w:hAnsi="Pragmatica-Book"/>
                <w:w w:val="100"/>
                <w:sz w:val="20"/>
                <w:szCs w:val="20"/>
              </w:rPr>
              <w:lastRenderedPageBreak/>
              <w:t>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684B4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 xml:space="preserve">86.10 </w:t>
            </w:r>
          </w:p>
          <w:p w14:paraId="431D4EE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5668681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 xml:space="preserve">86.22 </w:t>
            </w:r>
          </w:p>
          <w:p w14:paraId="7E6DACA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5085069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A59AD3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О2</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57B85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Немає затвердженог</w:t>
            </w:r>
            <w:r w:rsidRPr="009027E2">
              <w:rPr>
                <w:rFonts w:ascii="Pragmatica-Book" w:hAnsi="Pragmatica-Book"/>
                <w:w w:val="100"/>
                <w:sz w:val="20"/>
                <w:szCs w:val="20"/>
              </w:rPr>
              <w:lastRenderedPageBreak/>
              <w:t>о переліку законодавчо регульованих засобів вимірювальної техніки, що перебувають в експлуатації</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48419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 xml:space="preserve">Моральна шкода, </w:t>
            </w:r>
            <w:r w:rsidRPr="009027E2">
              <w:rPr>
                <w:rFonts w:ascii="Pragmatica-Book" w:hAnsi="Pragmatica-Book"/>
                <w:w w:val="100"/>
                <w:sz w:val="20"/>
                <w:szCs w:val="20"/>
              </w:rPr>
              <w:br/>
            </w:r>
            <w:r w:rsidRPr="009027E2">
              <w:rPr>
                <w:rFonts w:ascii="Pragmatica-Book" w:hAnsi="Pragmatica-Book"/>
                <w:w w:val="100"/>
                <w:sz w:val="20"/>
                <w:szCs w:val="20"/>
              </w:rPr>
              <w:lastRenderedPageBreak/>
              <w:t>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082EA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2</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F32B8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У ліцензіата наявний </w:t>
            </w:r>
            <w:r w:rsidRPr="009027E2">
              <w:rPr>
                <w:rFonts w:ascii="Pragmatica-Book" w:hAnsi="Pragmatica-Book"/>
                <w:w w:val="100"/>
                <w:sz w:val="20"/>
                <w:szCs w:val="20"/>
              </w:rPr>
              <w:lastRenderedPageBreak/>
              <w:t>затверджений перелік законодавчо регульованих засобів вимірювальної техніки, що перебувають в експлуатації</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DA29AC"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253D1ADD"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90DF7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25</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D8CDC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зобов’язаний своєчасно з дотриманням встановлених </w:t>
            </w:r>
            <w:proofErr w:type="spellStart"/>
            <w:r w:rsidRPr="009027E2">
              <w:rPr>
                <w:rFonts w:ascii="Pragmatica-Book" w:hAnsi="Pragmatica-Book"/>
                <w:w w:val="100"/>
                <w:sz w:val="20"/>
                <w:szCs w:val="20"/>
              </w:rPr>
              <w:t>міжповірочних</w:t>
            </w:r>
            <w:proofErr w:type="spellEnd"/>
            <w:r w:rsidRPr="009027E2">
              <w:rPr>
                <w:rFonts w:ascii="Pragmatica-Book" w:hAnsi="Pragmatica-Book"/>
                <w:w w:val="100"/>
                <w:sz w:val="20"/>
                <w:szCs w:val="20"/>
              </w:rPr>
              <w:t xml:space="preserve"> інтервалів подавати засоби вимірювальної техніки на періодичну повірку</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5A984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Підпункт 7 пункту 13 Ліцензійних умов; </w:t>
            </w:r>
          </w:p>
          <w:p w14:paraId="07904E2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стаття 17 </w:t>
            </w:r>
            <w:r w:rsidRPr="009027E2">
              <w:rPr>
                <w:rFonts w:ascii="Pragmatica-Book" w:hAnsi="Pragmatica-Book"/>
                <w:w w:val="100"/>
                <w:sz w:val="20"/>
                <w:szCs w:val="20"/>
              </w:rPr>
              <w:br/>
              <w:t xml:space="preserve">ЗУ № 1314-VII; </w:t>
            </w:r>
          </w:p>
          <w:p w14:paraId="46132C1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пункти 1, 3, 12, 13, 21, 23, 25, 30, 31, 33, 36, 37, 40, 42, 43, 45, 47, 49, 50, 56, 58–60, 76, 78–80 </w:t>
            </w:r>
            <w:r w:rsidRPr="009027E2">
              <w:rPr>
                <w:rFonts w:ascii="Pragmatica-Book" w:hAnsi="Pragmatica-Book"/>
                <w:w w:val="100"/>
                <w:sz w:val="20"/>
                <w:szCs w:val="20"/>
              </w:rPr>
              <w:br/>
            </w:r>
            <w:proofErr w:type="spellStart"/>
            <w:r w:rsidRPr="009027E2">
              <w:rPr>
                <w:rFonts w:ascii="Pragmatica-Book" w:hAnsi="Pragmatica-Book"/>
                <w:w w:val="100"/>
                <w:sz w:val="20"/>
                <w:szCs w:val="20"/>
              </w:rPr>
              <w:t>міжповірочних</w:t>
            </w:r>
            <w:proofErr w:type="spellEnd"/>
            <w:r w:rsidRPr="009027E2">
              <w:rPr>
                <w:rFonts w:ascii="Pragmatica-Book" w:hAnsi="Pragmatica-Book"/>
                <w:w w:val="100"/>
                <w:sz w:val="20"/>
                <w:szCs w:val="20"/>
              </w:rPr>
              <w:t xml:space="preserve"> інтервалів законодавчо регульованих засобів вимірювальної техніки, що перебувають в експлуатації, </w:t>
            </w:r>
            <w:r w:rsidRPr="009027E2">
              <w:rPr>
                <w:rFonts w:ascii="Pragmatica-Book" w:hAnsi="Pragmatica-Book"/>
                <w:w w:val="100"/>
                <w:sz w:val="20"/>
                <w:szCs w:val="20"/>
              </w:rPr>
              <w:lastRenderedPageBreak/>
              <w:t>за категоріями, затвердженого наказом № 1747</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90881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C0AFB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7A22F55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2A2C263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7AC1CFD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784F1AC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C2726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 О2</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AB788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Несвоєчасна </w:t>
            </w:r>
            <w:r w:rsidRPr="009027E2">
              <w:rPr>
                <w:rFonts w:ascii="Pragmatica-Book" w:hAnsi="Pragmatica-Book"/>
                <w:w w:val="100"/>
                <w:sz w:val="20"/>
                <w:szCs w:val="20"/>
              </w:rPr>
              <w:br/>
              <w:t>повірка засобів вимірювальної техніки</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3B220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Шкода </w:t>
            </w:r>
            <w:r w:rsidRPr="009027E2">
              <w:rPr>
                <w:rFonts w:ascii="Pragmatica-Book" w:hAnsi="Pragmatica-Book"/>
                <w:w w:val="100"/>
                <w:sz w:val="20"/>
                <w:szCs w:val="20"/>
              </w:rPr>
              <w:br/>
              <w:t>здоров’ю людини, 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95BB9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496CA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своєчасно з дотриманням встановлених </w:t>
            </w:r>
            <w:proofErr w:type="spellStart"/>
            <w:r w:rsidRPr="009027E2">
              <w:rPr>
                <w:rFonts w:ascii="Pragmatica-Book" w:hAnsi="Pragmatica-Book"/>
                <w:w w:val="100"/>
                <w:sz w:val="20"/>
                <w:szCs w:val="20"/>
              </w:rPr>
              <w:t>міжповірочних</w:t>
            </w:r>
            <w:proofErr w:type="spellEnd"/>
            <w:r w:rsidRPr="009027E2">
              <w:rPr>
                <w:rFonts w:ascii="Pragmatica-Book" w:hAnsi="Pragmatica-Book"/>
                <w:w w:val="100"/>
                <w:sz w:val="20"/>
                <w:szCs w:val="20"/>
              </w:rPr>
              <w:t xml:space="preserve"> інтервалів подає засоби вимірювальної техніки на періодичну повірку</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DA7812"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r>
      <w:tr w:rsidR="000614FE" w:rsidRPr="009027E2" w14:paraId="7C10A320"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3C5F5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26</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2231E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зобов’язаний призначити уповноважену особу за вхідний контроль якості лікарських засобів</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E1EFB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Підпункт 8 пункту 13 Ліцензійних умов; </w:t>
            </w:r>
          </w:p>
          <w:p w14:paraId="2BB7310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пункт 2 розділу I </w:t>
            </w:r>
            <w:r w:rsidRPr="009027E2">
              <w:rPr>
                <w:rFonts w:ascii="Pragmatica-Book" w:hAnsi="Pragmatica-Book"/>
                <w:w w:val="100"/>
                <w:sz w:val="20"/>
                <w:szCs w:val="20"/>
              </w:rPr>
              <w:br/>
              <w:t>пункт 2 розділу I, пункт 1 розділу V </w:t>
            </w:r>
            <w:r w:rsidRPr="009027E2">
              <w:rPr>
                <w:rFonts w:ascii="Pragmatica-Book" w:hAnsi="Pragmatica-Book"/>
                <w:w w:val="100"/>
                <w:sz w:val="20"/>
                <w:szCs w:val="20"/>
              </w:rPr>
              <w:br/>
              <w:t>Правил зберігання та проведення контролю якості лікарських засобів у лікувально-профілактичних закладах, затверджених наказом № 584</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E0ADB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 спеціальна освіта та кваліфікація персоналу</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74121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42E74F2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3ED37D1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52733FA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2A5E21D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45211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12CC4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Немає особи, відповідальної за вхідний контроль якості лікарських засобів</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340C6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Шкода </w:t>
            </w:r>
            <w:r w:rsidRPr="009027E2">
              <w:rPr>
                <w:rFonts w:ascii="Pragmatica-Book" w:hAnsi="Pragmatica-Book"/>
                <w:w w:val="100"/>
                <w:sz w:val="20"/>
                <w:szCs w:val="20"/>
              </w:rPr>
              <w:br/>
              <w:t>здоров’ю людини</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CD676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04779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У ліцензіата наявна уповноважена особа, відповідальна за вхідний контроль якості лікарських засобів</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6BC279"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368E504F"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4EF68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27</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54E5F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зобов’язаний призначити уповноважену особу за координацію заходів стосовно осіб, постраждалих від домашнього насильства і насильства за ознакою статі</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07532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Підпункт 8 пункту 13 Ліцензійних умов; </w:t>
            </w:r>
          </w:p>
          <w:p w14:paraId="610CF26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42 Порядку взаємодії суб’єктів, що здійснюють заходи у сфері запобігання та протидії домашньому насильству і насильству за ознакою статі, </w:t>
            </w:r>
            <w:r w:rsidRPr="009027E2">
              <w:rPr>
                <w:rFonts w:ascii="Pragmatica-Book" w:hAnsi="Pragmatica-Book"/>
                <w:w w:val="100"/>
                <w:sz w:val="20"/>
                <w:szCs w:val="20"/>
              </w:rPr>
              <w:lastRenderedPageBreak/>
              <w:t xml:space="preserve">затвердженого постановою </w:t>
            </w:r>
            <w:r w:rsidRPr="009027E2">
              <w:rPr>
                <w:rFonts w:ascii="Pragmatica-Book" w:hAnsi="Pragmatica-Book"/>
                <w:w w:val="100"/>
                <w:sz w:val="20"/>
                <w:szCs w:val="20"/>
              </w:rPr>
              <w:br/>
              <w:t>КМУ № 658</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BB417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Морально-етичні норми під час надання медичних послуг</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CB3DF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5A15B88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0E54CD9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665EE1D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610A7E0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91774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О2</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98F8F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Не призначена уповноважена особа за координацію заходів стосовно осіб, постраждалих від домашнього насильства і насильства за ознакою статі</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93FB5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Порушення Ліцензійних умов, Шкода здоров’ю людини</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1E09C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2</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69001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У ліцензіата наявна уповноважена особа, відповідальна за координацію заходів стосовно осіб, постраждалих від домашнього насильства і насильства </w:t>
            </w:r>
            <w:r w:rsidRPr="009027E2">
              <w:rPr>
                <w:rFonts w:ascii="Pragmatica-Book" w:hAnsi="Pragmatica-Book"/>
                <w:w w:val="100"/>
                <w:sz w:val="20"/>
                <w:szCs w:val="20"/>
              </w:rPr>
              <w:br/>
              <w:t>за ознакою статі</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353711"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43504AF0"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ABA4F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28</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E46F6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зобов’язаний забезпечувати внутрішньо лабораторний і зовнішній контроль якості лабораторних вимірювань (у разі наявності в структурі закладу лабораторії)</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92637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Підпункт 9 пункту 13 Ліцензійних умов; </w:t>
            </w:r>
          </w:p>
          <w:p w14:paraId="2FFE83A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графа 12 пункту 1 наказу № 61</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0E6D9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8E5F3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06E6BCE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5CE8FB0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70F2F59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86.23</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C5591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F84F5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Контроль якості лабораторних вимірювань не забезпечений</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08204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Шкода здоров’ю людини, 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CB510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F088C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забезпечив </w:t>
            </w:r>
            <w:proofErr w:type="spellStart"/>
            <w:r w:rsidRPr="009027E2">
              <w:rPr>
                <w:rFonts w:ascii="Pragmatica-Book" w:hAnsi="Pragmatica-Book"/>
                <w:w w:val="100"/>
                <w:sz w:val="20"/>
                <w:szCs w:val="20"/>
              </w:rPr>
              <w:t>внутрішньолабораторний</w:t>
            </w:r>
            <w:proofErr w:type="spellEnd"/>
            <w:r w:rsidRPr="009027E2">
              <w:rPr>
                <w:rFonts w:ascii="Pragmatica-Book" w:hAnsi="Pragmatica-Book"/>
                <w:w w:val="100"/>
                <w:sz w:val="20"/>
                <w:szCs w:val="20"/>
              </w:rPr>
              <w:t xml:space="preserve"> і зовнішній контроль якості лабораторних вимірювань </w:t>
            </w:r>
            <w:r w:rsidRPr="009027E2">
              <w:rPr>
                <w:rFonts w:ascii="Pragmatica-Book" w:hAnsi="Pragmatica-Book"/>
                <w:w w:val="100"/>
                <w:sz w:val="20"/>
                <w:szCs w:val="20"/>
              </w:rPr>
              <w:br/>
              <w:t>(у разі наявності в структурі закладу лабораторії)</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BD2C11"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3BBE6F2F"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57ACF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29</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930FB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зобов’язаний повідомляти органу ліцензування про всі зміни даних, які були зазначені в документах, що додавалися до заяви про отримання ліцензії. </w:t>
            </w:r>
            <w:r w:rsidRPr="009027E2">
              <w:rPr>
                <w:rFonts w:ascii="Pragmatica-Book" w:hAnsi="Pragmatica-Book"/>
                <w:w w:val="100"/>
                <w:sz w:val="20"/>
                <w:szCs w:val="20"/>
              </w:rPr>
              <w:br/>
              <w:t>Повідомлення про зміни даних надсилається у будь-який зручний для ліцензіата спосіб (</w:t>
            </w:r>
            <w:proofErr w:type="spellStart"/>
            <w:r w:rsidRPr="009027E2">
              <w:rPr>
                <w:rFonts w:ascii="Pragmatica-Book" w:hAnsi="Pragmatica-Book"/>
                <w:w w:val="100"/>
                <w:sz w:val="20"/>
                <w:szCs w:val="20"/>
              </w:rPr>
              <w:t>нарочно</w:t>
            </w:r>
            <w:proofErr w:type="spellEnd"/>
            <w:r w:rsidRPr="009027E2">
              <w:rPr>
                <w:rFonts w:ascii="Pragmatica-Book" w:hAnsi="Pragmatica-Book"/>
                <w:w w:val="100"/>
                <w:sz w:val="20"/>
                <w:szCs w:val="20"/>
              </w:rPr>
              <w:t xml:space="preserve">, поштовим відправленням </w:t>
            </w:r>
            <w:r w:rsidRPr="009027E2">
              <w:rPr>
                <w:rFonts w:ascii="Pragmatica-Book" w:hAnsi="Pragmatica-Book"/>
                <w:w w:val="100"/>
                <w:sz w:val="20"/>
                <w:szCs w:val="20"/>
              </w:rPr>
              <w:br/>
              <w:t xml:space="preserve">або в електронному вигляді) у місячний строк з дня настання таких змін. </w:t>
            </w:r>
            <w:r w:rsidRPr="009027E2">
              <w:rPr>
                <w:rFonts w:ascii="Pragmatica-Book" w:hAnsi="Pragmatica-Book"/>
                <w:w w:val="100"/>
                <w:sz w:val="20"/>
                <w:szCs w:val="20"/>
              </w:rPr>
              <w:br/>
              <w:t xml:space="preserve">До повідомлення додаються відомості </w:t>
            </w:r>
            <w:r w:rsidRPr="009027E2">
              <w:rPr>
                <w:rFonts w:ascii="Pragmatica-Book" w:hAnsi="Pragmatica-Book"/>
                <w:w w:val="100"/>
                <w:sz w:val="20"/>
                <w:szCs w:val="20"/>
              </w:rPr>
              <w:br/>
              <w:t xml:space="preserve">про стан матеріально-технічної бази, </w:t>
            </w:r>
            <w:r w:rsidRPr="009027E2">
              <w:rPr>
                <w:rFonts w:ascii="Pragmatica-Book" w:hAnsi="Pragmatica-Book"/>
                <w:w w:val="100"/>
                <w:sz w:val="20"/>
                <w:szCs w:val="20"/>
              </w:rPr>
              <w:br/>
              <w:t xml:space="preserve">наявність персоналу із зазначенням </w:t>
            </w:r>
            <w:r w:rsidRPr="009027E2">
              <w:rPr>
                <w:rFonts w:ascii="Pragmatica-Book" w:hAnsi="Pragmatica-Book"/>
                <w:w w:val="100"/>
                <w:sz w:val="20"/>
                <w:szCs w:val="20"/>
              </w:rPr>
              <w:br/>
              <w:t xml:space="preserve">його освітнього і кваліфікаційного рівня, у яких зазначаються тільки відомості, </w:t>
            </w:r>
            <w:r w:rsidRPr="009027E2">
              <w:rPr>
                <w:rFonts w:ascii="Pragmatica-Book" w:hAnsi="Pragmatica-Book"/>
                <w:w w:val="100"/>
                <w:sz w:val="20"/>
                <w:szCs w:val="20"/>
              </w:rPr>
              <w:lastRenderedPageBreak/>
              <w:t>які змінилися</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CDC74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 xml:space="preserve">Підпункт 10 пункту 13 Ліцензійних умов; </w:t>
            </w:r>
          </w:p>
          <w:p w14:paraId="1563B23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частина друга статті 15 </w:t>
            </w:r>
            <w:r w:rsidRPr="009027E2">
              <w:rPr>
                <w:rFonts w:ascii="Pragmatica-Book" w:hAnsi="Pragmatica-Book"/>
                <w:w w:val="100"/>
                <w:sz w:val="20"/>
                <w:szCs w:val="20"/>
              </w:rPr>
              <w:br/>
              <w:t>ЗУ № 222-VIII</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B78D6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B8FB4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0B8C3EC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1E51921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3A5F4E5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754DE18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D11A0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О3</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DF9A3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Повідомлення не подане або подане несвоєчасно</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2C018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Порушення Ліцензійних умов, матеріальні збитки для держави</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427D5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CE62E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своєчасно подав повідомлення до МОЗ України </w:t>
            </w:r>
            <w:r w:rsidRPr="009027E2">
              <w:rPr>
                <w:rFonts w:ascii="Pragmatica-Book" w:hAnsi="Pragmatica-Book"/>
                <w:w w:val="100"/>
                <w:sz w:val="20"/>
                <w:szCs w:val="20"/>
              </w:rPr>
              <w:br/>
              <w:t xml:space="preserve">про всі зміни даних, зазначених у документах, що додавалися до заяви про отримання ліцензії та відомості </w:t>
            </w:r>
            <w:r w:rsidRPr="009027E2">
              <w:rPr>
                <w:rFonts w:ascii="Pragmatica-Book" w:hAnsi="Pragmatica-Book"/>
                <w:w w:val="100"/>
                <w:sz w:val="20"/>
                <w:szCs w:val="20"/>
              </w:rPr>
              <w:br/>
              <w:t xml:space="preserve">про стан матеріально-технічної бази, </w:t>
            </w:r>
            <w:r w:rsidRPr="009027E2">
              <w:rPr>
                <w:rFonts w:ascii="Pragmatica-Book" w:hAnsi="Pragmatica-Book"/>
                <w:w w:val="100"/>
                <w:sz w:val="20"/>
                <w:szCs w:val="20"/>
              </w:rPr>
              <w:br/>
              <w:t>наявність персоналу із зазначенням його освітнього і кваліфікаційного рівня, у яких зазначаються тільки відомості, які змінилися</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B4B631"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r>
      <w:tr w:rsidR="000614FE" w:rsidRPr="009027E2" w14:paraId="42465F8F"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BC41C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30</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354C9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зобов’язаний вести </w:t>
            </w:r>
            <w:r w:rsidRPr="009027E2">
              <w:rPr>
                <w:rFonts w:ascii="Pragmatica-Book" w:hAnsi="Pragmatica-Book"/>
                <w:w w:val="100"/>
                <w:sz w:val="20"/>
                <w:szCs w:val="20"/>
              </w:rPr>
              <w:br/>
              <w:t xml:space="preserve">обліково-звітні статистичні форми </w:t>
            </w:r>
            <w:r w:rsidRPr="009027E2">
              <w:rPr>
                <w:rFonts w:ascii="Pragmatica-Book" w:hAnsi="Pragmatica-Book"/>
                <w:w w:val="100"/>
                <w:sz w:val="20"/>
                <w:szCs w:val="20"/>
              </w:rPr>
              <w:br/>
              <w:t>у сфері охорони здоров’я відповідно до заявлених спеціальностей</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C8CF2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Підпункт 11 пункту 13 Ліцензійних умов; </w:t>
            </w:r>
          </w:p>
          <w:p w14:paraId="05C07DF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1 </w:t>
            </w:r>
            <w:r w:rsidRPr="009027E2">
              <w:rPr>
                <w:rFonts w:ascii="Pragmatica-Book" w:hAnsi="Pragmatica-Book"/>
                <w:w w:val="100"/>
                <w:sz w:val="20"/>
                <w:szCs w:val="20"/>
              </w:rPr>
              <w:br/>
              <w:t xml:space="preserve">наказу № 302; </w:t>
            </w:r>
          </w:p>
          <w:p w14:paraId="44AC277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1 </w:t>
            </w:r>
            <w:r w:rsidRPr="009027E2">
              <w:rPr>
                <w:rFonts w:ascii="Pragmatica-Book" w:hAnsi="Pragmatica-Book"/>
                <w:w w:val="100"/>
                <w:sz w:val="20"/>
                <w:szCs w:val="20"/>
              </w:rPr>
              <w:br/>
              <w:t xml:space="preserve">наказу № 2111; </w:t>
            </w:r>
          </w:p>
          <w:p w14:paraId="1B72104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1 </w:t>
            </w:r>
            <w:r w:rsidRPr="009027E2">
              <w:rPr>
                <w:rFonts w:ascii="Pragmatica-Book" w:hAnsi="Pragmatica-Book"/>
                <w:w w:val="100"/>
                <w:sz w:val="20"/>
                <w:szCs w:val="20"/>
              </w:rPr>
              <w:br/>
              <w:t xml:space="preserve">наказу № 378; </w:t>
            </w:r>
          </w:p>
          <w:p w14:paraId="01E7B27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1 наказу № 489; підпункти 1.3–1.5 пункту 1 </w:t>
            </w:r>
            <w:r w:rsidRPr="009027E2">
              <w:rPr>
                <w:rFonts w:ascii="Pragmatica-Book" w:hAnsi="Pragmatica-Book"/>
                <w:w w:val="100"/>
                <w:sz w:val="20"/>
                <w:szCs w:val="20"/>
              </w:rPr>
              <w:br/>
              <w:t xml:space="preserve">наказу № 180; </w:t>
            </w:r>
          </w:p>
          <w:p w14:paraId="30B7237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підпункти 1.1, 1.2. пункту 1 </w:t>
            </w:r>
            <w:r w:rsidRPr="009027E2">
              <w:rPr>
                <w:rFonts w:ascii="Pragmatica-Book" w:hAnsi="Pragmatica-Book"/>
                <w:w w:val="100"/>
                <w:sz w:val="20"/>
                <w:szCs w:val="20"/>
              </w:rPr>
              <w:br/>
              <w:t>наказу № 330; пункт 1 наказу № 665</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D7DBE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1C17B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50C5B4F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4BBD705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3D8C337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46A039D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D801D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О3</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CB5DE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Обліково-звітні форми не ведуться</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DF88F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Порушення Ліцензійних умов, матеріальні збитки для держави</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956DC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A1382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веде обліково-звітні статистичні форми у сфері охорони здоров’я відповідно до заявлених спеціальностей</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F4B166"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5FE98618"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CCD20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31</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A34C8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зобов’язаний подавати </w:t>
            </w:r>
            <w:r w:rsidRPr="009027E2">
              <w:rPr>
                <w:rFonts w:ascii="Pragmatica-Book" w:hAnsi="Pragmatica-Book"/>
                <w:w w:val="100"/>
                <w:sz w:val="20"/>
                <w:szCs w:val="20"/>
              </w:rPr>
              <w:br/>
              <w:t>статистичні звіти в установлені строки до розпорядників адміністративних даних у строки, встановлені МОЗ</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BB06D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Підпункт 11 пункту 13 Ліцензійних умов; </w:t>
            </w:r>
          </w:p>
          <w:p w14:paraId="5503655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статті 17, 26 ЗУ № 2524-IX; пункт 4 </w:t>
            </w:r>
            <w:r w:rsidRPr="009027E2">
              <w:rPr>
                <w:rFonts w:ascii="Pragmatica-Book" w:hAnsi="Pragmatica-Book"/>
                <w:w w:val="100"/>
                <w:sz w:val="20"/>
                <w:szCs w:val="20"/>
              </w:rPr>
              <w:br/>
              <w:t xml:space="preserve">наказу № 2111; </w:t>
            </w:r>
          </w:p>
          <w:p w14:paraId="7E547E2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5 наказу № 378; </w:t>
            </w:r>
          </w:p>
          <w:p w14:paraId="0A7837B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2 наказу № 489; </w:t>
            </w:r>
          </w:p>
          <w:p w14:paraId="40FE656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3 наказу № 180; </w:t>
            </w:r>
          </w:p>
          <w:p w14:paraId="7A863A1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пункт 4 наказу № 665</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70BF8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71940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7A48005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374308B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21B223F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4A1B234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26605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О3</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14AF73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Звіти не подаються або подаються несвоєчасно</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3FB04B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Порушення Ліцензійних умов, матеріальні збитки для держави</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F0FDE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4978C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подає статистичні звіти в установлені строки до розпорядників адміністративних даних у строки, </w:t>
            </w:r>
            <w:r w:rsidRPr="009027E2">
              <w:rPr>
                <w:rFonts w:ascii="Pragmatica-Book" w:hAnsi="Pragmatica-Book"/>
                <w:w w:val="100"/>
                <w:sz w:val="20"/>
                <w:szCs w:val="20"/>
              </w:rPr>
              <w:br/>
              <w:t>встановлені МОЗ</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AC7AA2"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03DF6567"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CA407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32</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18688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зобов’язаний здійснювати контроль якості надання медичної допомоги</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6EE59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Підпункт 12 пункту 13 Ліцензійних умов; </w:t>
            </w:r>
          </w:p>
          <w:p w14:paraId="566A0CC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 xml:space="preserve">пункти 4, 5, 8 </w:t>
            </w:r>
            <w:r w:rsidRPr="009027E2">
              <w:rPr>
                <w:rFonts w:ascii="Pragmatica-Book" w:hAnsi="Pragmatica-Book"/>
                <w:w w:val="100"/>
                <w:sz w:val="20"/>
                <w:szCs w:val="20"/>
              </w:rPr>
              <w:br/>
              <w:t xml:space="preserve">Порядку контролю якості медичної допомоги, затвердженого наказом № 752; </w:t>
            </w:r>
          </w:p>
          <w:p w14:paraId="3D78CFA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Положення про медичну раду закладу охорони здоров’я, затверджене наказом № 69</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C2738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D7280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2D26BB6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41EF4C3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144C650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51CC7F1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35062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3ABE3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Контроль якості не здійснюється або </w:t>
            </w:r>
            <w:r w:rsidRPr="009027E2">
              <w:rPr>
                <w:rFonts w:ascii="Pragmatica-Book" w:hAnsi="Pragmatica-Book"/>
                <w:w w:val="100"/>
                <w:sz w:val="20"/>
                <w:szCs w:val="20"/>
              </w:rPr>
              <w:lastRenderedPageBreak/>
              <w:t>не підтверджений документально</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A13ED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 xml:space="preserve">Шкода </w:t>
            </w:r>
            <w:r w:rsidRPr="009027E2">
              <w:rPr>
                <w:rFonts w:ascii="Pragmatica-Book" w:hAnsi="Pragmatica-Book"/>
                <w:w w:val="100"/>
                <w:sz w:val="20"/>
                <w:szCs w:val="20"/>
              </w:rPr>
              <w:br/>
              <w:t xml:space="preserve">здоров’ю людини, моральна </w:t>
            </w:r>
            <w:r w:rsidRPr="009027E2">
              <w:rPr>
                <w:rFonts w:ascii="Pragmatica-Book" w:hAnsi="Pragmatica-Book"/>
                <w:w w:val="100"/>
                <w:sz w:val="20"/>
                <w:szCs w:val="20"/>
              </w:rPr>
              <w:lastRenderedPageBreak/>
              <w:t>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F3C02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1F651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здійснює контроль якості надання </w:t>
            </w:r>
            <w:r w:rsidRPr="009027E2">
              <w:rPr>
                <w:rFonts w:ascii="Pragmatica-Book" w:hAnsi="Pragmatica-Book"/>
                <w:w w:val="100"/>
                <w:sz w:val="20"/>
                <w:szCs w:val="20"/>
              </w:rPr>
              <w:lastRenderedPageBreak/>
              <w:t xml:space="preserve">медичної допомоги та наявне документальне підтвердження </w:t>
            </w:r>
            <w:r w:rsidRPr="009027E2">
              <w:rPr>
                <w:rFonts w:ascii="Pragmatica-Book" w:hAnsi="Pragmatica-Book"/>
                <w:w w:val="100"/>
                <w:sz w:val="20"/>
                <w:szCs w:val="20"/>
              </w:rPr>
              <w:br/>
              <w:t>щодо його проведення</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771EA4"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5090010A"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41E28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33</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9B50A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зобов’язаний надавати медичну допомогу, медичні послуги з використанням доказової медицини на основі підтвердження їх надійності та доведеності, а також відповідно до клінічних протоколів, протоколів надання реабілітаційної допомоги та стандартів медичної допомоги (медичних стандартів)</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71A55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Підпункт 13 пункту 13 Ліцензійних умов; </w:t>
            </w:r>
          </w:p>
          <w:p w14:paraId="05E15E9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абзаци четвертий-п’ятий статті 14</w:t>
            </w:r>
            <w:r w:rsidRPr="009027E2">
              <w:rPr>
                <w:rFonts w:ascii="Pragmatica-Book" w:hAnsi="Pragmatica-Book"/>
                <w:w w:val="100"/>
                <w:sz w:val="20"/>
                <w:szCs w:val="20"/>
                <w:vertAlign w:val="superscript"/>
              </w:rPr>
              <w:t>1</w:t>
            </w:r>
            <w:r w:rsidRPr="009027E2">
              <w:rPr>
                <w:rFonts w:ascii="Pragmatica-Book" w:hAnsi="Pragmatica-Book"/>
                <w:w w:val="100"/>
                <w:sz w:val="20"/>
                <w:szCs w:val="20"/>
              </w:rPr>
              <w:t xml:space="preserve"> ЗУ № 2801-XII</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F77C9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 спеціальна освіта та кваліфікація персоналу</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7442C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4D3227B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182AF23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429A4A0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86.23</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16843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DA5EF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Надання медичної допомоги, медичних послуг не відповідає доказової медицини, а також клінічним протоколам, протоколам надання реабілітаційної допомоги та стандартам медичної допомоги (медичних стандартів)</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79D35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Шкода </w:t>
            </w:r>
            <w:r w:rsidRPr="009027E2">
              <w:rPr>
                <w:rFonts w:ascii="Pragmatica-Book" w:hAnsi="Pragmatica-Book"/>
                <w:w w:val="100"/>
                <w:sz w:val="20"/>
                <w:szCs w:val="20"/>
              </w:rPr>
              <w:br/>
              <w:t>здоров’ю людини, 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AC9D0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0FC31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надає </w:t>
            </w:r>
            <w:r w:rsidRPr="009027E2">
              <w:rPr>
                <w:rFonts w:ascii="Pragmatica-Book" w:hAnsi="Pragmatica-Book"/>
                <w:w w:val="100"/>
                <w:sz w:val="20"/>
                <w:szCs w:val="20"/>
              </w:rPr>
              <w:br/>
              <w:t>медичну допомогу, медичні послуги з використанням доказової медицини на основі підтвердження їх надійності та доведеності, а також відповідно до клінічних протоколів, протоколів надання реабілітаційної допомоги та стандартів медичної допомоги (медичних стандартів)</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BB5A9D"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r>
      <w:tr w:rsidR="000614FE" w:rsidRPr="009027E2" w14:paraId="2C9DCB3B"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84CBD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34</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8C4CC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зобов’язаний надавати якісну та своєчасну медичну </w:t>
            </w:r>
            <w:r w:rsidRPr="009027E2">
              <w:rPr>
                <w:rFonts w:ascii="Pragmatica-Book" w:hAnsi="Pragmatica-Book"/>
                <w:w w:val="100"/>
                <w:sz w:val="20"/>
                <w:szCs w:val="20"/>
              </w:rPr>
              <w:lastRenderedPageBreak/>
              <w:t xml:space="preserve">допомогу </w:t>
            </w:r>
            <w:r w:rsidRPr="009027E2">
              <w:rPr>
                <w:rFonts w:ascii="Pragmatica-Book" w:hAnsi="Pragmatica-Book"/>
                <w:w w:val="100"/>
                <w:sz w:val="20"/>
                <w:szCs w:val="20"/>
              </w:rPr>
              <w:br/>
              <w:t>та медичні послуги пацієнтам</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6A09B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 xml:space="preserve">Підпункт 15 пункту 13 Ліцензійних </w:t>
            </w:r>
            <w:r w:rsidRPr="009027E2">
              <w:rPr>
                <w:rFonts w:ascii="Pragmatica-Book" w:hAnsi="Pragmatica-Book"/>
                <w:w w:val="100"/>
                <w:sz w:val="20"/>
                <w:szCs w:val="20"/>
              </w:rPr>
              <w:lastRenderedPageBreak/>
              <w:t xml:space="preserve">умов; </w:t>
            </w:r>
          </w:p>
          <w:p w14:paraId="00039DC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стаття 78 </w:t>
            </w:r>
            <w:r w:rsidRPr="009027E2">
              <w:rPr>
                <w:rFonts w:ascii="Pragmatica-Book" w:hAnsi="Pragmatica-Book"/>
                <w:w w:val="100"/>
                <w:sz w:val="20"/>
                <w:szCs w:val="20"/>
              </w:rPr>
              <w:br/>
              <w:t xml:space="preserve">ЗУ № 2801-XII; </w:t>
            </w:r>
          </w:p>
          <w:p w14:paraId="25C7BAB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пункт 1 наказу № 423</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531B3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 xml:space="preserve">Матеріально-технічна база ліцензіата, </w:t>
            </w:r>
            <w:r w:rsidRPr="009027E2">
              <w:rPr>
                <w:rFonts w:ascii="Pragmatica-Book" w:hAnsi="Pragmatica-Book"/>
                <w:w w:val="100"/>
                <w:sz w:val="20"/>
                <w:szCs w:val="20"/>
              </w:rPr>
              <w:lastRenderedPageBreak/>
              <w:t>спеціальна освіта та кваліфікація персоналу</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488DC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 xml:space="preserve">86.10 </w:t>
            </w:r>
          </w:p>
          <w:p w14:paraId="3774A7C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11560B0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2CF22E8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86.23</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EF340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ACB61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Ліцензіатом надаються несвоєчасна </w:t>
            </w:r>
            <w:r w:rsidRPr="009027E2">
              <w:rPr>
                <w:rFonts w:ascii="Pragmatica-Book" w:hAnsi="Pragmatica-Book"/>
                <w:w w:val="100"/>
                <w:sz w:val="20"/>
                <w:szCs w:val="20"/>
              </w:rPr>
              <w:lastRenderedPageBreak/>
              <w:t>медична допомога та медичні послуги пацієнтам</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D30C6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 xml:space="preserve">Шкода </w:t>
            </w:r>
            <w:r w:rsidRPr="009027E2">
              <w:rPr>
                <w:rFonts w:ascii="Pragmatica-Book" w:hAnsi="Pragmatica-Book"/>
                <w:w w:val="100"/>
                <w:sz w:val="20"/>
                <w:szCs w:val="20"/>
              </w:rPr>
              <w:br/>
              <w:t xml:space="preserve">здоров’ю людини, </w:t>
            </w:r>
            <w:r w:rsidRPr="009027E2">
              <w:rPr>
                <w:rFonts w:ascii="Pragmatica-Book" w:hAnsi="Pragmatica-Book"/>
                <w:w w:val="100"/>
                <w:sz w:val="20"/>
                <w:szCs w:val="20"/>
              </w:rPr>
              <w:lastRenderedPageBreak/>
              <w:t>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9019D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3C5D7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Ліцензіатом надаються якісна </w:t>
            </w:r>
            <w:r w:rsidRPr="009027E2">
              <w:rPr>
                <w:rFonts w:ascii="Pragmatica-Book" w:hAnsi="Pragmatica-Book"/>
                <w:w w:val="100"/>
                <w:sz w:val="20"/>
                <w:szCs w:val="20"/>
              </w:rPr>
              <w:lastRenderedPageBreak/>
              <w:t>та своєчасна медична допомога та медичні послуги пацієнтам</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DB8584"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29354177"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8A6BB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35</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52A6F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зобов’язаний безоплатно надавати відповідну невідкладну медичну допомогу громадянам у разі нещасного випадку та в інших екстремальних ситуаціях</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DD268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Підпункт 16 пункту 13 Ліцензійних умов; </w:t>
            </w:r>
          </w:p>
          <w:p w14:paraId="351B009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статті 37, 78 ЗУ № 2801-XII; </w:t>
            </w:r>
          </w:p>
          <w:p w14:paraId="67F2D06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стаття 3 </w:t>
            </w:r>
            <w:r w:rsidRPr="009027E2">
              <w:rPr>
                <w:rFonts w:ascii="Pragmatica-Book" w:hAnsi="Pragmatica-Book"/>
                <w:w w:val="100"/>
                <w:sz w:val="20"/>
                <w:szCs w:val="20"/>
              </w:rPr>
              <w:br/>
              <w:t xml:space="preserve">ЗУ № 5081-VI; </w:t>
            </w:r>
          </w:p>
          <w:p w14:paraId="69323C6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1 </w:t>
            </w:r>
            <w:r w:rsidRPr="009027E2">
              <w:rPr>
                <w:rFonts w:ascii="Pragmatica-Book" w:hAnsi="Pragmatica-Book"/>
                <w:w w:val="100"/>
                <w:sz w:val="20"/>
                <w:szCs w:val="20"/>
              </w:rPr>
              <w:br/>
              <w:t xml:space="preserve">наказу № 1269; </w:t>
            </w:r>
          </w:p>
          <w:p w14:paraId="47437F8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абзац третій пункту 5.2 розділу V </w:t>
            </w:r>
            <w:r w:rsidRPr="009027E2">
              <w:rPr>
                <w:rFonts w:ascii="Pragmatica-Book" w:hAnsi="Pragmatica-Book"/>
                <w:w w:val="100"/>
                <w:sz w:val="20"/>
                <w:szCs w:val="20"/>
              </w:rPr>
              <w:br/>
              <w:t>Порядку проведення клінічних випробувань лікарських засобів та експертизи матеріалів клінічних випробувань, затвердженого наказом № 690</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81190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 спеціальна освіта та кваліфікація персоналу</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AA862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4AE940C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7166545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7DBDEC0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86.23</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15071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BDAD8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Ліцензіатом несвоєчасно надається безоплатна невідкладна медична допомога громадянам у разі нещасного випадку та в інших екстремальних ситуаціях</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B732D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Шкода </w:t>
            </w:r>
            <w:r w:rsidRPr="009027E2">
              <w:rPr>
                <w:rFonts w:ascii="Pragmatica-Book" w:hAnsi="Pragmatica-Book"/>
                <w:w w:val="100"/>
                <w:sz w:val="20"/>
                <w:szCs w:val="20"/>
              </w:rPr>
              <w:br/>
              <w:t>здоров’ю людини, 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2551C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BFB8E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Ліцензіатом своєчасно надається безоплатна невідкладна медична допомога громадянам у разі нещасного випадку та в інших екстремальних ситуаціях</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246B4C"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3022A7CD"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1D39A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36</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39000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зобов’язаний надавати пацієнту (законному представнику) в доступній формі інформацію про стан його здоров’я, </w:t>
            </w:r>
            <w:r w:rsidRPr="009027E2">
              <w:rPr>
                <w:rFonts w:ascii="Pragmatica-Book" w:hAnsi="Pragmatica-Book"/>
                <w:w w:val="100"/>
                <w:sz w:val="20"/>
                <w:szCs w:val="20"/>
              </w:rPr>
              <w:br/>
              <w:t xml:space="preserve">мету здійснення запропонованих досліджень і лікувальних заходів, прогноз </w:t>
            </w:r>
            <w:r w:rsidRPr="009027E2">
              <w:rPr>
                <w:rFonts w:ascii="Pragmatica-Book" w:hAnsi="Pragmatica-Book"/>
                <w:w w:val="100"/>
                <w:sz w:val="20"/>
                <w:szCs w:val="20"/>
              </w:rPr>
              <w:lastRenderedPageBreak/>
              <w:t xml:space="preserve">можливого розвитку захворювання, у тому числі </w:t>
            </w:r>
            <w:r w:rsidRPr="009027E2">
              <w:rPr>
                <w:rFonts w:ascii="Pragmatica-Book" w:hAnsi="Pragmatica-Book"/>
                <w:w w:val="100"/>
                <w:sz w:val="20"/>
                <w:szCs w:val="20"/>
              </w:rPr>
              <w:br/>
              <w:t>наявність ризику для життя і здоров’я</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C2CFE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 xml:space="preserve">Підпункт 17 пункту 13 Ліцензійних умов; </w:t>
            </w:r>
          </w:p>
          <w:p w14:paraId="00AEB61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частини перша-четверта статті 39 ЗУ № 2801-XII; </w:t>
            </w:r>
          </w:p>
          <w:p w14:paraId="498BB29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3 розділу VI </w:t>
            </w:r>
            <w:r w:rsidRPr="009027E2">
              <w:rPr>
                <w:rFonts w:ascii="Pragmatica-Book" w:hAnsi="Pragmatica-Book"/>
                <w:w w:val="100"/>
                <w:sz w:val="20"/>
                <w:szCs w:val="20"/>
              </w:rPr>
              <w:lastRenderedPageBreak/>
              <w:t xml:space="preserve">Порядку проведення клінічних випробувань тканинних і клітинних трансплантатів та експертизи матеріалів клінічних випробувань, затвердженого наказом № 630; </w:t>
            </w:r>
          </w:p>
          <w:p w14:paraId="0F504EB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пункт 2 розділу IV Порядку проведення клінічних випробувань лікарських засобів та експертизи матеріалів клінічних випробувань, затвердженого наказом № 690</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E77B7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Морально-етичні норми під час надання медичних послуг</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789A0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32B942C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08429B8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7E55C42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86.23</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53609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 О2</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AD58E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Інформація не надається або надається в формі, не зрозумілій для пацієнта (законного представника)</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38337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Шкода </w:t>
            </w:r>
            <w:r w:rsidRPr="009027E2">
              <w:rPr>
                <w:rFonts w:ascii="Pragmatica-Book" w:hAnsi="Pragmatica-Book"/>
                <w:w w:val="100"/>
                <w:sz w:val="20"/>
                <w:szCs w:val="20"/>
              </w:rPr>
              <w:br/>
              <w:t>здоров’ю людини, 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1A3F4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F98C4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в доступній формі надає пацієнту (законному представнику) інформацію про стан </w:t>
            </w:r>
            <w:r w:rsidRPr="009027E2">
              <w:rPr>
                <w:rFonts w:ascii="Pragmatica-Book" w:hAnsi="Pragmatica-Book"/>
                <w:w w:val="100"/>
                <w:sz w:val="20"/>
                <w:szCs w:val="20"/>
              </w:rPr>
              <w:br/>
              <w:t xml:space="preserve">його здоров’я, мету здійснення </w:t>
            </w:r>
            <w:r w:rsidRPr="009027E2">
              <w:rPr>
                <w:rFonts w:ascii="Pragmatica-Book" w:hAnsi="Pragmatica-Book"/>
                <w:w w:val="100"/>
                <w:sz w:val="20"/>
                <w:szCs w:val="20"/>
              </w:rPr>
              <w:lastRenderedPageBreak/>
              <w:t>запропонованих досліджень і лікувальних заходів, прогноз можливого розвитку захворювання, у тому числі наявність ризику для життя і здоров’я</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87A71C"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r>
      <w:tr w:rsidR="000614FE" w:rsidRPr="009027E2" w14:paraId="52ECB8F9"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8C3A0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37</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9A7D6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зобов’язаний надавати пацієнту (законному представнику) в доступній формі інформацію про наявність безоплатних лікарських засобів, витратних матеріалів та медичних виробів в закладі охорони здоров’я, реабілітаційному закладі, </w:t>
            </w:r>
            <w:r w:rsidRPr="009027E2">
              <w:rPr>
                <w:rFonts w:ascii="Pragmatica-Book" w:hAnsi="Pragmatica-Book"/>
                <w:w w:val="100"/>
                <w:sz w:val="20"/>
                <w:szCs w:val="20"/>
              </w:rPr>
              <w:br/>
              <w:t xml:space="preserve">у якому надається медична </w:t>
            </w:r>
            <w:r w:rsidRPr="009027E2">
              <w:rPr>
                <w:rFonts w:ascii="Pragmatica-Book" w:hAnsi="Pragmatica-Book"/>
                <w:w w:val="100"/>
                <w:sz w:val="20"/>
                <w:szCs w:val="20"/>
              </w:rPr>
              <w:br/>
              <w:t>або реабілітаційна допомога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CA8D7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Підпункт 17 пункту 13 Ліцензійних умов</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A3253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Морально-етичні норми під час надання медичних послуг</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D888C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7303F82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7A54FE4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29AB2C6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86.23</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D4349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 О2</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F1E99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Інформація не надається або надається в формі, не зрозумілій для пацієнта (законного представника)</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9ACE7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Шкода </w:t>
            </w:r>
            <w:r w:rsidRPr="009027E2">
              <w:rPr>
                <w:rFonts w:ascii="Pragmatica-Book" w:hAnsi="Pragmatica-Book"/>
                <w:w w:val="100"/>
                <w:sz w:val="20"/>
                <w:szCs w:val="20"/>
              </w:rPr>
              <w:br/>
              <w:t>здоров’ю людини, 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EFCD8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AC782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в доступній формі надає пацієнту (законному представнику) інформацію про наявність безоплатних лікарських засобів, витратних матеріалів та медичних виробів </w:t>
            </w:r>
            <w:r w:rsidRPr="009027E2">
              <w:rPr>
                <w:rFonts w:ascii="Pragmatica-Book" w:hAnsi="Pragmatica-Book"/>
                <w:w w:val="100"/>
                <w:sz w:val="20"/>
                <w:szCs w:val="20"/>
              </w:rPr>
              <w:lastRenderedPageBreak/>
              <w:t>в закладі охорони здоров’я, реабілітаційному закладі, у якому надається медична або реабілітаційна допомога</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8A4E5B"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r>
      <w:tr w:rsidR="000614FE" w:rsidRPr="009027E2" w14:paraId="0D2C7CD2"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80FFF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38</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E8D34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зобов’язаний зберігати </w:t>
            </w:r>
            <w:r w:rsidRPr="009027E2">
              <w:rPr>
                <w:rFonts w:ascii="Pragmatica-Book" w:hAnsi="Pragmatica-Book"/>
                <w:w w:val="100"/>
                <w:sz w:val="20"/>
                <w:szCs w:val="20"/>
              </w:rPr>
              <w:br/>
              <w:t>лікарську таємницю</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FEA3F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Підпункт 18 пункту 13 Ліцензійних умов; </w:t>
            </w:r>
          </w:p>
          <w:p w14:paraId="06E3F0C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статті 39</w:t>
            </w:r>
            <w:r w:rsidRPr="009027E2">
              <w:rPr>
                <w:rFonts w:ascii="Pragmatica-Book" w:hAnsi="Pragmatica-Book"/>
                <w:w w:val="100"/>
                <w:sz w:val="20"/>
                <w:szCs w:val="20"/>
                <w:vertAlign w:val="superscript"/>
              </w:rPr>
              <w:t>1</w:t>
            </w:r>
            <w:r w:rsidRPr="009027E2">
              <w:rPr>
                <w:rFonts w:ascii="Pragmatica-Book" w:hAnsi="Pragmatica-Book"/>
                <w:w w:val="100"/>
                <w:sz w:val="20"/>
                <w:szCs w:val="20"/>
              </w:rPr>
              <w:t xml:space="preserve">, 40 ЗУ № 2801-XII; </w:t>
            </w:r>
          </w:p>
          <w:p w14:paraId="7199AE4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стаття 11 </w:t>
            </w:r>
            <w:r w:rsidRPr="009027E2">
              <w:rPr>
                <w:rFonts w:ascii="Pragmatica-Book" w:hAnsi="Pragmatica-Book"/>
                <w:w w:val="100"/>
                <w:sz w:val="20"/>
                <w:szCs w:val="20"/>
              </w:rPr>
              <w:br/>
              <w:t>ЗУ № 2657-XII</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C0CB4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Морально-етичні норми під час надання медичних послуг</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42BCF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2557C0E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328FEC6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566C214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86.23</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44703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О2</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90B66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не забезпечує збереження лікарської таємниці</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B28CD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D31FB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74FEC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забезпечує збереження </w:t>
            </w:r>
            <w:r w:rsidRPr="009027E2">
              <w:rPr>
                <w:rFonts w:ascii="Pragmatica-Book" w:hAnsi="Pragmatica-Book"/>
                <w:w w:val="100"/>
                <w:sz w:val="20"/>
                <w:szCs w:val="20"/>
              </w:rPr>
              <w:br/>
              <w:t>лікарської таємниці</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6015AD"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r>
      <w:tr w:rsidR="000614FE" w:rsidRPr="009027E2" w14:paraId="4BBB00CC"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BD383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39</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226B1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зобов’язаний здійснювати </w:t>
            </w:r>
            <w:r w:rsidRPr="009027E2">
              <w:rPr>
                <w:rFonts w:ascii="Pragmatica-Book" w:hAnsi="Pragmatica-Book"/>
                <w:w w:val="100"/>
                <w:sz w:val="20"/>
                <w:szCs w:val="20"/>
              </w:rPr>
              <w:br/>
              <w:t>медичне втручання після отримання згоди на медичне втручання, крім випадків надання невідкладної медичної допомоги</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73851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Підпункт 19 пункту 13 Ліцензійних умов; </w:t>
            </w:r>
          </w:p>
          <w:p w14:paraId="5DC653A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стаття 43 </w:t>
            </w:r>
            <w:r w:rsidRPr="009027E2">
              <w:rPr>
                <w:rFonts w:ascii="Pragmatica-Book" w:hAnsi="Pragmatica-Book"/>
                <w:w w:val="100"/>
                <w:sz w:val="20"/>
                <w:szCs w:val="20"/>
              </w:rPr>
              <w:br/>
              <w:t xml:space="preserve">ЗУ № 2801-XII; </w:t>
            </w:r>
          </w:p>
          <w:p w14:paraId="1C83BDE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підпункт 1.40 пункту 1 </w:t>
            </w:r>
            <w:r w:rsidRPr="009027E2">
              <w:rPr>
                <w:rFonts w:ascii="Pragmatica-Book" w:hAnsi="Pragmatica-Book"/>
                <w:w w:val="100"/>
                <w:sz w:val="20"/>
                <w:szCs w:val="20"/>
              </w:rPr>
              <w:br/>
              <w:t xml:space="preserve">наказу № 110; пункт 5.9 розділу V, пункт 6.10 розділу VI </w:t>
            </w:r>
            <w:r w:rsidRPr="009027E2">
              <w:rPr>
                <w:rFonts w:ascii="Pragmatica-Book" w:hAnsi="Pragmatica-Book"/>
                <w:w w:val="100"/>
                <w:sz w:val="20"/>
                <w:szCs w:val="20"/>
              </w:rPr>
              <w:br/>
              <w:t xml:space="preserve">Порядку застосування допоміжних репродуктивних технологій в Україні, затвердженого наказом № 787; </w:t>
            </w:r>
          </w:p>
          <w:p w14:paraId="051A16E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підпункт 1.8 пункту 1 наказу </w:t>
            </w:r>
            <w:r w:rsidRPr="009027E2">
              <w:rPr>
                <w:rFonts w:ascii="Pragmatica-Book" w:hAnsi="Pragmatica-Book"/>
                <w:w w:val="100"/>
                <w:sz w:val="20"/>
                <w:szCs w:val="20"/>
              </w:rPr>
              <w:lastRenderedPageBreak/>
              <w:t xml:space="preserve">№ 423; </w:t>
            </w:r>
          </w:p>
          <w:p w14:paraId="54ED3B5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2.7 глави 2 розділу IV </w:t>
            </w:r>
            <w:r w:rsidRPr="009027E2">
              <w:rPr>
                <w:rFonts w:ascii="Pragmatica-Book" w:hAnsi="Pragmatica-Book"/>
                <w:w w:val="100"/>
                <w:sz w:val="20"/>
                <w:szCs w:val="20"/>
              </w:rPr>
              <w:br/>
              <w:t xml:space="preserve">Порядку проведення клінічних випробувань лікарських засобів та експертизи матеріалів клінічних випробувань, затвердженого наказом № 690; </w:t>
            </w:r>
          </w:p>
          <w:p w14:paraId="2C094A0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пункт 3 розділу VI Порядку проведення клінічних випробувань тканинних і клітинних трансплантатів та експертизи матеріалів клінічних випробувань, затвердженого наказом № 630</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69997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Морально-етичні норми під час надання медичних послуг</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31BA3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17C24C4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13F4969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2941AFB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86.23</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FED44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О2</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23592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не отримує інформовану згоду пацієнтів на медичне втручання</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1F019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8C8C9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FB5AF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здійснює медичне втручання після отримання згоди на медичне втручання, крім випадків надання невідкладної </w:t>
            </w:r>
            <w:r w:rsidRPr="009027E2">
              <w:rPr>
                <w:rFonts w:ascii="Pragmatica-Book" w:hAnsi="Pragmatica-Book"/>
                <w:w w:val="100"/>
                <w:sz w:val="20"/>
                <w:szCs w:val="20"/>
              </w:rPr>
              <w:br/>
              <w:t>медичної допомоги</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DEBB10"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r>
      <w:tr w:rsidR="000614FE" w:rsidRPr="009027E2" w14:paraId="61108036"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1A5D7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40</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8153E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зобов’язаний забезпечити наявність, доступність та укомплектованість аптечок </w:t>
            </w:r>
            <w:r w:rsidRPr="009027E2">
              <w:rPr>
                <w:rFonts w:ascii="Pragmatica-Book" w:hAnsi="Pragmatica-Book"/>
                <w:w w:val="100"/>
                <w:sz w:val="20"/>
                <w:szCs w:val="20"/>
              </w:rPr>
              <w:br/>
              <w:t>для надання невідкладної медичної допомоги</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7CE0C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Підпункт 20 пункту 13 Ліцензійних умов; </w:t>
            </w:r>
          </w:p>
          <w:p w14:paraId="3BC7B83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1 </w:t>
            </w:r>
            <w:r w:rsidRPr="009027E2">
              <w:rPr>
                <w:rFonts w:ascii="Pragmatica-Book" w:hAnsi="Pragmatica-Book"/>
                <w:w w:val="100"/>
                <w:sz w:val="20"/>
                <w:szCs w:val="20"/>
              </w:rPr>
              <w:br/>
              <w:t>наказу № 1269</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F2D6F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2CC7E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62FD8F3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346BB72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235D1C6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86.23</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180DE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D98F3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Аптечок немає або вони недоукомплектовані</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57EAF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Шкода </w:t>
            </w:r>
            <w:r w:rsidRPr="009027E2">
              <w:rPr>
                <w:rFonts w:ascii="Pragmatica-Book" w:hAnsi="Pragmatica-Book"/>
                <w:w w:val="100"/>
                <w:sz w:val="20"/>
                <w:szCs w:val="20"/>
              </w:rPr>
              <w:br/>
              <w:t>здоров’ю людини, 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DE42E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BA4A4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У ліцензіата наявні, </w:t>
            </w:r>
            <w:r w:rsidRPr="009027E2">
              <w:rPr>
                <w:rFonts w:ascii="Pragmatica-Book" w:hAnsi="Pragmatica-Book"/>
                <w:w w:val="100"/>
                <w:sz w:val="20"/>
                <w:szCs w:val="20"/>
              </w:rPr>
              <w:br/>
              <w:t xml:space="preserve">доступні та укомплектовані аптечки для надання невідкладної </w:t>
            </w:r>
            <w:r w:rsidRPr="009027E2">
              <w:rPr>
                <w:rFonts w:ascii="Pragmatica-Book" w:hAnsi="Pragmatica-Book"/>
                <w:w w:val="100"/>
                <w:sz w:val="20"/>
                <w:szCs w:val="20"/>
              </w:rPr>
              <w:br/>
              <w:t>медичної допомоги</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C13B67"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3A4E12B1"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1379E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41</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379AA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зобов’язаний </w:t>
            </w:r>
            <w:r w:rsidRPr="009027E2">
              <w:rPr>
                <w:rFonts w:ascii="Pragmatica-Book" w:hAnsi="Pragmatica-Book"/>
                <w:w w:val="100"/>
                <w:sz w:val="20"/>
                <w:szCs w:val="20"/>
              </w:rPr>
              <w:lastRenderedPageBreak/>
              <w:t xml:space="preserve">негайно інформувати центр контролю та профілактики </w:t>
            </w:r>
            <w:proofErr w:type="spellStart"/>
            <w:r w:rsidRPr="009027E2">
              <w:rPr>
                <w:rFonts w:ascii="Pragmatica-Book" w:hAnsi="Pragmatica-Book"/>
                <w:w w:val="100"/>
                <w:sz w:val="20"/>
                <w:szCs w:val="20"/>
              </w:rPr>
              <w:t>хвороб</w:t>
            </w:r>
            <w:proofErr w:type="spellEnd"/>
            <w:r w:rsidRPr="009027E2">
              <w:rPr>
                <w:rFonts w:ascii="Pragmatica-Book" w:hAnsi="Pragmatica-Book"/>
                <w:w w:val="100"/>
                <w:sz w:val="20"/>
                <w:szCs w:val="20"/>
              </w:rPr>
              <w:t xml:space="preserve"> відповідної адміністративно-територіальної одиниці про надзвичайні ситуації </w:t>
            </w:r>
            <w:r w:rsidRPr="009027E2">
              <w:rPr>
                <w:rFonts w:ascii="Pragmatica-Book" w:hAnsi="Pragmatica-Book"/>
                <w:w w:val="100"/>
                <w:sz w:val="20"/>
                <w:szCs w:val="20"/>
              </w:rPr>
              <w:br/>
              <w:t>у сфері громадського здоров’я</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350AC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 xml:space="preserve">Частина друга </w:t>
            </w:r>
            <w:r w:rsidRPr="009027E2">
              <w:rPr>
                <w:rFonts w:ascii="Pragmatica-Book" w:hAnsi="Pragmatica-Book"/>
                <w:w w:val="100"/>
                <w:sz w:val="20"/>
                <w:szCs w:val="20"/>
              </w:rPr>
              <w:lastRenderedPageBreak/>
              <w:t xml:space="preserve">статті 14 </w:t>
            </w:r>
            <w:r w:rsidRPr="009027E2">
              <w:rPr>
                <w:rFonts w:ascii="Pragmatica-Book" w:hAnsi="Pragmatica-Book"/>
                <w:w w:val="100"/>
                <w:sz w:val="20"/>
                <w:szCs w:val="20"/>
              </w:rPr>
              <w:br/>
              <w:t>ЗУ № 2573-IX;</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EB55E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Санітарно-</w:t>
            </w:r>
            <w:r w:rsidRPr="009027E2">
              <w:rPr>
                <w:rFonts w:ascii="Pragmatica-Book" w:hAnsi="Pragmatica-Book"/>
                <w:w w:val="100"/>
                <w:sz w:val="20"/>
                <w:szCs w:val="20"/>
              </w:rPr>
              <w:lastRenderedPageBreak/>
              <w:t>епідемічний режим</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4C329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 xml:space="preserve">86.10 </w:t>
            </w:r>
          </w:p>
          <w:p w14:paraId="513D043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 xml:space="preserve">86.21 </w:t>
            </w:r>
          </w:p>
          <w:p w14:paraId="2CD6E75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4B7644D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133B70C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6159A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B8543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w:t>
            </w:r>
            <w:r w:rsidRPr="009027E2">
              <w:rPr>
                <w:rFonts w:ascii="Pragmatica-Book" w:hAnsi="Pragmatica-Book"/>
                <w:w w:val="100"/>
                <w:sz w:val="20"/>
                <w:szCs w:val="20"/>
              </w:rPr>
              <w:lastRenderedPageBreak/>
              <w:t xml:space="preserve">не інформує або інформує несвоєчасно центр контролю та профілактики </w:t>
            </w:r>
            <w:proofErr w:type="spellStart"/>
            <w:r w:rsidRPr="009027E2">
              <w:rPr>
                <w:rFonts w:ascii="Pragmatica-Book" w:hAnsi="Pragmatica-Book"/>
                <w:w w:val="100"/>
                <w:sz w:val="20"/>
                <w:szCs w:val="20"/>
              </w:rPr>
              <w:t>хвороб</w:t>
            </w:r>
            <w:proofErr w:type="spellEnd"/>
            <w:r w:rsidRPr="009027E2">
              <w:rPr>
                <w:rFonts w:ascii="Pragmatica-Book" w:hAnsi="Pragmatica-Book"/>
                <w:w w:val="100"/>
                <w:sz w:val="20"/>
                <w:szCs w:val="20"/>
              </w:rPr>
              <w:t xml:space="preserve"> відповідної адміністративно-територіальної одиниці про надзвичайні ситуації у сфері громадського здоров’я</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82F2C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 xml:space="preserve">Шкода </w:t>
            </w:r>
            <w:r w:rsidRPr="009027E2">
              <w:rPr>
                <w:rFonts w:ascii="Pragmatica-Book" w:hAnsi="Pragmatica-Book"/>
                <w:w w:val="100"/>
                <w:sz w:val="20"/>
                <w:szCs w:val="20"/>
              </w:rPr>
              <w:br/>
            </w:r>
            <w:r w:rsidRPr="009027E2">
              <w:rPr>
                <w:rFonts w:ascii="Pragmatica-Book" w:hAnsi="Pragmatica-Book"/>
                <w:w w:val="100"/>
                <w:sz w:val="20"/>
                <w:szCs w:val="20"/>
              </w:rPr>
              <w:lastRenderedPageBreak/>
              <w:t>здоров’ю людини, 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A8BCB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5CC56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w:t>
            </w:r>
            <w:r w:rsidRPr="009027E2">
              <w:rPr>
                <w:rFonts w:ascii="Pragmatica-Book" w:hAnsi="Pragmatica-Book"/>
                <w:w w:val="100"/>
                <w:sz w:val="20"/>
                <w:szCs w:val="20"/>
              </w:rPr>
              <w:lastRenderedPageBreak/>
              <w:t xml:space="preserve">негайно інформує центр контролю та профілактики </w:t>
            </w:r>
            <w:proofErr w:type="spellStart"/>
            <w:r w:rsidRPr="009027E2">
              <w:rPr>
                <w:rFonts w:ascii="Pragmatica-Book" w:hAnsi="Pragmatica-Book"/>
                <w:w w:val="100"/>
                <w:sz w:val="20"/>
                <w:szCs w:val="20"/>
              </w:rPr>
              <w:t>хвороб</w:t>
            </w:r>
            <w:proofErr w:type="spellEnd"/>
            <w:r w:rsidRPr="009027E2">
              <w:rPr>
                <w:rFonts w:ascii="Pragmatica-Book" w:hAnsi="Pragmatica-Book"/>
                <w:w w:val="100"/>
                <w:sz w:val="20"/>
                <w:szCs w:val="20"/>
              </w:rPr>
              <w:t xml:space="preserve"> відповідної адміністративно-територіальної одиниці про надзвичайні ситуації у сфері громадського здоров’я</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0E8D43"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r>
      <w:tr w:rsidR="000614FE" w:rsidRPr="009027E2" w14:paraId="12283F43"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2FD17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42</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84834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зобов’язаний дотримуватися вимог до ведення форм первинної </w:t>
            </w:r>
            <w:r w:rsidRPr="009027E2">
              <w:rPr>
                <w:rFonts w:ascii="Pragmatica-Book" w:hAnsi="Pragmatica-Book"/>
                <w:w w:val="100"/>
                <w:sz w:val="20"/>
                <w:szCs w:val="20"/>
              </w:rPr>
              <w:br/>
              <w:t>облікової документації, що затверджені МОЗ</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ADE11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Підпункт 22 пункту 13 Ліцензійних умов; </w:t>
            </w:r>
          </w:p>
          <w:p w14:paraId="14A1DB9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підпункт пункт 1.2 пункту 1 </w:t>
            </w:r>
            <w:r w:rsidRPr="009027E2">
              <w:rPr>
                <w:rFonts w:ascii="Pragmatica-Book" w:hAnsi="Pragmatica-Book"/>
                <w:w w:val="100"/>
                <w:sz w:val="20"/>
                <w:szCs w:val="20"/>
              </w:rPr>
              <w:br/>
              <w:t xml:space="preserve">наказу № 330; пункт 1 наказу № 1; </w:t>
            </w:r>
          </w:p>
          <w:p w14:paraId="207229B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1 </w:t>
            </w:r>
            <w:r w:rsidRPr="009027E2">
              <w:rPr>
                <w:rFonts w:ascii="Pragmatica-Book" w:hAnsi="Pragmatica-Book"/>
                <w:w w:val="100"/>
                <w:sz w:val="20"/>
                <w:szCs w:val="20"/>
              </w:rPr>
              <w:br/>
              <w:t xml:space="preserve">наказу № 110; пункт 1 </w:t>
            </w:r>
            <w:r w:rsidRPr="009027E2">
              <w:rPr>
                <w:rFonts w:ascii="Pragmatica-Book" w:hAnsi="Pragmatica-Book"/>
                <w:w w:val="100"/>
                <w:sz w:val="20"/>
                <w:szCs w:val="20"/>
              </w:rPr>
              <w:br/>
              <w:t xml:space="preserve">наказу № 423; </w:t>
            </w:r>
          </w:p>
          <w:p w14:paraId="56B62C1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підпункти 1.1, 1.2 пункти 1.1, 1.2 пункту 1 </w:t>
            </w:r>
            <w:r w:rsidRPr="009027E2">
              <w:rPr>
                <w:rFonts w:ascii="Pragmatica-Book" w:hAnsi="Pragmatica-Book"/>
                <w:w w:val="100"/>
                <w:sz w:val="20"/>
                <w:szCs w:val="20"/>
              </w:rPr>
              <w:br/>
              <w:t xml:space="preserve">наказу № 180; </w:t>
            </w:r>
          </w:p>
          <w:p w14:paraId="25C732F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1 наказу № 67; </w:t>
            </w:r>
          </w:p>
          <w:p w14:paraId="65FA42A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1 </w:t>
            </w:r>
            <w:r w:rsidRPr="009027E2">
              <w:rPr>
                <w:rFonts w:ascii="Pragmatica-Book" w:hAnsi="Pragmatica-Book"/>
                <w:w w:val="100"/>
                <w:sz w:val="20"/>
                <w:szCs w:val="20"/>
              </w:rPr>
              <w:br/>
              <w:t xml:space="preserve">наказу № 629; </w:t>
            </w:r>
          </w:p>
          <w:p w14:paraId="4CDC119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додаток 2 </w:t>
            </w:r>
            <w:r w:rsidRPr="009027E2">
              <w:rPr>
                <w:rFonts w:ascii="Pragmatica-Book" w:hAnsi="Pragmatica-Book"/>
                <w:w w:val="100"/>
                <w:sz w:val="20"/>
                <w:szCs w:val="20"/>
              </w:rPr>
              <w:br/>
              <w:t xml:space="preserve">Порядку здійснення </w:t>
            </w:r>
            <w:proofErr w:type="spellStart"/>
            <w:r w:rsidRPr="009027E2">
              <w:rPr>
                <w:rFonts w:ascii="Pragmatica-Book" w:hAnsi="Pragmatica-Book"/>
                <w:w w:val="100"/>
                <w:sz w:val="20"/>
                <w:szCs w:val="20"/>
              </w:rPr>
              <w:lastRenderedPageBreak/>
              <w:t>фармаконагляду</w:t>
            </w:r>
            <w:proofErr w:type="spellEnd"/>
            <w:r w:rsidRPr="009027E2">
              <w:rPr>
                <w:rFonts w:ascii="Pragmatica-Book" w:hAnsi="Pragmatica-Book"/>
                <w:w w:val="100"/>
                <w:sz w:val="20"/>
                <w:szCs w:val="20"/>
              </w:rPr>
              <w:t xml:space="preserve">, затвердженого наказом № 898; </w:t>
            </w:r>
          </w:p>
          <w:p w14:paraId="319B3FD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1 </w:t>
            </w:r>
            <w:r w:rsidRPr="009027E2">
              <w:rPr>
                <w:rFonts w:ascii="Pragmatica-Book" w:hAnsi="Pragmatica-Book"/>
                <w:w w:val="100"/>
                <w:sz w:val="20"/>
                <w:szCs w:val="20"/>
              </w:rPr>
              <w:br/>
              <w:t>наказу № 369; пункт 1 наказу № 435; підпункти 1.2–1.6 наказу № 423</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ED1C9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6E552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1DC6590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5D52CF9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4CF2B07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1568B28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96A59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О3</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5B479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не дотримується вимог до ведення форм первинної облікової документації, що затверджені МОЗ України</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D5DBB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Порушення Ліцензійних умов, матеріальні збитки для держави</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5C063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66CE3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дотримується вимог до ведення форм первинної облікової документації, що затверджені МОЗ</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02A95D"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39C76A62"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0FA51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43</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3D1C3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зобов’язаний дотримуватися вимог Порядку функціонування електронної системи охорони здоров’я та порядків ведення відповідних реєстрів центральної бази даних електронної системи охорони здоров’я, затверджених МОЗ</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70B1B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Підпункт 22 пункту 13 Ліцензійних умов; </w:t>
            </w:r>
          </w:p>
          <w:p w14:paraId="015F833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1 </w:t>
            </w:r>
            <w:r w:rsidRPr="009027E2">
              <w:rPr>
                <w:rFonts w:ascii="Pragmatica-Book" w:hAnsi="Pragmatica-Book"/>
                <w:w w:val="100"/>
                <w:sz w:val="20"/>
                <w:szCs w:val="20"/>
              </w:rPr>
              <w:br/>
              <w:t xml:space="preserve">постанови № 411; </w:t>
            </w:r>
          </w:p>
          <w:p w14:paraId="483AA45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1 </w:t>
            </w:r>
            <w:r w:rsidRPr="009027E2">
              <w:rPr>
                <w:rFonts w:ascii="Pragmatica-Book" w:hAnsi="Pragmatica-Book"/>
                <w:w w:val="100"/>
                <w:sz w:val="20"/>
                <w:szCs w:val="20"/>
              </w:rPr>
              <w:br/>
              <w:t xml:space="preserve">наказу № 2755; </w:t>
            </w:r>
          </w:p>
          <w:p w14:paraId="0CC0382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підпункт 1 пункту 1 наказу № 16; </w:t>
            </w:r>
          </w:p>
          <w:p w14:paraId="453760E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1 </w:t>
            </w:r>
            <w:r w:rsidRPr="009027E2">
              <w:rPr>
                <w:rFonts w:ascii="Pragmatica-Book" w:hAnsi="Pragmatica-Book"/>
                <w:w w:val="100"/>
                <w:sz w:val="20"/>
                <w:szCs w:val="20"/>
              </w:rPr>
              <w:br/>
              <w:t xml:space="preserve">наказу № 2243; пункт 1 </w:t>
            </w:r>
            <w:r w:rsidRPr="009027E2">
              <w:rPr>
                <w:rFonts w:ascii="Pragmatica-Book" w:hAnsi="Pragmatica-Book"/>
                <w:w w:val="100"/>
                <w:sz w:val="20"/>
                <w:szCs w:val="20"/>
              </w:rPr>
              <w:br/>
              <w:t xml:space="preserve">наказу № 587; </w:t>
            </w:r>
          </w:p>
          <w:p w14:paraId="788E2A6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1 </w:t>
            </w:r>
            <w:r w:rsidRPr="009027E2">
              <w:rPr>
                <w:rFonts w:ascii="Pragmatica-Book" w:hAnsi="Pragmatica-Book"/>
                <w:w w:val="100"/>
                <w:sz w:val="20"/>
                <w:szCs w:val="20"/>
              </w:rPr>
              <w:br/>
              <w:t>наказу № 2136</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FCB39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8368E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415D0C3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29AB51C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2C6C51E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528EB6E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0B874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О3</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523E1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не дотримується вимог до ведення пацієнтів в електронній системі охорони здоров’я</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25874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Порушення Ліцензійних умов, матеріальні збитки для держави</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C4414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0841D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дотримується вимог Порядку функціонування електронної системи охорони здоров’я та порядків ведення відповідних реєстрів центральної бази даних електронної системи охорони здоров’я, затверджених МОЗ</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D3A0AB"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r>
      <w:tr w:rsidR="000614FE" w:rsidRPr="009027E2" w14:paraId="3515B781"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48F62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44</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18647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зобов’язаний дотримуватися правил зберігання та здійснення контролю якості лікарських засобів у лікувально-профілактичних закладах</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D27CA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Підпункт 23 пункту 13 Ліцензійних умов; пункт 1 наказу № 584</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04C33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C2302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35BE4F4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60F3AA5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7EDB704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86.23</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6F1A0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45537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не дотримується правил зберігання та здійснення контролю якості лікарських засобів у лікувально-профілактичн</w:t>
            </w:r>
            <w:r w:rsidRPr="009027E2">
              <w:rPr>
                <w:rFonts w:ascii="Pragmatica-Book" w:hAnsi="Pragmatica-Book"/>
                <w:w w:val="100"/>
                <w:sz w:val="20"/>
                <w:szCs w:val="20"/>
              </w:rPr>
              <w:lastRenderedPageBreak/>
              <w:t>их закладах</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A07B9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Шкода здоров’ю людини, 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B2048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64A37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дотримується правил зберігання та здійснення контролю якості лікарських засобів у лікувально-профілактичних закладах</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E089DE"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5F29715C"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2DB00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45</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C5A53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зобов’язаний дотримуватися порядку видачі документів, що засвідчують тимчасову непрацездатність громадян, у тому числі:</w:t>
            </w:r>
          </w:p>
        </w:tc>
        <w:tc>
          <w:tcPr>
            <w:tcW w:w="1559"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5F6E0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Підпункт 24 пункту 13 Ліцензійних умов; </w:t>
            </w:r>
          </w:p>
          <w:p w14:paraId="790C7D3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1 </w:t>
            </w:r>
            <w:r w:rsidRPr="009027E2">
              <w:rPr>
                <w:rFonts w:ascii="Pragmatica-Book" w:hAnsi="Pragmatica-Book"/>
                <w:w w:val="100"/>
                <w:sz w:val="20"/>
                <w:szCs w:val="20"/>
              </w:rPr>
              <w:br/>
              <w:t xml:space="preserve">постанови № 328; </w:t>
            </w:r>
          </w:p>
          <w:p w14:paraId="6F2CD18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1 </w:t>
            </w:r>
            <w:r w:rsidRPr="009027E2">
              <w:rPr>
                <w:rFonts w:ascii="Pragmatica-Book" w:hAnsi="Pragmatica-Book"/>
                <w:w w:val="100"/>
                <w:sz w:val="20"/>
                <w:szCs w:val="20"/>
              </w:rPr>
              <w:br/>
              <w:t xml:space="preserve">наказу № 1066; </w:t>
            </w:r>
          </w:p>
          <w:p w14:paraId="256E9EA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1 </w:t>
            </w:r>
            <w:r w:rsidRPr="009027E2">
              <w:rPr>
                <w:rFonts w:ascii="Pragmatica-Book" w:hAnsi="Pragmatica-Book"/>
                <w:w w:val="100"/>
                <w:sz w:val="20"/>
                <w:szCs w:val="20"/>
              </w:rPr>
              <w:br/>
              <w:t xml:space="preserve">наказу № 1234; </w:t>
            </w:r>
          </w:p>
          <w:p w14:paraId="1FCA381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1 </w:t>
            </w:r>
            <w:r w:rsidRPr="009027E2">
              <w:rPr>
                <w:rFonts w:ascii="Pragmatica-Book" w:hAnsi="Pragmatica-Book"/>
                <w:w w:val="100"/>
                <w:sz w:val="20"/>
                <w:szCs w:val="20"/>
              </w:rPr>
              <w:br/>
              <w:t xml:space="preserve">наказу № 455; </w:t>
            </w:r>
          </w:p>
          <w:p w14:paraId="2BD619F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1 </w:t>
            </w:r>
            <w:r w:rsidRPr="009027E2">
              <w:rPr>
                <w:rFonts w:ascii="Pragmatica-Book" w:hAnsi="Pragmatica-Book"/>
                <w:w w:val="100"/>
                <w:sz w:val="20"/>
                <w:szCs w:val="20"/>
              </w:rPr>
              <w:br/>
              <w:t xml:space="preserve">наказу № 189; </w:t>
            </w:r>
          </w:p>
          <w:p w14:paraId="4FAE727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1 </w:t>
            </w:r>
            <w:r w:rsidRPr="009027E2">
              <w:rPr>
                <w:rFonts w:ascii="Pragmatica-Book" w:hAnsi="Pragmatica-Book"/>
                <w:w w:val="100"/>
                <w:sz w:val="20"/>
                <w:szCs w:val="20"/>
              </w:rPr>
              <w:br/>
              <w:t>наказу № 532/274/136-ос/1406</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6939D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Морально-етичні норми під час надання медичних послуг</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DD7A7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50B04DC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16A55CC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60E53E0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86.23</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8A209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О2, О3</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10E63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не дотримується порядку видачі документів, що засвідчують тимчасову непрацездатність громадян, у тому числі:</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5DCAD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Порушення Ліцензійних умов, матеріальні збитки для держави, 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3C612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68832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дотримується порядку видачі документів, що засвідчують тимчасову непрацездатність громадян, у тому числі:</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7BD1B9"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3A7C4642"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3EEB76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45.1</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FDDFB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дотримання вимог до організації роботи лікарсько-консультативної комісії</w:t>
            </w:r>
          </w:p>
        </w:tc>
        <w:tc>
          <w:tcPr>
            <w:tcW w:w="1559" w:type="dxa"/>
            <w:vMerge/>
            <w:tcBorders>
              <w:top w:val="single" w:sz="4" w:space="0" w:color="000000"/>
              <w:left w:val="single" w:sz="4" w:space="0" w:color="000000"/>
              <w:bottom w:val="single" w:sz="4" w:space="0" w:color="000000"/>
              <w:right w:val="single" w:sz="4" w:space="0" w:color="000000"/>
            </w:tcBorders>
          </w:tcPr>
          <w:p w14:paraId="317CB418"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15C82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Морально-етичні норми під час надання медичних послуг</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AD167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09432B2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70DAFD7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1C3A7B9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86.23</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A46D6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О2, О3</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06EE6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не дотримується порядку роботи лікарсько-консультативної комісії</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F5A0C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Порушення Ліцензійних умов, матеріальні збитки для держави, 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26536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597C9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дотримується вимог до організації роботи лікарсько-консультативної комісії</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0D8A37"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3E7CED32"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A0299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45.2</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67867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дотримання порядку видачі та закриття листків непрацездатності</w:t>
            </w:r>
          </w:p>
        </w:tc>
        <w:tc>
          <w:tcPr>
            <w:tcW w:w="1559" w:type="dxa"/>
            <w:vMerge/>
            <w:tcBorders>
              <w:top w:val="single" w:sz="4" w:space="0" w:color="000000"/>
              <w:left w:val="single" w:sz="4" w:space="0" w:color="000000"/>
              <w:bottom w:val="single" w:sz="4" w:space="0" w:color="000000"/>
              <w:right w:val="single" w:sz="4" w:space="0" w:color="000000"/>
            </w:tcBorders>
          </w:tcPr>
          <w:p w14:paraId="199ED841"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DAF89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Морально-етичні норми під час надання медичних послуг</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7FEE4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4AE42A6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2E3A7AE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14896AC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86.23</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D10D2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О2, О3</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F1B2D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не дотримується порядку видачі та закриття листків непрацездатності</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667B5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Порушення Ліцензійних умов, матеріальні збитки для держави, 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97341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B53A2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дотримується порядку видачі та закриття листків непрацездатності</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83E88A"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29D6EB69"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A462C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45.3</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6DDD9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внесення запису у витяг з медичної карти амбулаторного </w:t>
            </w:r>
            <w:r w:rsidRPr="009027E2">
              <w:rPr>
                <w:rFonts w:ascii="Pragmatica-Book" w:hAnsi="Pragmatica-Book"/>
                <w:w w:val="100"/>
                <w:sz w:val="20"/>
                <w:szCs w:val="20"/>
              </w:rPr>
              <w:lastRenderedPageBreak/>
              <w:t>(стаціонарного) хворого відповідні дані, в тому числі дані листка непрацездатності та строки тимчасової непрацездатності</w:t>
            </w:r>
          </w:p>
        </w:tc>
        <w:tc>
          <w:tcPr>
            <w:tcW w:w="1559" w:type="dxa"/>
            <w:vMerge/>
            <w:tcBorders>
              <w:top w:val="single" w:sz="4" w:space="0" w:color="000000"/>
              <w:left w:val="single" w:sz="4" w:space="0" w:color="000000"/>
              <w:bottom w:val="single" w:sz="4" w:space="0" w:color="000000"/>
              <w:right w:val="single" w:sz="4" w:space="0" w:color="000000"/>
            </w:tcBorders>
          </w:tcPr>
          <w:p w14:paraId="1BDB6C6F"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DBB21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Морально-етичні норми під час </w:t>
            </w:r>
            <w:r w:rsidRPr="009027E2">
              <w:rPr>
                <w:rFonts w:ascii="Pragmatica-Book" w:hAnsi="Pragmatica-Book"/>
                <w:w w:val="100"/>
                <w:sz w:val="20"/>
                <w:szCs w:val="20"/>
              </w:rPr>
              <w:lastRenderedPageBreak/>
              <w:t>надання медичних послуг</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4C1F6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 xml:space="preserve">86.10 </w:t>
            </w:r>
          </w:p>
          <w:p w14:paraId="715DA6B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30D143F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672A6A2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86.23</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38005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О1, О2, О3</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71C1B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у витязі з медичної карти </w:t>
            </w:r>
            <w:r w:rsidRPr="009027E2">
              <w:rPr>
                <w:rFonts w:ascii="Pragmatica-Book" w:hAnsi="Pragmatica-Book"/>
                <w:w w:val="100"/>
                <w:sz w:val="20"/>
                <w:szCs w:val="20"/>
              </w:rPr>
              <w:lastRenderedPageBreak/>
              <w:t>відповідних даних немає або вони неповні</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21D84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Порушення Ліцензійн</w:t>
            </w:r>
            <w:r w:rsidRPr="009027E2">
              <w:rPr>
                <w:rFonts w:ascii="Pragmatica-Book" w:hAnsi="Pragmatica-Book"/>
                <w:w w:val="100"/>
                <w:sz w:val="20"/>
                <w:szCs w:val="20"/>
              </w:rPr>
              <w:lastRenderedPageBreak/>
              <w:t>их умов, матеріальні збитки для держави, шкода здоров’ю людини, 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73289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E8C1A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у витязі з медичної карти </w:t>
            </w:r>
            <w:r w:rsidRPr="009027E2">
              <w:rPr>
                <w:rFonts w:ascii="Pragmatica-Book" w:hAnsi="Pragmatica-Book"/>
                <w:w w:val="100"/>
                <w:sz w:val="20"/>
                <w:szCs w:val="20"/>
              </w:rPr>
              <w:lastRenderedPageBreak/>
              <w:t>амбулаторного (стаціонарного) хворого наявні відповідні дані, в тому числі дані про номер листка непрацездатності та строки тимчасової непрацездатності</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5A28AA"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r>
      <w:tr w:rsidR="000614FE" w:rsidRPr="009027E2" w14:paraId="5EFDE14A"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11DE8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45.4</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91E00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своєчасно направлення пацієнта на медико-соціальну експертну комісію</w:t>
            </w:r>
          </w:p>
        </w:tc>
        <w:tc>
          <w:tcPr>
            <w:tcW w:w="1559" w:type="dxa"/>
            <w:vMerge/>
            <w:tcBorders>
              <w:top w:val="single" w:sz="4" w:space="0" w:color="000000"/>
              <w:left w:val="single" w:sz="4" w:space="0" w:color="000000"/>
              <w:bottom w:val="single" w:sz="4" w:space="0" w:color="000000"/>
              <w:right w:val="single" w:sz="4" w:space="0" w:color="000000"/>
            </w:tcBorders>
          </w:tcPr>
          <w:p w14:paraId="3C4BDB89"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31E7B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Морально-етичні норми під час надання медичних послуг</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9251B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56566A5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4C3B868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22A4652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86.23</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C92B9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О2, О3</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98F51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направлення на медико-соціальну експертну комісію несвоєчасні</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FFAC5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Порушення Ліцензійних умов, матеріальні збитки для держави, 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83E49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E5644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пацієнта своєчасно направляють на медико-соціальну експертну комісію</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44AF17"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67B7D6E8"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B8CF3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46</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F24A1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дотримується встановлених державних медико-санітарних правил щодо:</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106D41"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3C32DA"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779FAD"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357873"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5AD45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не дотримується встановлених державних медико-санітарних правил щодо:</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917536"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4A5D66"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EE088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дотримується встановлених державних медико-санітарних правил щодо:</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C99075"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21069F35"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12BC6C9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46.1</w:t>
            </w:r>
          </w:p>
        </w:tc>
        <w:tc>
          <w:tcPr>
            <w:tcW w:w="2410"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619F467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прибирання території, збирання, тимчасового зберігання побутових відходів</w:t>
            </w:r>
          </w:p>
        </w:tc>
        <w:tc>
          <w:tcPr>
            <w:tcW w:w="1559" w:type="dxa"/>
            <w:vMerge w:val="restart"/>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365FC42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Підпункт 25 пункту 13 Ліцензійних умов; </w:t>
            </w:r>
          </w:p>
          <w:p w14:paraId="12F52CD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Частина третя статті 29 ЗУ </w:t>
            </w:r>
            <w:r w:rsidRPr="009027E2">
              <w:rPr>
                <w:rFonts w:ascii="Pragmatica-Book" w:hAnsi="Pragmatica-Book"/>
                <w:w w:val="100"/>
                <w:sz w:val="20"/>
                <w:szCs w:val="20"/>
              </w:rPr>
              <w:br/>
              <w:t xml:space="preserve">№ 2573-IX; </w:t>
            </w:r>
          </w:p>
          <w:p w14:paraId="62C5122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4.18–4.21 розділу IV </w:t>
            </w:r>
            <w:r w:rsidRPr="009027E2">
              <w:rPr>
                <w:rFonts w:ascii="Pragmatica-Book" w:hAnsi="Pragmatica-Book"/>
                <w:w w:val="100"/>
                <w:sz w:val="20"/>
                <w:szCs w:val="20"/>
              </w:rPr>
              <w:lastRenderedPageBreak/>
              <w:t xml:space="preserve">Державних санітарних норм та правил утримання територій </w:t>
            </w:r>
            <w:r w:rsidRPr="009027E2">
              <w:rPr>
                <w:rFonts w:ascii="Pragmatica-Book" w:hAnsi="Pragmatica-Book"/>
                <w:w w:val="100"/>
                <w:sz w:val="20"/>
                <w:szCs w:val="20"/>
              </w:rPr>
              <w:br/>
              <w:t xml:space="preserve">населених місць, затверджених наказом № 145; пункти 4, 5 розділу I, підпункт 9 пункту 4, пункти 1–8, 10, 11 розділу II, пункти 1, 4, 6, 7, 11 розділу III, пункти 2, 3 розділу VI, пункт 4 розділу VII, </w:t>
            </w:r>
            <w:r w:rsidRPr="009027E2">
              <w:rPr>
                <w:rFonts w:ascii="Pragmatica-Book" w:hAnsi="Pragmatica-Book"/>
                <w:w w:val="100"/>
                <w:sz w:val="20"/>
                <w:szCs w:val="20"/>
              </w:rPr>
              <w:br/>
              <w:t xml:space="preserve">пункти 3, 4 розділу VIII, пункти 1–23 розділу IX Державних санітарних норм та правил </w:t>
            </w:r>
            <w:r w:rsidRPr="009027E2">
              <w:rPr>
                <w:rFonts w:ascii="Pragmatica-Book" w:hAnsi="Pragmatica-Book"/>
                <w:w w:val="100"/>
                <w:sz w:val="20"/>
                <w:szCs w:val="20"/>
              </w:rPr>
              <w:br/>
              <w:t xml:space="preserve">«Порядок управління медичними відходами, </w:t>
            </w:r>
            <w:r w:rsidRPr="009027E2">
              <w:rPr>
                <w:rFonts w:ascii="Pragmatica-Book" w:hAnsi="Pragmatica-Book"/>
                <w:w w:val="100"/>
                <w:sz w:val="20"/>
                <w:szCs w:val="20"/>
              </w:rPr>
              <w:br/>
              <w:t xml:space="preserve">у тому числі вимоги щодо безпечності для здоров’я людини </w:t>
            </w:r>
            <w:r w:rsidRPr="009027E2">
              <w:rPr>
                <w:rFonts w:ascii="Pragmatica-Book" w:hAnsi="Pragmatica-Book"/>
                <w:w w:val="100"/>
                <w:sz w:val="20"/>
                <w:szCs w:val="20"/>
              </w:rPr>
              <w:br/>
              <w:t xml:space="preserve">під час утворення, збирання, зберігання, перевезення, </w:t>
            </w:r>
            <w:r w:rsidRPr="009027E2">
              <w:rPr>
                <w:rFonts w:ascii="Pragmatica-Book" w:hAnsi="Pragmatica-Book"/>
                <w:w w:val="100"/>
                <w:sz w:val="20"/>
                <w:szCs w:val="20"/>
              </w:rPr>
              <w:lastRenderedPageBreak/>
              <w:t>оброблення таких відходів», затверджених наказом № 1827</w:t>
            </w:r>
          </w:p>
        </w:tc>
        <w:tc>
          <w:tcPr>
            <w:tcW w:w="1276"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3D57811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Санітарно-епідемічний режим, 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6101594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0BC9E80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5BD7577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6F42706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62DEFDE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1FBF62B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О4</w:t>
            </w:r>
          </w:p>
        </w:tc>
        <w:tc>
          <w:tcPr>
            <w:tcW w:w="1304"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0C3A80C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прибирання території, збирання,</w:t>
            </w:r>
            <w:r w:rsidRPr="009027E2">
              <w:rPr>
                <w:rFonts w:ascii="Pragmatica-Book" w:hAnsi="Pragmatica-Book"/>
                <w:w w:val="100"/>
                <w:sz w:val="20"/>
                <w:szCs w:val="20"/>
              </w:rPr>
              <w:br/>
              <w:t xml:space="preserve"> тимчасового зберігання побутових відходів</w:t>
            </w:r>
          </w:p>
        </w:tc>
        <w:tc>
          <w:tcPr>
            <w:tcW w:w="1020"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3B6B805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Шкода навколишньому середовищу, матеріальні збитки для держави</w:t>
            </w:r>
          </w:p>
        </w:tc>
        <w:tc>
          <w:tcPr>
            <w:tcW w:w="936"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2627D4A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61163AA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прибирання території, збирання, тимчасового зберігання побутових відходів</w:t>
            </w:r>
          </w:p>
        </w:tc>
        <w:tc>
          <w:tcPr>
            <w:tcW w:w="1417"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2CD5CC2D"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1275C410"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16168B5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46.2</w:t>
            </w:r>
          </w:p>
        </w:tc>
        <w:tc>
          <w:tcPr>
            <w:tcW w:w="2410"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79EBA52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роздільного збирання та зберігання </w:t>
            </w:r>
            <w:r w:rsidRPr="009027E2">
              <w:rPr>
                <w:rFonts w:ascii="Pragmatica-Book" w:hAnsi="Pragmatica-Book"/>
                <w:w w:val="100"/>
                <w:sz w:val="20"/>
                <w:szCs w:val="20"/>
              </w:rPr>
              <w:br/>
              <w:t>медичних відходів та </w:t>
            </w:r>
            <w:proofErr w:type="spellStart"/>
            <w:r w:rsidRPr="009027E2">
              <w:rPr>
                <w:rFonts w:ascii="Pragmatica-Book" w:hAnsi="Pragmatica-Book"/>
                <w:w w:val="100"/>
                <w:sz w:val="20"/>
                <w:szCs w:val="20"/>
              </w:rPr>
              <w:t>інфекційно</w:t>
            </w:r>
            <w:proofErr w:type="spellEnd"/>
            <w:r w:rsidRPr="009027E2">
              <w:rPr>
                <w:rFonts w:ascii="Pragmatica-Book" w:hAnsi="Pragmatica-Book"/>
                <w:w w:val="100"/>
                <w:sz w:val="20"/>
                <w:szCs w:val="20"/>
              </w:rPr>
              <w:t xml:space="preserve"> небезпечних медичних відходів</w:t>
            </w:r>
          </w:p>
        </w:tc>
        <w:tc>
          <w:tcPr>
            <w:tcW w:w="1559" w:type="dxa"/>
            <w:vMerge/>
            <w:tcBorders>
              <w:top w:val="single" w:sz="4" w:space="0" w:color="000000"/>
              <w:left w:val="single" w:sz="4" w:space="0" w:color="000000"/>
              <w:bottom w:val="single" w:sz="4" w:space="0" w:color="000000"/>
              <w:right w:val="single" w:sz="4" w:space="0" w:color="000000"/>
            </w:tcBorders>
          </w:tcPr>
          <w:p w14:paraId="602C87C3"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27612A9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Санітарно-епідемічний режим, 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55AAD7A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161F75B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4FF2A2E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2A5F3F3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23092B0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31C368C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О2, О4</w:t>
            </w:r>
          </w:p>
        </w:tc>
        <w:tc>
          <w:tcPr>
            <w:tcW w:w="1304"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30987D7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роздільного збирання та зберігання </w:t>
            </w:r>
            <w:r w:rsidRPr="009027E2">
              <w:rPr>
                <w:rFonts w:ascii="Pragmatica-Book" w:hAnsi="Pragmatica-Book"/>
                <w:w w:val="100"/>
                <w:sz w:val="20"/>
                <w:szCs w:val="20"/>
              </w:rPr>
              <w:br/>
              <w:t>медичних відходів та </w:t>
            </w:r>
            <w:proofErr w:type="spellStart"/>
            <w:r w:rsidRPr="009027E2">
              <w:rPr>
                <w:rFonts w:ascii="Pragmatica-Book" w:hAnsi="Pragmatica-Book"/>
                <w:w w:val="100"/>
                <w:sz w:val="20"/>
                <w:szCs w:val="20"/>
              </w:rPr>
              <w:t>інфекційно</w:t>
            </w:r>
            <w:proofErr w:type="spellEnd"/>
            <w:r w:rsidRPr="009027E2">
              <w:rPr>
                <w:rFonts w:ascii="Pragmatica-Book" w:hAnsi="Pragmatica-Book"/>
                <w:w w:val="100"/>
                <w:sz w:val="20"/>
                <w:szCs w:val="20"/>
              </w:rPr>
              <w:t xml:space="preserve"> небезпечних </w:t>
            </w:r>
            <w:r w:rsidRPr="009027E2">
              <w:rPr>
                <w:rFonts w:ascii="Pragmatica-Book" w:hAnsi="Pragmatica-Book"/>
                <w:w w:val="100"/>
                <w:sz w:val="20"/>
                <w:szCs w:val="20"/>
              </w:rPr>
              <w:br/>
              <w:t>медичних відходів</w:t>
            </w:r>
          </w:p>
        </w:tc>
        <w:tc>
          <w:tcPr>
            <w:tcW w:w="1020"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6511A41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Шкода навколишньому середовищу</w:t>
            </w:r>
          </w:p>
        </w:tc>
        <w:tc>
          <w:tcPr>
            <w:tcW w:w="936"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70D0846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w:t>
            </w:r>
          </w:p>
        </w:tc>
        <w:tc>
          <w:tcPr>
            <w:tcW w:w="1560"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0A746E4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роздільного збирання та зберігання медичних відходів та </w:t>
            </w:r>
            <w:proofErr w:type="spellStart"/>
            <w:r w:rsidRPr="009027E2">
              <w:rPr>
                <w:rFonts w:ascii="Pragmatica-Book" w:hAnsi="Pragmatica-Book"/>
                <w:w w:val="100"/>
                <w:sz w:val="20"/>
                <w:szCs w:val="20"/>
              </w:rPr>
              <w:t>інфекційно</w:t>
            </w:r>
            <w:proofErr w:type="spellEnd"/>
            <w:r w:rsidRPr="009027E2">
              <w:rPr>
                <w:rFonts w:ascii="Pragmatica-Book" w:hAnsi="Pragmatica-Book"/>
                <w:w w:val="100"/>
                <w:sz w:val="20"/>
                <w:szCs w:val="20"/>
              </w:rPr>
              <w:t xml:space="preserve"> небезпечних медичних відходів</w:t>
            </w:r>
          </w:p>
        </w:tc>
        <w:tc>
          <w:tcPr>
            <w:tcW w:w="1417"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2FB6CA25"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r>
      <w:tr w:rsidR="000614FE" w:rsidRPr="009027E2" w14:paraId="45ED3EE7"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4AEF4C6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46.3</w:t>
            </w:r>
          </w:p>
        </w:tc>
        <w:tc>
          <w:tcPr>
            <w:tcW w:w="2410"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5952631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наявності чинного договору </w:t>
            </w:r>
            <w:r w:rsidRPr="009027E2">
              <w:rPr>
                <w:rFonts w:ascii="Pragmatica-Book" w:hAnsi="Pragmatica-Book"/>
                <w:w w:val="100"/>
                <w:sz w:val="20"/>
                <w:szCs w:val="20"/>
              </w:rPr>
              <w:br/>
              <w:t xml:space="preserve">з суб’єктом господарювання </w:t>
            </w:r>
            <w:r w:rsidRPr="009027E2">
              <w:rPr>
                <w:rFonts w:ascii="Pragmatica-Book" w:hAnsi="Pragmatica-Book"/>
                <w:w w:val="100"/>
                <w:sz w:val="20"/>
                <w:szCs w:val="20"/>
              </w:rPr>
              <w:br/>
              <w:t>у сфері управління відходами</w:t>
            </w:r>
          </w:p>
        </w:tc>
        <w:tc>
          <w:tcPr>
            <w:tcW w:w="1559" w:type="dxa"/>
            <w:vMerge/>
            <w:tcBorders>
              <w:top w:val="single" w:sz="4" w:space="0" w:color="000000"/>
              <w:left w:val="single" w:sz="4" w:space="0" w:color="000000"/>
              <w:bottom w:val="single" w:sz="4" w:space="0" w:color="000000"/>
              <w:right w:val="single" w:sz="4" w:space="0" w:color="000000"/>
            </w:tcBorders>
          </w:tcPr>
          <w:p w14:paraId="48B0E74A"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45A5CB9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Санітарно-епідемічний режим</w:t>
            </w:r>
          </w:p>
        </w:tc>
        <w:tc>
          <w:tcPr>
            <w:tcW w:w="1559"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048115B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6729B7A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4676B29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52AF3F6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28200A6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703B6C1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О4</w:t>
            </w:r>
          </w:p>
        </w:tc>
        <w:tc>
          <w:tcPr>
            <w:tcW w:w="1304"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32AF101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наявності чинного договору з суб’єктом господарювання </w:t>
            </w:r>
            <w:r w:rsidRPr="009027E2">
              <w:rPr>
                <w:rFonts w:ascii="Pragmatica-Book" w:hAnsi="Pragmatica-Book"/>
                <w:w w:val="100"/>
                <w:sz w:val="20"/>
                <w:szCs w:val="20"/>
              </w:rPr>
              <w:br/>
              <w:t>у сфері управління відходами</w:t>
            </w:r>
          </w:p>
        </w:tc>
        <w:tc>
          <w:tcPr>
            <w:tcW w:w="1020"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010A0D5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Шкода навколишньому середовищу, матеріальні збитки для держави</w:t>
            </w:r>
          </w:p>
        </w:tc>
        <w:tc>
          <w:tcPr>
            <w:tcW w:w="936"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79AD9BA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1439AE4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наявності чинного договору з суб’єктом господарювання у сфері управління відходами</w:t>
            </w:r>
          </w:p>
        </w:tc>
        <w:tc>
          <w:tcPr>
            <w:tcW w:w="1417"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03E010B2"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6418DB7D" w14:textId="77777777" w:rsidTr="009027E2">
        <w:trPr>
          <w:gridAfter w:val="1"/>
          <w:wAfter w:w="8" w:type="dxa"/>
          <w:trHeight w:val="1500"/>
        </w:trPr>
        <w:tc>
          <w:tcPr>
            <w:tcW w:w="789"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3992ED4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46.4</w:t>
            </w:r>
          </w:p>
        </w:tc>
        <w:tc>
          <w:tcPr>
            <w:tcW w:w="2410"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54A5699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наявності у суб’єкта господарювання у сфері управління відходами відповідної ліцензії на провадження господарської діяльності з управління небезпечними відходами, ліцензії на внутрішні перевезення небезпечних вантажів та небезпечних відходів вантажними автомобілями, дозволу на здійснення операцій з оброблення відходів</w:t>
            </w:r>
          </w:p>
        </w:tc>
        <w:tc>
          <w:tcPr>
            <w:tcW w:w="1559" w:type="dxa"/>
            <w:vMerge/>
            <w:tcBorders>
              <w:top w:val="single" w:sz="4" w:space="0" w:color="000000"/>
              <w:left w:val="single" w:sz="4" w:space="0" w:color="000000"/>
              <w:bottom w:val="single" w:sz="4" w:space="0" w:color="000000"/>
              <w:right w:val="single" w:sz="4" w:space="0" w:color="000000"/>
            </w:tcBorders>
          </w:tcPr>
          <w:p w14:paraId="68D1043F"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359CD3C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Санітарно-епідемічний режим</w:t>
            </w:r>
          </w:p>
        </w:tc>
        <w:tc>
          <w:tcPr>
            <w:tcW w:w="1559"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5C7572E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20C5DA3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61504E3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60D5413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70348FE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2B81B3D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О4</w:t>
            </w:r>
          </w:p>
        </w:tc>
        <w:tc>
          <w:tcPr>
            <w:tcW w:w="1304"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29DC083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наявності у суб’єкта господарювання у сфері управління відходами відповідної ліцензії на провадження господарської діяльності з управління небезпечними відходами, ліцензії на внутрішні перевезення небезпечних вантажів та небезпечних відходів вантажними автомобілями</w:t>
            </w:r>
            <w:r w:rsidRPr="009027E2">
              <w:rPr>
                <w:rFonts w:ascii="Pragmatica-Book" w:hAnsi="Pragmatica-Book"/>
                <w:w w:val="100"/>
                <w:sz w:val="20"/>
                <w:szCs w:val="20"/>
              </w:rPr>
              <w:lastRenderedPageBreak/>
              <w:t>, дозволу на здійснення операцій з оброблення відходів</w:t>
            </w:r>
          </w:p>
        </w:tc>
        <w:tc>
          <w:tcPr>
            <w:tcW w:w="1020"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7933A45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Шкода навколишньому середовищу, матеріальні збитки для держави</w:t>
            </w:r>
          </w:p>
        </w:tc>
        <w:tc>
          <w:tcPr>
            <w:tcW w:w="936"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4D342AD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w:t>
            </w:r>
          </w:p>
        </w:tc>
        <w:tc>
          <w:tcPr>
            <w:tcW w:w="1560"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655D665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наявності у суб’єкта господарювання у сфері управління відходами відповідної ліцензії на провадження господарської діяльності з управління небезпечними відходами, ліцензії на внутрішні перевезення небезпечних вантажів та небезпечних відходів вантажними автомобілями, дозволу </w:t>
            </w:r>
            <w:r w:rsidRPr="009027E2">
              <w:rPr>
                <w:rFonts w:ascii="Pragmatica-Book" w:hAnsi="Pragmatica-Book"/>
                <w:w w:val="100"/>
                <w:sz w:val="20"/>
                <w:szCs w:val="20"/>
              </w:rPr>
              <w:lastRenderedPageBreak/>
              <w:t>на здійснення операцій з оброблення відходів</w:t>
            </w:r>
          </w:p>
        </w:tc>
        <w:tc>
          <w:tcPr>
            <w:tcW w:w="1417"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4B2BA2FF"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r>
      <w:tr w:rsidR="000614FE" w:rsidRPr="009027E2" w14:paraId="594778AA"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28A935D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46.5</w:t>
            </w:r>
          </w:p>
        </w:tc>
        <w:tc>
          <w:tcPr>
            <w:tcW w:w="2410"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7E83FE8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призначення відповідальної особи за організацію системи управління </w:t>
            </w:r>
            <w:r w:rsidRPr="009027E2">
              <w:rPr>
                <w:rFonts w:ascii="Pragmatica-Book" w:hAnsi="Pragmatica-Book"/>
                <w:w w:val="100"/>
                <w:sz w:val="20"/>
                <w:szCs w:val="20"/>
              </w:rPr>
              <w:br/>
              <w:t xml:space="preserve">медичними відходами </w:t>
            </w:r>
            <w:r w:rsidRPr="009027E2">
              <w:rPr>
                <w:rFonts w:ascii="Pragmatica-Book" w:hAnsi="Pragmatica-Book"/>
                <w:w w:val="100"/>
                <w:sz w:val="20"/>
                <w:szCs w:val="20"/>
              </w:rPr>
              <w:br/>
              <w:t>і щоденного їх контролю</w:t>
            </w:r>
          </w:p>
        </w:tc>
        <w:tc>
          <w:tcPr>
            <w:tcW w:w="1559" w:type="dxa"/>
            <w:vMerge/>
            <w:tcBorders>
              <w:top w:val="single" w:sz="4" w:space="0" w:color="000000"/>
              <w:left w:val="single" w:sz="4" w:space="0" w:color="000000"/>
              <w:bottom w:val="single" w:sz="4" w:space="0" w:color="000000"/>
              <w:right w:val="single" w:sz="4" w:space="0" w:color="000000"/>
            </w:tcBorders>
          </w:tcPr>
          <w:p w14:paraId="28C8776E"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2D9A908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Санітарно-епідемічний режим</w:t>
            </w:r>
          </w:p>
        </w:tc>
        <w:tc>
          <w:tcPr>
            <w:tcW w:w="1559"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1DA65AA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11F0EF4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6317F6C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2963A39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6E87832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5FBFBBA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О2, О4</w:t>
            </w:r>
          </w:p>
        </w:tc>
        <w:tc>
          <w:tcPr>
            <w:tcW w:w="1304"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598E9D9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призначення відповідальної особи за організацію системи управління медичними відходами і щоденного їх контролю</w:t>
            </w:r>
          </w:p>
        </w:tc>
        <w:tc>
          <w:tcPr>
            <w:tcW w:w="1020"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4F41160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Шкода навколишньому середовищу</w:t>
            </w:r>
          </w:p>
        </w:tc>
        <w:tc>
          <w:tcPr>
            <w:tcW w:w="936"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0EF6F8C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2</w:t>
            </w:r>
          </w:p>
        </w:tc>
        <w:tc>
          <w:tcPr>
            <w:tcW w:w="1560"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33B2321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призначення відповідальної особи за організацію системи управління медичними відходами і щоденного їх контролю</w:t>
            </w:r>
          </w:p>
        </w:tc>
        <w:tc>
          <w:tcPr>
            <w:tcW w:w="1417"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5638BA14"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4EFE625B" w14:textId="77777777" w:rsidTr="009027E2">
        <w:trPr>
          <w:gridAfter w:val="1"/>
          <w:wAfter w:w="8" w:type="dxa"/>
          <w:trHeight w:val="85"/>
        </w:trPr>
        <w:tc>
          <w:tcPr>
            <w:tcW w:w="789"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25ED051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46.6</w:t>
            </w:r>
          </w:p>
        </w:tc>
        <w:tc>
          <w:tcPr>
            <w:tcW w:w="2410"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10E8724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наявності документів про навчання, </w:t>
            </w:r>
            <w:r w:rsidRPr="009027E2">
              <w:rPr>
                <w:rFonts w:ascii="Pragmatica-Book" w:hAnsi="Pragmatica-Book"/>
                <w:w w:val="100"/>
                <w:sz w:val="20"/>
                <w:szCs w:val="20"/>
              </w:rPr>
              <w:br/>
              <w:t>підготовку і перевірку знань з питань стандартних операційних процедур по медичним відходам</w:t>
            </w:r>
          </w:p>
        </w:tc>
        <w:tc>
          <w:tcPr>
            <w:tcW w:w="1559" w:type="dxa"/>
            <w:vMerge/>
            <w:tcBorders>
              <w:top w:val="single" w:sz="4" w:space="0" w:color="000000"/>
              <w:left w:val="single" w:sz="4" w:space="0" w:color="000000"/>
              <w:bottom w:val="single" w:sz="4" w:space="0" w:color="000000"/>
              <w:right w:val="single" w:sz="4" w:space="0" w:color="000000"/>
            </w:tcBorders>
          </w:tcPr>
          <w:p w14:paraId="40751FD4"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6852E28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Санітарно-епідемічний режим</w:t>
            </w:r>
          </w:p>
        </w:tc>
        <w:tc>
          <w:tcPr>
            <w:tcW w:w="1559"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4EC93F1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198549D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296E8EB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116561D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79663AE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61EEC80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О4</w:t>
            </w:r>
          </w:p>
        </w:tc>
        <w:tc>
          <w:tcPr>
            <w:tcW w:w="1304"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207C5DD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наявності документів про навчання, підготовку і перевірку знань з питань стандартних операційних процедур по медичним відходам</w:t>
            </w:r>
          </w:p>
        </w:tc>
        <w:tc>
          <w:tcPr>
            <w:tcW w:w="1020"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5E286B1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Шкода навколишньому середовищу</w:t>
            </w:r>
          </w:p>
        </w:tc>
        <w:tc>
          <w:tcPr>
            <w:tcW w:w="936"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4FA0A8A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6173901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наявності документів про навчання, підготовку і перевірку знань з питань стандартних операційних процедур по медичним відходам</w:t>
            </w:r>
          </w:p>
        </w:tc>
        <w:tc>
          <w:tcPr>
            <w:tcW w:w="1417"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296CD399"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0F510FEC" w14:textId="77777777" w:rsidTr="009027E2">
        <w:trPr>
          <w:gridAfter w:val="1"/>
          <w:wAfter w:w="8" w:type="dxa"/>
          <w:trHeight w:val="186"/>
        </w:trPr>
        <w:tc>
          <w:tcPr>
            <w:tcW w:w="789"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10102BB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46.7</w:t>
            </w:r>
          </w:p>
        </w:tc>
        <w:tc>
          <w:tcPr>
            <w:tcW w:w="2410"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576A634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затвердження схеми управління </w:t>
            </w:r>
            <w:r w:rsidRPr="009027E2">
              <w:rPr>
                <w:rFonts w:ascii="Pragmatica-Book" w:hAnsi="Pragmatica-Book"/>
                <w:w w:val="100"/>
                <w:sz w:val="20"/>
                <w:szCs w:val="20"/>
              </w:rPr>
              <w:br/>
              <w:t>медичними відходами</w:t>
            </w:r>
          </w:p>
        </w:tc>
        <w:tc>
          <w:tcPr>
            <w:tcW w:w="1559" w:type="dxa"/>
            <w:vMerge/>
            <w:tcBorders>
              <w:top w:val="single" w:sz="4" w:space="0" w:color="000000"/>
              <w:left w:val="single" w:sz="4" w:space="0" w:color="000000"/>
              <w:bottom w:val="single" w:sz="6" w:space="0" w:color="000000"/>
              <w:right w:val="single" w:sz="4" w:space="0" w:color="000000"/>
            </w:tcBorders>
          </w:tcPr>
          <w:p w14:paraId="276F5311"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74D2767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Санітарно-епідемічний режим</w:t>
            </w:r>
          </w:p>
        </w:tc>
        <w:tc>
          <w:tcPr>
            <w:tcW w:w="1559"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49176B0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2272B80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2609AF8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5C9F3AC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639F171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6944F68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О2, О4</w:t>
            </w:r>
          </w:p>
        </w:tc>
        <w:tc>
          <w:tcPr>
            <w:tcW w:w="1304"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15B1EBC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затвердження схеми управління </w:t>
            </w:r>
            <w:r w:rsidRPr="009027E2">
              <w:rPr>
                <w:rFonts w:ascii="Pragmatica-Book" w:hAnsi="Pragmatica-Book"/>
                <w:w w:val="100"/>
                <w:sz w:val="20"/>
                <w:szCs w:val="20"/>
              </w:rPr>
              <w:br/>
              <w:t>медичними відходами</w:t>
            </w:r>
          </w:p>
        </w:tc>
        <w:tc>
          <w:tcPr>
            <w:tcW w:w="1020"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65AF62F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Шкода навколишньому середовищу</w:t>
            </w:r>
          </w:p>
        </w:tc>
        <w:tc>
          <w:tcPr>
            <w:tcW w:w="936"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1473D17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3A372C6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затвердження схеми управління медичними відходами</w:t>
            </w:r>
          </w:p>
        </w:tc>
        <w:tc>
          <w:tcPr>
            <w:tcW w:w="1417"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tcPr>
          <w:p w14:paraId="71B030E7"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02765D76" w14:textId="77777777" w:rsidTr="009027E2">
        <w:trPr>
          <w:gridAfter w:val="1"/>
          <w:wAfter w:w="8" w:type="dxa"/>
          <w:trHeight w:val="72"/>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DC89E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46.8</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A3537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затвердження стандартних операційних процедур з управління медичними відходами</w:t>
            </w:r>
          </w:p>
        </w:tc>
        <w:tc>
          <w:tcPr>
            <w:tcW w:w="1559" w:type="dxa"/>
            <w:vMerge w:val="restart"/>
            <w:tcBorders>
              <w:top w:val="single" w:sz="6"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C5A8F6"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EFD01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Санітарно-епідемічний режим</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0DE8D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62A9DFE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29FEDD4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317B05F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57A1B30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15DA72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О2, О4</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E3337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затвердження стандартних операційних процедур з управління </w:t>
            </w:r>
            <w:r w:rsidRPr="009027E2">
              <w:rPr>
                <w:rFonts w:ascii="Pragmatica-Book" w:hAnsi="Pragmatica-Book"/>
                <w:w w:val="100"/>
                <w:sz w:val="20"/>
                <w:szCs w:val="20"/>
              </w:rPr>
              <w:br/>
              <w:t>медичними відходами</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39B55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Шкода навколишньому середовищу</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EEC06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57AAD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затвердження стандартних операційних процедур з управління медичними відходами</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421D9A"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2BE00CD2"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C3A6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46.9</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8966A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наявності </w:t>
            </w:r>
            <w:proofErr w:type="spellStart"/>
            <w:r w:rsidRPr="009027E2">
              <w:rPr>
                <w:rFonts w:ascii="Pragmatica-Book" w:hAnsi="Pragmatica-Book"/>
                <w:w w:val="100"/>
                <w:sz w:val="20"/>
                <w:szCs w:val="20"/>
              </w:rPr>
              <w:t>ємностей</w:t>
            </w:r>
            <w:proofErr w:type="spellEnd"/>
            <w:r w:rsidRPr="009027E2">
              <w:rPr>
                <w:rFonts w:ascii="Pragmatica-Book" w:hAnsi="Pragmatica-Book"/>
                <w:w w:val="100"/>
                <w:sz w:val="20"/>
                <w:szCs w:val="20"/>
              </w:rPr>
              <w:t xml:space="preserve"> (контейнерів, мішків/пакетів), що візуально чітко розрізняються за кольором та/або маркуванням</w:t>
            </w:r>
          </w:p>
        </w:tc>
        <w:tc>
          <w:tcPr>
            <w:tcW w:w="1559" w:type="dxa"/>
            <w:vMerge/>
            <w:tcBorders>
              <w:top w:val="single" w:sz="4" w:space="0" w:color="000000"/>
              <w:left w:val="single" w:sz="4" w:space="0" w:color="000000"/>
              <w:bottom w:val="single" w:sz="4" w:space="0" w:color="000000"/>
              <w:right w:val="single" w:sz="4" w:space="0" w:color="000000"/>
            </w:tcBorders>
          </w:tcPr>
          <w:p w14:paraId="6833C7FE"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8C456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Санітарно-епідемічний режим, 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4E2F2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7F736BE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09FFE92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39A0E58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6C92036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9A137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О4</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EA606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наявності </w:t>
            </w:r>
            <w:proofErr w:type="spellStart"/>
            <w:r w:rsidRPr="009027E2">
              <w:rPr>
                <w:rFonts w:ascii="Pragmatica-Book" w:hAnsi="Pragmatica-Book"/>
                <w:w w:val="100"/>
                <w:sz w:val="20"/>
                <w:szCs w:val="20"/>
              </w:rPr>
              <w:t>ємностей</w:t>
            </w:r>
            <w:proofErr w:type="spellEnd"/>
            <w:r w:rsidRPr="009027E2">
              <w:rPr>
                <w:rFonts w:ascii="Pragmatica-Book" w:hAnsi="Pragmatica-Book"/>
                <w:w w:val="100"/>
                <w:sz w:val="20"/>
                <w:szCs w:val="20"/>
              </w:rPr>
              <w:t xml:space="preserve"> (контейнерів, мішків/пакетів), що візуально чітко розрізняються за кольором та/або маркуванням</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80250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Шкода навколишньому середовищу</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197BC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AF1D7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наявності </w:t>
            </w:r>
            <w:proofErr w:type="spellStart"/>
            <w:r w:rsidRPr="009027E2">
              <w:rPr>
                <w:rFonts w:ascii="Pragmatica-Book" w:hAnsi="Pragmatica-Book"/>
                <w:w w:val="100"/>
                <w:sz w:val="20"/>
                <w:szCs w:val="20"/>
              </w:rPr>
              <w:t>ємностей</w:t>
            </w:r>
            <w:proofErr w:type="spellEnd"/>
            <w:r w:rsidRPr="009027E2">
              <w:rPr>
                <w:rFonts w:ascii="Pragmatica-Book" w:hAnsi="Pragmatica-Book"/>
                <w:w w:val="100"/>
                <w:sz w:val="20"/>
                <w:szCs w:val="20"/>
              </w:rPr>
              <w:t xml:space="preserve"> (контейнерів, мішків / пакетів), що візуально чітко розрізняються за кольором та/або маркуванням</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0B69A1"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12C08E73" w14:textId="77777777" w:rsidTr="009027E2">
        <w:trPr>
          <w:gridAfter w:val="1"/>
          <w:wAfter w:w="8" w:type="dxa"/>
          <w:trHeight w:val="531"/>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58AB2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46.10</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A9FED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наявності запасних </w:t>
            </w:r>
            <w:proofErr w:type="spellStart"/>
            <w:r w:rsidRPr="009027E2">
              <w:rPr>
                <w:rFonts w:ascii="Pragmatica-Book" w:hAnsi="Pragmatica-Book"/>
                <w:w w:val="100"/>
                <w:sz w:val="20"/>
                <w:szCs w:val="20"/>
              </w:rPr>
              <w:t>ємностей</w:t>
            </w:r>
            <w:proofErr w:type="spellEnd"/>
            <w:r w:rsidRPr="009027E2">
              <w:rPr>
                <w:rFonts w:ascii="Pragmatica-Book" w:hAnsi="Pragmatica-Book"/>
                <w:w w:val="100"/>
                <w:sz w:val="20"/>
                <w:szCs w:val="20"/>
              </w:rPr>
              <w:t xml:space="preserve"> </w:t>
            </w:r>
            <w:r w:rsidRPr="009027E2">
              <w:rPr>
                <w:rFonts w:ascii="Pragmatica-Book" w:hAnsi="Pragmatica-Book"/>
                <w:w w:val="100"/>
                <w:sz w:val="20"/>
                <w:szCs w:val="20"/>
              </w:rPr>
              <w:br/>
              <w:t>(контейнерів, мішків/пакетів) для роздільного збирання медичних відходів у місцях їх первинного утворення</w:t>
            </w:r>
          </w:p>
        </w:tc>
        <w:tc>
          <w:tcPr>
            <w:tcW w:w="1559" w:type="dxa"/>
            <w:vMerge/>
            <w:tcBorders>
              <w:top w:val="single" w:sz="4" w:space="0" w:color="000000"/>
              <w:left w:val="single" w:sz="4" w:space="0" w:color="000000"/>
              <w:bottom w:val="single" w:sz="4" w:space="0" w:color="000000"/>
              <w:right w:val="single" w:sz="4" w:space="0" w:color="000000"/>
            </w:tcBorders>
          </w:tcPr>
          <w:p w14:paraId="5DA21628"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38E22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Санітарно-епідемічний режим, 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4817E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03C8F14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4EDDD34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2EFFA03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1FB1374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A1FFC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О4</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DE212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наявності запасних </w:t>
            </w:r>
            <w:proofErr w:type="spellStart"/>
            <w:r w:rsidRPr="009027E2">
              <w:rPr>
                <w:rFonts w:ascii="Pragmatica-Book" w:hAnsi="Pragmatica-Book"/>
                <w:w w:val="100"/>
                <w:sz w:val="20"/>
                <w:szCs w:val="20"/>
              </w:rPr>
              <w:t>ємностей</w:t>
            </w:r>
            <w:proofErr w:type="spellEnd"/>
            <w:r w:rsidRPr="009027E2">
              <w:rPr>
                <w:rFonts w:ascii="Pragmatica-Book" w:hAnsi="Pragmatica-Book"/>
                <w:w w:val="100"/>
                <w:sz w:val="20"/>
                <w:szCs w:val="20"/>
              </w:rPr>
              <w:t xml:space="preserve"> (контейнерів, мішків / пакетів) для роздільного збирання медичних відходів у місцях їх первинного утворення</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A9AC8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Шкода навколишньому середовищу</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4BAF9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9B64A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наявності запасних </w:t>
            </w:r>
            <w:proofErr w:type="spellStart"/>
            <w:r w:rsidRPr="009027E2">
              <w:rPr>
                <w:rFonts w:ascii="Pragmatica-Book" w:hAnsi="Pragmatica-Book"/>
                <w:w w:val="100"/>
                <w:sz w:val="20"/>
                <w:szCs w:val="20"/>
              </w:rPr>
              <w:t>ємностей</w:t>
            </w:r>
            <w:proofErr w:type="spellEnd"/>
            <w:r w:rsidRPr="009027E2">
              <w:rPr>
                <w:rFonts w:ascii="Pragmatica-Book" w:hAnsi="Pragmatica-Book"/>
                <w:w w:val="100"/>
                <w:sz w:val="20"/>
                <w:szCs w:val="20"/>
              </w:rPr>
              <w:t xml:space="preserve"> (контейнерів, мішків / пакетів) для роздільного збирання медичних відходів у місцях їх первинного утворення</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715B19"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148E053B"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25866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46.11</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A0FE5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маркування і </w:t>
            </w:r>
            <w:proofErr w:type="spellStart"/>
            <w:r w:rsidRPr="009027E2">
              <w:rPr>
                <w:rFonts w:ascii="Pragmatica-Book" w:hAnsi="Pragmatica-Book"/>
                <w:w w:val="100"/>
                <w:sz w:val="20"/>
                <w:szCs w:val="20"/>
              </w:rPr>
              <w:t>паковання</w:t>
            </w:r>
            <w:proofErr w:type="spellEnd"/>
            <w:r w:rsidRPr="009027E2">
              <w:rPr>
                <w:rFonts w:ascii="Pragmatica-Book" w:hAnsi="Pragmatica-Book"/>
                <w:w w:val="100"/>
                <w:sz w:val="20"/>
                <w:szCs w:val="20"/>
              </w:rPr>
              <w:t xml:space="preserve"> небезпечних </w:t>
            </w:r>
            <w:r w:rsidRPr="009027E2">
              <w:rPr>
                <w:rFonts w:ascii="Pragmatica-Book" w:hAnsi="Pragmatica-Book"/>
                <w:w w:val="100"/>
                <w:sz w:val="20"/>
                <w:szCs w:val="20"/>
              </w:rPr>
              <w:br/>
              <w:t xml:space="preserve">медичних відходів, в тому числі </w:t>
            </w:r>
            <w:r w:rsidRPr="009027E2">
              <w:rPr>
                <w:rFonts w:ascii="Pragmatica-Book" w:hAnsi="Pragmatica-Book"/>
                <w:w w:val="100"/>
                <w:sz w:val="20"/>
                <w:szCs w:val="20"/>
              </w:rPr>
              <w:br/>
              <w:t>гострих інструментів</w:t>
            </w:r>
          </w:p>
        </w:tc>
        <w:tc>
          <w:tcPr>
            <w:tcW w:w="1559" w:type="dxa"/>
            <w:vMerge/>
            <w:tcBorders>
              <w:top w:val="single" w:sz="4" w:space="0" w:color="000000"/>
              <w:left w:val="single" w:sz="4" w:space="0" w:color="000000"/>
              <w:bottom w:val="single" w:sz="4" w:space="0" w:color="000000"/>
              <w:right w:val="single" w:sz="4" w:space="0" w:color="000000"/>
            </w:tcBorders>
          </w:tcPr>
          <w:p w14:paraId="4D4A5E45"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0F5F4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Санітарно-епідемічний режим, 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C7C57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13EF64C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61FA44D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592FD36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1ACF0F4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8B163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О2, О4</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DF8DD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маркування і </w:t>
            </w:r>
            <w:proofErr w:type="spellStart"/>
            <w:r w:rsidRPr="009027E2">
              <w:rPr>
                <w:rFonts w:ascii="Pragmatica-Book" w:hAnsi="Pragmatica-Book"/>
                <w:w w:val="100"/>
                <w:sz w:val="20"/>
                <w:szCs w:val="20"/>
              </w:rPr>
              <w:t>паковання</w:t>
            </w:r>
            <w:proofErr w:type="spellEnd"/>
            <w:r w:rsidRPr="009027E2">
              <w:rPr>
                <w:rFonts w:ascii="Pragmatica-Book" w:hAnsi="Pragmatica-Book"/>
                <w:w w:val="100"/>
                <w:sz w:val="20"/>
                <w:szCs w:val="20"/>
              </w:rPr>
              <w:t xml:space="preserve"> небезпечних медичних відходів, в тому числі гострих інструментів</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50B5B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Шкода навколишньому середовищу</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56F93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A318A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маркування і </w:t>
            </w:r>
            <w:proofErr w:type="spellStart"/>
            <w:r w:rsidRPr="009027E2">
              <w:rPr>
                <w:rFonts w:ascii="Pragmatica-Book" w:hAnsi="Pragmatica-Book"/>
                <w:w w:val="100"/>
                <w:sz w:val="20"/>
                <w:szCs w:val="20"/>
              </w:rPr>
              <w:t>паковання</w:t>
            </w:r>
            <w:proofErr w:type="spellEnd"/>
            <w:r w:rsidRPr="009027E2">
              <w:rPr>
                <w:rFonts w:ascii="Pragmatica-Book" w:hAnsi="Pragmatica-Book"/>
                <w:w w:val="100"/>
                <w:sz w:val="20"/>
                <w:szCs w:val="20"/>
              </w:rPr>
              <w:t xml:space="preserve"> небезпечних медичних відходів, в тому числі гострих інструментів</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F6AE6A"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363246FA"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6B717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46.12</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EDA61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наявності затвердженого графіку вивезення медичних відходів</w:t>
            </w:r>
          </w:p>
        </w:tc>
        <w:tc>
          <w:tcPr>
            <w:tcW w:w="1559" w:type="dxa"/>
            <w:vMerge/>
            <w:tcBorders>
              <w:top w:val="single" w:sz="4" w:space="0" w:color="000000"/>
              <w:left w:val="single" w:sz="4" w:space="0" w:color="000000"/>
              <w:bottom w:val="single" w:sz="4" w:space="0" w:color="000000"/>
              <w:right w:val="single" w:sz="4" w:space="0" w:color="000000"/>
            </w:tcBorders>
          </w:tcPr>
          <w:p w14:paraId="3B08DC54"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F9498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Санітарно-епідемічний режим</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87613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47A86CC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23617E7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6E3E285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619FAFB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25967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О4</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092A0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наявності затвердженого графіку вивезення медичних відходів</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9EBC4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Шкода навколишньому середовищу</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AA49F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E51FF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наявності затвердженого графіку вивезення медичних відходів</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0905DA"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4A2D8760" w14:textId="77777777" w:rsidTr="009027E2">
        <w:trPr>
          <w:gridAfter w:val="1"/>
          <w:wAfter w:w="8" w:type="dxa"/>
          <w:trHeight w:val="2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D9A2F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46.13</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4C9AE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проходження періодичних медичних оглядів </w:t>
            </w:r>
            <w:r w:rsidRPr="009027E2">
              <w:rPr>
                <w:rFonts w:ascii="Pragmatica-Book" w:hAnsi="Pragmatica-Book"/>
                <w:w w:val="100"/>
                <w:sz w:val="20"/>
                <w:szCs w:val="20"/>
              </w:rPr>
              <w:lastRenderedPageBreak/>
              <w:t xml:space="preserve">працівників, які контактують </w:t>
            </w:r>
            <w:r w:rsidRPr="009027E2">
              <w:rPr>
                <w:rFonts w:ascii="Pragmatica-Book" w:hAnsi="Pragmatica-Book"/>
                <w:w w:val="100"/>
                <w:sz w:val="20"/>
                <w:szCs w:val="20"/>
              </w:rPr>
              <w:br/>
              <w:t>з медичними відходами</w:t>
            </w:r>
          </w:p>
        </w:tc>
        <w:tc>
          <w:tcPr>
            <w:tcW w:w="1559" w:type="dxa"/>
            <w:vMerge/>
            <w:tcBorders>
              <w:top w:val="single" w:sz="4" w:space="0" w:color="000000"/>
              <w:left w:val="single" w:sz="4" w:space="0" w:color="000000"/>
              <w:bottom w:val="single" w:sz="6" w:space="0" w:color="000000"/>
              <w:right w:val="single" w:sz="4" w:space="0" w:color="000000"/>
            </w:tcBorders>
          </w:tcPr>
          <w:p w14:paraId="76DFF904"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6111E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Санітарно-епідемічний </w:t>
            </w:r>
            <w:r w:rsidRPr="009027E2">
              <w:rPr>
                <w:rFonts w:ascii="Pragmatica-Book" w:hAnsi="Pragmatica-Book"/>
                <w:w w:val="100"/>
                <w:sz w:val="20"/>
                <w:szCs w:val="20"/>
              </w:rPr>
              <w:lastRenderedPageBreak/>
              <w:t>режим</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F7AF4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 xml:space="preserve">86.10 </w:t>
            </w:r>
          </w:p>
          <w:p w14:paraId="180C9FD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375C118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 xml:space="preserve">86.22 </w:t>
            </w:r>
          </w:p>
          <w:p w14:paraId="62196AD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0425A60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5F638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О4</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7973E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проходження періодичних </w:t>
            </w:r>
            <w:r w:rsidRPr="009027E2">
              <w:rPr>
                <w:rFonts w:ascii="Pragmatica-Book" w:hAnsi="Pragmatica-Book"/>
                <w:w w:val="100"/>
                <w:sz w:val="20"/>
                <w:szCs w:val="20"/>
              </w:rPr>
              <w:lastRenderedPageBreak/>
              <w:t>медичних оглядів працівників, які контактують з медичними відходами</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61350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Шкода навколиш</w:t>
            </w:r>
            <w:r w:rsidRPr="009027E2">
              <w:rPr>
                <w:rFonts w:ascii="Pragmatica-Book" w:hAnsi="Pragmatica-Book"/>
                <w:w w:val="100"/>
                <w:sz w:val="20"/>
                <w:szCs w:val="20"/>
              </w:rPr>
              <w:lastRenderedPageBreak/>
              <w:t>ньому середовищу</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3CE13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986B8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проходження періодичних </w:t>
            </w:r>
            <w:r w:rsidRPr="009027E2">
              <w:rPr>
                <w:rFonts w:ascii="Pragmatica-Book" w:hAnsi="Pragmatica-Book"/>
                <w:w w:val="100"/>
                <w:sz w:val="20"/>
                <w:szCs w:val="20"/>
              </w:rPr>
              <w:lastRenderedPageBreak/>
              <w:t>медичних оглядів працівників, які контактують з медичними відходами</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62A3AB"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246861FB" w14:textId="77777777" w:rsidTr="009027E2">
        <w:trPr>
          <w:gridAfter w:val="1"/>
          <w:wAfter w:w="8" w:type="dxa"/>
          <w:trHeight w:val="599"/>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AF46D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46.14</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3C8AB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строків збирання </w:t>
            </w:r>
            <w:proofErr w:type="spellStart"/>
            <w:r w:rsidRPr="009027E2">
              <w:rPr>
                <w:rFonts w:ascii="Pragmatica-Book" w:hAnsi="Pragmatica-Book"/>
                <w:w w:val="100"/>
                <w:sz w:val="20"/>
                <w:szCs w:val="20"/>
              </w:rPr>
              <w:t>інфекційно</w:t>
            </w:r>
            <w:proofErr w:type="spellEnd"/>
            <w:r w:rsidRPr="009027E2">
              <w:rPr>
                <w:rFonts w:ascii="Pragmatica-Book" w:hAnsi="Pragmatica-Book"/>
                <w:w w:val="100"/>
                <w:sz w:val="20"/>
                <w:szCs w:val="20"/>
              </w:rPr>
              <w:t xml:space="preserve"> небезпечних медичних відходів та медичних відходів </w:t>
            </w:r>
            <w:r w:rsidRPr="009027E2">
              <w:rPr>
                <w:rFonts w:ascii="Pragmatica-Book" w:hAnsi="Pragmatica-Book"/>
                <w:w w:val="100"/>
                <w:sz w:val="20"/>
                <w:szCs w:val="20"/>
              </w:rPr>
              <w:br/>
              <w:t xml:space="preserve">частин тіл та органів, відходів, збирання та видалення яких обумовлено </w:t>
            </w:r>
            <w:r w:rsidRPr="009027E2">
              <w:rPr>
                <w:rFonts w:ascii="Pragmatica-Book" w:hAnsi="Pragmatica-Book"/>
                <w:w w:val="100"/>
                <w:sz w:val="20"/>
                <w:szCs w:val="20"/>
              </w:rPr>
              <w:br/>
              <w:t>спеціальними вимогами</w:t>
            </w:r>
          </w:p>
        </w:tc>
        <w:tc>
          <w:tcPr>
            <w:tcW w:w="1559" w:type="dxa"/>
            <w:vMerge w:val="restart"/>
            <w:tcBorders>
              <w:top w:val="single" w:sz="6"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A1FFDF"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E1D7B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Санітарно-епідемічний режим</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1E63A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2BE29A8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2F4FB74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20366D5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630D80F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186B5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О4</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DA3DD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строків збирання </w:t>
            </w:r>
            <w:proofErr w:type="spellStart"/>
            <w:r w:rsidRPr="009027E2">
              <w:rPr>
                <w:rFonts w:ascii="Pragmatica-Book" w:hAnsi="Pragmatica-Book"/>
                <w:w w:val="100"/>
                <w:sz w:val="20"/>
                <w:szCs w:val="20"/>
              </w:rPr>
              <w:t>інфекційно</w:t>
            </w:r>
            <w:proofErr w:type="spellEnd"/>
            <w:r w:rsidRPr="009027E2">
              <w:rPr>
                <w:rFonts w:ascii="Pragmatica-Book" w:hAnsi="Pragmatica-Book"/>
                <w:w w:val="100"/>
                <w:sz w:val="20"/>
                <w:szCs w:val="20"/>
              </w:rPr>
              <w:t xml:space="preserve"> небезпечних медичних відходів та медичних відходів частин тіл та органів, відходів, збирання та видалення яких обумовлено спеціальними вимогами</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8285F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Шкода навколишньому середовищу</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5B3FE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AF910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строків збирання </w:t>
            </w:r>
            <w:proofErr w:type="spellStart"/>
            <w:r w:rsidRPr="009027E2">
              <w:rPr>
                <w:rFonts w:ascii="Pragmatica-Book" w:hAnsi="Pragmatica-Book"/>
                <w:w w:val="100"/>
                <w:sz w:val="20"/>
                <w:szCs w:val="20"/>
              </w:rPr>
              <w:t>інфекційно</w:t>
            </w:r>
            <w:proofErr w:type="spellEnd"/>
            <w:r w:rsidRPr="009027E2">
              <w:rPr>
                <w:rFonts w:ascii="Pragmatica-Book" w:hAnsi="Pragmatica-Book"/>
                <w:w w:val="100"/>
                <w:sz w:val="20"/>
                <w:szCs w:val="20"/>
              </w:rPr>
              <w:t xml:space="preserve"> небезпечних медичних відходів та медичних відходів частин тіл та органів, відходів, збирання та видалення яких обумовлено спеціальними вимогами</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5AB898"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r>
      <w:tr w:rsidR="000614FE" w:rsidRPr="009027E2" w14:paraId="0DEC99AB" w14:textId="77777777" w:rsidTr="009027E2">
        <w:trPr>
          <w:gridAfter w:val="1"/>
          <w:wAfter w:w="8" w:type="dxa"/>
          <w:trHeight w:val="35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383ADF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46.15</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B5465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первинного </w:t>
            </w:r>
            <w:proofErr w:type="spellStart"/>
            <w:r w:rsidRPr="009027E2">
              <w:rPr>
                <w:rFonts w:ascii="Pragmatica-Book" w:hAnsi="Pragmatica-Book"/>
                <w:w w:val="100"/>
                <w:sz w:val="20"/>
                <w:szCs w:val="20"/>
              </w:rPr>
              <w:t>паковання</w:t>
            </w:r>
            <w:proofErr w:type="spellEnd"/>
            <w:r w:rsidRPr="009027E2">
              <w:rPr>
                <w:rFonts w:ascii="Pragmatica-Book" w:hAnsi="Pragmatica-Book"/>
                <w:w w:val="100"/>
                <w:sz w:val="20"/>
                <w:szCs w:val="20"/>
              </w:rPr>
              <w:t xml:space="preserve"> </w:t>
            </w:r>
            <w:proofErr w:type="spellStart"/>
            <w:r w:rsidRPr="009027E2">
              <w:rPr>
                <w:rFonts w:ascii="Pragmatica-Book" w:hAnsi="Pragmatica-Book"/>
                <w:w w:val="100"/>
                <w:sz w:val="20"/>
                <w:szCs w:val="20"/>
              </w:rPr>
              <w:t>інфекційно</w:t>
            </w:r>
            <w:proofErr w:type="spellEnd"/>
            <w:r w:rsidRPr="009027E2">
              <w:rPr>
                <w:rFonts w:ascii="Pragmatica-Book" w:hAnsi="Pragmatica-Book"/>
                <w:w w:val="100"/>
                <w:sz w:val="20"/>
                <w:szCs w:val="20"/>
              </w:rPr>
              <w:t xml:space="preserve"> небезпечних медичних відходів, в тому числі відходів амальгам для стоматологічних цілей, </w:t>
            </w:r>
            <w:r w:rsidRPr="009027E2">
              <w:rPr>
                <w:rFonts w:ascii="Pragmatica-Book" w:hAnsi="Pragmatica-Book"/>
                <w:w w:val="100"/>
                <w:sz w:val="20"/>
                <w:szCs w:val="20"/>
              </w:rPr>
              <w:br/>
              <w:t xml:space="preserve">частин тіл та органів, відходів, збирання та видалення яких обумовлено </w:t>
            </w:r>
            <w:r w:rsidRPr="009027E2">
              <w:rPr>
                <w:rFonts w:ascii="Pragmatica-Book" w:hAnsi="Pragmatica-Book"/>
                <w:w w:val="100"/>
                <w:sz w:val="20"/>
                <w:szCs w:val="20"/>
              </w:rPr>
              <w:br/>
              <w:t>спеціальними вимогами</w:t>
            </w:r>
          </w:p>
        </w:tc>
        <w:tc>
          <w:tcPr>
            <w:tcW w:w="1559" w:type="dxa"/>
            <w:vMerge/>
            <w:tcBorders>
              <w:top w:val="single" w:sz="4" w:space="0" w:color="000000"/>
              <w:left w:val="single" w:sz="4" w:space="0" w:color="000000"/>
              <w:bottom w:val="single" w:sz="4" w:space="0" w:color="000000"/>
              <w:right w:val="single" w:sz="4" w:space="0" w:color="000000"/>
            </w:tcBorders>
          </w:tcPr>
          <w:p w14:paraId="2E57D271"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310F4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Санітарно-епідемічний режим, 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248CB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6036DB4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3387701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6DE2E8E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350DF6F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C8C7D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О4</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A72F9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первинного </w:t>
            </w:r>
            <w:proofErr w:type="spellStart"/>
            <w:r w:rsidRPr="009027E2">
              <w:rPr>
                <w:rFonts w:ascii="Pragmatica-Book" w:hAnsi="Pragmatica-Book"/>
                <w:w w:val="100"/>
                <w:sz w:val="20"/>
                <w:szCs w:val="20"/>
              </w:rPr>
              <w:t>паковання</w:t>
            </w:r>
            <w:proofErr w:type="spellEnd"/>
            <w:r w:rsidRPr="009027E2">
              <w:rPr>
                <w:rFonts w:ascii="Pragmatica-Book" w:hAnsi="Pragmatica-Book"/>
                <w:w w:val="100"/>
                <w:sz w:val="20"/>
                <w:szCs w:val="20"/>
              </w:rPr>
              <w:t xml:space="preserve"> </w:t>
            </w:r>
            <w:proofErr w:type="spellStart"/>
            <w:r w:rsidRPr="009027E2">
              <w:rPr>
                <w:rFonts w:ascii="Pragmatica-Book" w:hAnsi="Pragmatica-Book"/>
                <w:w w:val="100"/>
                <w:sz w:val="20"/>
                <w:szCs w:val="20"/>
              </w:rPr>
              <w:t>інфекційно</w:t>
            </w:r>
            <w:proofErr w:type="spellEnd"/>
            <w:r w:rsidRPr="009027E2">
              <w:rPr>
                <w:rFonts w:ascii="Pragmatica-Book" w:hAnsi="Pragmatica-Book"/>
                <w:w w:val="100"/>
                <w:sz w:val="20"/>
                <w:szCs w:val="20"/>
              </w:rPr>
              <w:t xml:space="preserve"> небезпечних медичних відходів, в тому числі відходів амальгам для стоматологічних цілей, частин тіл та органів, відходів, збирання та видалення яких </w:t>
            </w:r>
            <w:r w:rsidRPr="009027E2">
              <w:rPr>
                <w:rFonts w:ascii="Pragmatica-Book" w:hAnsi="Pragmatica-Book"/>
                <w:w w:val="100"/>
                <w:sz w:val="20"/>
                <w:szCs w:val="20"/>
              </w:rPr>
              <w:lastRenderedPageBreak/>
              <w:t>обумовлено спеціальними вимогами</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DA6FF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Шкода навколишньому середовищу</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06B0D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BB454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первинного </w:t>
            </w:r>
            <w:proofErr w:type="spellStart"/>
            <w:r w:rsidRPr="009027E2">
              <w:rPr>
                <w:rFonts w:ascii="Pragmatica-Book" w:hAnsi="Pragmatica-Book"/>
                <w:w w:val="100"/>
                <w:sz w:val="20"/>
                <w:szCs w:val="20"/>
              </w:rPr>
              <w:t>паковання</w:t>
            </w:r>
            <w:proofErr w:type="spellEnd"/>
            <w:r w:rsidRPr="009027E2">
              <w:rPr>
                <w:rFonts w:ascii="Pragmatica-Book" w:hAnsi="Pragmatica-Book"/>
                <w:w w:val="100"/>
                <w:sz w:val="20"/>
                <w:szCs w:val="20"/>
              </w:rPr>
              <w:t xml:space="preserve"> </w:t>
            </w:r>
            <w:proofErr w:type="spellStart"/>
            <w:r w:rsidRPr="009027E2">
              <w:rPr>
                <w:rFonts w:ascii="Pragmatica-Book" w:hAnsi="Pragmatica-Book"/>
                <w:w w:val="100"/>
                <w:sz w:val="20"/>
                <w:szCs w:val="20"/>
              </w:rPr>
              <w:t>інфекційно</w:t>
            </w:r>
            <w:proofErr w:type="spellEnd"/>
            <w:r w:rsidRPr="009027E2">
              <w:rPr>
                <w:rFonts w:ascii="Pragmatica-Book" w:hAnsi="Pragmatica-Book"/>
                <w:w w:val="100"/>
                <w:sz w:val="20"/>
                <w:szCs w:val="20"/>
              </w:rPr>
              <w:t xml:space="preserve"> небезпечних медичних відходів, в тому числі відходів амальгам для стоматологічних цілей, частин тіл та органів, відходів, збирання та видалення яких обумовлено спеціальними </w:t>
            </w:r>
            <w:r w:rsidRPr="009027E2">
              <w:rPr>
                <w:rFonts w:ascii="Pragmatica-Book" w:hAnsi="Pragmatica-Book"/>
                <w:w w:val="100"/>
                <w:sz w:val="20"/>
                <w:szCs w:val="20"/>
              </w:rPr>
              <w:lastRenderedPageBreak/>
              <w:t>вимогами</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5E9E53"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5392452A" w14:textId="77777777" w:rsidTr="009027E2">
        <w:trPr>
          <w:gridAfter w:val="1"/>
          <w:wAfter w:w="8" w:type="dxa"/>
          <w:trHeight w:val="378"/>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CFDB7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46.16</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23FDE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вимог до організації зберігання відходів</w:t>
            </w:r>
          </w:p>
        </w:tc>
        <w:tc>
          <w:tcPr>
            <w:tcW w:w="1559" w:type="dxa"/>
            <w:vMerge/>
            <w:tcBorders>
              <w:top w:val="single" w:sz="4" w:space="0" w:color="000000"/>
              <w:left w:val="single" w:sz="4" w:space="0" w:color="000000"/>
              <w:bottom w:val="single" w:sz="4" w:space="0" w:color="000000"/>
              <w:right w:val="single" w:sz="4" w:space="0" w:color="000000"/>
            </w:tcBorders>
          </w:tcPr>
          <w:p w14:paraId="24CFBF23"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E47B1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Санітарно-епідемічний режим, 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53890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67BCEA0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556AB42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798E436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61BD0E0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CFF83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О2, О4</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71148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дотримання вимог до організації зберігання відходів</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2CE5F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Шкода навколишньому середовищу, матеріальні збитки для держави</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7E2E2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BDAC0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вимог до організації зберігання відходів</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7DF0F9"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3F8145ED"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744BC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47</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8AE96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дотримується заходів </w:t>
            </w:r>
            <w:r w:rsidRPr="009027E2">
              <w:rPr>
                <w:rFonts w:ascii="Pragmatica-Book" w:hAnsi="Pragmatica-Book"/>
                <w:w w:val="100"/>
                <w:sz w:val="20"/>
                <w:szCs w:val="20"/>
              </w:rPr>
              <w:br/>
              <w:t xml:space="preserve">з профілактики інфекційних </w:t>
            </w:r>
            <w:proofErr w:type="spellStart"/>
            <w:r w:rsidRPr="009027E2">
              <w:rPr>
                <w:rFonts w:ascii="Pragmatica-Book" w:hAnsi="Pragmatica-Book"/>
                <w:w w:val="100"/>
                <w:sz w:val="20"/>
                <w:szCs w:val="20"/>
              </w:rPr>
              <w:t>хвороб</w:t>
            </w:r>
            <w:proofErr w:type="spellEnd"/>
            <w:r w:rsidRPr="009027E2">
              <w:rPr>
                <w:rFonts w:ascii="Pragmatica-Book" w:hAnsi="Pragmatica-Book"/>
                <w:w w:val="100"/>
                <w:sz w:val="20"/>
                <w:szCs w:val="20"/>
              </w:rPr>
              <w:t>, пов’язані з наданням медичної допомоги щодо:</w:t>
            </w:r>
          </w:p>
        </w:tc>
        <w:tc>
          <w:tcPr>
            <w:tcW w:w="155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57" w:type="dxa"/>
              <w:bottom w:w="57" w:type="dxa"/>
              <w:right w:w="57" w:type="dxa"/>
            </w:tcMar>
          </w:tcPr>
          <w:p w14:paraId="292805E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57" w:type="dxa"/>
              <w:bottom w:w="57" w:type="dxa"/>
              <w:right w:w="57" w:type="dxa"/>
            </w:tcMar>
          </w:tcPr>
          <w:p w14:paraId="7F775CA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57" w:type="dxa"/>
              <w:bottom w:w="57" w:type="dxa"/>
              <w:right w:w="57" w:type="dxa"/>
            </w:tcMar>
          </w:tcPr>
          <w:p w14:paraId="212BA9C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57" w:type="dxa"/>
              <w:bottom w:w="57" w:type="dxa"/>
              <w:right w:w="57" w:type="dxa"/>
            </w:tcMar>
          </w:tcPr>
          <w:p w14:paraId="231BEE1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 </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8A8D5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не дотримується санітарних норм щодо:</w:t>
            </w:r>
          </w:p>
        </w:tc>
        <w:tc>
          <w:tcPr>
            <w:tcW w:w="1020"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57" w:type="dxa"/>
              <w:bottom w:w="57" w:type="dxa"/>
              <w:right w:w="57" w:type="dxa"/>
            </w:tcMar>
          </w:tcPr>
          <w:p w14:paraId="3B5C8B3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 </w:t>
            </w:r>
          </w:p>
        </w:tc>
        <w:tc>
          <w:tcPr>
            <w:tcW w:w="936"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57" w:type="dxa"/>
              <w:bottom w:w="57" w:type="dxa"/>
              <w:right w:w="57" w:type="dxa"/>
            </w:tcMar>
          </w:tcPr>
          <w:p w14:paraId="68564DB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 </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F077B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дотримується встановлених </w:t>
            </w:r>
            <w:r w:rsidRPr="009027E2">
              <w:rPr>
                <w:rFonts w:ascii="Pragmatica-Book" w:hAnsi="Pragmatica-Book"/>
                <w:w w:val="100"/>
                <w:sz w:val="20"/>
                <w:szCs w:val="20"/>
              </w:rPr>
              <w:br/>
              <w:t>санітарних норм щодо:</w:t>
            </w:r>
          </w:p>
        </w:tc>
        <w:tc>
          <w:tcPr>
            <w:tcW w:w="1417"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57" w:type="dxa"/>
              <w:left w:w="57" w:type="dxa"/>
              <w:bottom w:w="57" w:type="dxa"/>
              <w:right w:w="57" w:type="dxa"/>
            </w:tcMar>
          </w:tcPr>
          <w:p w14:paraId="112E7D1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 </w:t>
            </w:r>
          </w:p>
        </w:tc>
      </w:tr>
      <w:tr w:rsidR="000614FE" w:rsidRPr="009027E2" w14:paraId="7EA44747" w14:textId="77777777" w:rsidTr="009027E2">
        <w:trPr>
          <w:gridAfter w:val="1"/>
          <w:wAfter w:w="8" w:type="dxa"/>
          <w:trHeight w:val="353"/>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6470E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47.1</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14B7B7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холодного та гарячого водопостачання</w:t>
            </w:r>
          </w:p>
        </w:tc>
        <w:tc>
          <w:tcPr>
            <w:tcW w:w="1559"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CD987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Підпункт 25 пункту 13 Ліцензійних умов; пункт 20 </w:t>
            </w:r>
            <w:r w:rsidRPr="009027E2">
              <w:rPr>
                <w:rFonts w:ascii="Pragmatica-Book" w:hAnsi="Pragmatica-Book"/>
                <w:w w:val="100"/>
                <w:sz w:val="20"/>
                <w:szCs w:val="20"/>
              </w:rPr>
              <w:br/>
              <w:t xml:space="preserve">Ліцензійних умов; </w:t>
            </w:r>
          </w:p>
          <w:p w14:paraId="255F0BA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Частина третя статті 29 </w:t>
            </w:r>
            <w:r w:rsidRPr="009027E2">
              <w:rPr>
                <w:rFonts w:ascii="Pragmatica-Book" w:hAnsi="Pragmatica-Book"/>
                <w:w w:val="100"/>
                <w:sz w:val="20"/>
                <w:szCs w:val="20"/>
              </w:rPr>
              <w:br/>
              <w:t xml:space="preserve">ЗУ № 2573-IX; </w:t>
            </w:r>
          </w:p>
          <w:p w14:paraId="4A4E302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статті 11, 12, 35 ЗУ № 1645-III; </w:t>
            </w:r>
          </w:p>
          <w:p w14:paraId="349AFE8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4.17–4.21 розділу IV Державних санітарних норм та правил утримання територій населених місць, затверджених наказом № 145; </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231BC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Санітарно-епідемічний режим, 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EE0EA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51B57A6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3A24C74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2FFE128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86.23</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19010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О2</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48864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холодного та гарячого водопостачання</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539EB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Шкода </w:t>
            </w:r>
            <w:r w:rsidRPr="009027E2">
              <w:rPr>
                <w:rFonts w:ascii="Pragmatica-Book" w:hAnsi="Pragmatica-Book"/>
                <w:w w:val="100"/>
                <w:sz w:val="20"/>
                <w:szCs w:val="20"/>
              </w:rPr>
              <w:br/>
              <w:t>здоров’ю людини, 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FBCAF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2</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A51C7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холодного та гарячого водопостачання</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422C24"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641A6280" w14:textId="77777777" w:rsidTr="009027E2">
        <w:trPr>
          <w:gridAfter w:val="1"/>
          <w:wAfter w:w="8" w:type="dxa"/>
          <w:trHeight w:val="111"/>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4F65B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47.2</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FD8E6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забезпеченості необхідними мийними та дезінфекційними засобами</w:t>
            </w:r>
          </w:p>
        </w:tc>
        <w:tc>
          <w:tcPr>
            <w:tcW w:w="1559" w:type="dxa"/>
            <w:vMerge/>
            <w:tcBorders>
              <w:top w:val="single" w:sz="4" w:space="0" w:color="000000"/>
              <w:left w:val="single" w:sz="4" w:space="0" w:color="000000"/>
              <w:bottom w:val="single" w:sz="4" w:space="0" w:color="000000"/>
              <w:right w:val="single" w:sz="4" w:space="0" w:color="000000"/>
            </w:tcBorders>
          </w:tcPr>
          <w:p w14:paraId="514D8B97"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F10F3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Санітарно-епідемічний режим, 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E0EE3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381FBA4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3439164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0D1839E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7572D8F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F976F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5573F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забезпеченості необхідними мийними та дезінфекційними засобами</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4D9D5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Шкода </w:t>
            </w:r>
            <w:r w:rsidRPr="009027E2">
              <w:rPr>
                <w:rFonts w:ascii="Pragmatica-Book" w:hAnsi="Pragmatica-Book"/>
                <w:w w:val="100"/>
                <w:sz w:val="20"/>
                <w:szCs w:val="20"/>
              </w:rPr>
              <w:br/>
              <w:t>здоров’ю людини</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9A2D0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BE73B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забезпеченості необхідними мийними та дезінфекційними засобами</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68CA02"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7CB7E650" w14:textId="77777777" w:rsidTr="009027E2">
        <w:trPr>
          <w:gridAfter w:val="1"/>
          <w:wAfter w:w="8" w:type="dxa"/>
          <w:trHeight w:val="222"/>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341B60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47.3</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F1B34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наявності регламентів (інструкцій) з використання мийних </w:t>
            </w:r>
            <w:r w:rsidRPr="009027E2">
              <w:rPr>
                <w:rFonts w:ascii="Pragmatica-Book" w:hAnsi="Pragmatica-Book"/>
                <w:w w:val="100"/>
                <w:sz w:val="20"/>
                <w:szCs w:val="20"/>
              </w:rPr>
              <w:br/>
              <w:t>та дезінфекційних засобів</w:t>
            </w:r>
          </w:p>
        </w:tc>
        <w:tc>
          <w:tcPr>
            <w:tcW w:w="1559" w:type="dxa"/>
            <w:vMerge/>
            <w:tcBorders>
              <w:top w:val="single" w:sz="4" w:space="0" w:color="000000"/>
              <w:left w:val="single" w:sz="4" w:space="0" w:color="000000"/>
              <w:bottom w:val="single" w:sz="6" w:space="0" w:color="000000"/>
              <w:right w:val="single" w:sz="4" w:space="0" w:color="000000"/>
            </w:tcBorders>
          </w:tcPr>
          <w:p w14:paraId="5577076D"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64C4A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D81AC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4387DFF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4EA6FB7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7708DE3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2A40C3D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A6A27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О3</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B39D6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наявності регламентів (інструкцій) з використання мийних та дезінфекційних засобів</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A9462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Порушення Ліцензійних умов, матеріальні збитки для держави</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F58E6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63DFE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наявності регламентів (інструкцій) з використання мийних та дезінфекційних засобів</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917165"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6FA255B8" w14:textId="77777777" w:rsidTr="009027E2">
        <w:trPr>
          <w:gridAfter w:val="1"/>
          <w:wAfter w:w="8" w:type="dxa"/>
          <w:trHeight w:val="127"/>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0B74D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47.4</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8F080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наявності умов для миття </w:t>
            </w:r>
            <w:r w:rsidRPr="009027E2">
              <w:rPr>
                <w:rFonts w:ascii="Pragmatica-Book" w:hAnsi="Pragmatica-Book"/>
                <w:w w:val="100"/>
                <w:sz w:val="20"/>
                <w:szCs w:val="20"/>
              </w:rPr>
              <w:br/>
              <w:t>та антисептичної обробки рук персоналу</w:t>
            </w:r>
          </w:p>
        </w:tc>
        <w:tc>
          <w:tcPr>
            <w:tcW w:w="1559" w:type="dxa"/>
            <w:vMerge w:val="restart"/>
            <w:tcBorders>
              <w:top w:val="single" w:sz="6"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346BF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пункти 3, 4, підпункт 11 пункту 7 розділу V, підпункт 5 пункту 1 розділу II Державних санітарних норм та правил «Дезінфекція, </w:t>
            </w:r>
            <w:proofErr w:type="spellStart"/>
            <w:r w:rsidRPr="009027E2">
              <w:rPr>
                <w:rFonts w:ascii="Pragmatica-Book" w:hAnsi="Pragmatica-Book"/>
                <w:w w:val="100"/>
                <w:sz w:val="20"/>
                <w:szCs w:val="20"/>
              </w:rPr>
              <w:t>передстерилізаційне</w:t>
            </w:r>
            <w:proofErr w:type="spellEnd"/>
            <w:r w:rsidRPr="009027E2">
              <w:rPr>
                <w:rFonts w:ascii="Pragmatica-Book" w:hAnsi="Pragmatica-Book"/>
                <w:w w:val="100"/>
                <w:sz w:val="20"/>
                <w:szCs w:val="20"/>
              </w:rPr>
              <w:t xml:space="preserve"> очищення та стерилізація медичних виробів в закладах охорони здоров’я», затвердженого наказом № 552; </w:t>
            </w:r>
          </w:p>
          <w:p w14:paraId="081E677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1 наказу № 552; </w:t>
            </w:r>
          </w:p>
          <w:p w14:paraId="117391A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пункти 3, 4, 6, 9, 12 розділу II, підпункти 2, 4 </w:t>
            </w:r>
            <w:r w:rsidRPr="009027E2">
              <w:rPr>
                <w:rFonts w:ascii="Pragmatica-Book" w:hAnsi="Pragmatica-Book"/>
                <w:w w:val="100"/>
                <w:sz w:val="20"/>
                <w:szCs w:val="20"/>
              </w:rPr>
              <w:br/>
              <w:t xml:space="preserve">пункту 2, підпункти 15, 16, 19 </w:t>
            </w:r>
            <w:r w:rsidRPr="009027E2">
              <w:rPr>
                <w:rFonts w:ascii="Pragmatica-Book" w:hAnsi="Pragmatica-Book"/>
                <w:w w:val="100"/>
                <w:sz w:val="20"/>
                <w:szCs w:val="20"/>
              </w:rPr>
              <w:br/>
              <w:t xml:space="preserve">пункту 3, підпункти 1, 3, 10, 14, </w:t>
            </w:r>
            <w:r w:rsidRPr="009027E2">
              <w:rPr>
                <w:rFonts w:ascii="Pragmatica-Book" w:hAnsi="Pragmatica-Book"/>
                <w:w w:val="100"/>
                <w:sz w:val="20"/>
                <w:szCs w:val="20"/>
              </w:rPr>
              <w:br/>
              <w:t xml:space="preserve">пункту 5, підпункти 2, 5, 11 пункту, підпункт 6 пункту 9, пункт 10 розділу III, розділ VI, </w:t>
            </w:r>
            <w:r w:rsidRPr="009027E2">
              <w:rPr>
                <w:rFonts w:ascii="Pragmatica-Book" w:hAnsi="Pragmatica-Book"/>
                <w:w w:val="100"/>
                <w:sz w:val="20"/>
                <w:szCs w:val="20"/>
              </w:rPr>
              <w:br/>
              <w:t xml:space="preserve">пункти 41, 42 розділу IX, </w:t>
            </w:r>
            <w:r w:rsidRPr="009027E2">
              <w:rPr>
                <w:rFonts w:ascii="Pragmatica-Book" w:hAnsi="Pragmatica-Book"/>
                <w:w w:val="100"/>
                <w:sz w:val="20"/>
                <w:szCs w:val="20"/>
              </w:rPr>
              <w:br/>
            </w:r>
            <w:r w:rsidRPr="009027E2">
              <w:rPr>
                <w:rFonts w:ascii="Pragmatica-Book" w:hAnsi="Pragmatica-Book"/>
                <w:w w:val="100"/>
                <w:sz w:val="20"/>
                <w:szCs w:val="20"/>
              </w:rPr>
              <w:lastRenderedPageBreak/>
              <w:t xml:space="preserve">пункти 16, 20, 22 </w:t>
            </w:r>
            <w:r w:rsidRPr="009027E2">
              <w:rPr>
                <w:rFonts w:ascii="Pragmatica-Book" w:hAnsi="Pragmatica-Book"/>
                <w:w w:val="100"/>
                <w:sz w:val="20"/>
                <w:szCs w:val="20"/>
              </w:rPr>
              <w:br/>
              <w:t xml:space="preserve">розділу XII Державних санітарних норм і правил «Санітарно-протиепідемічні вимоги до новозбудованих, реставрованих і реконструйованих закладів охорони здоров’я», затверджених наказом № 354; </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A681B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CB141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40CF4CB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6BBEDA7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13CF630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16175AD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03B1C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C825C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наявності умов для миття та антисептичної обробки рук персоналу</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5E91F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Шкода </w:t>
            </w:r>
            <w:r w:rsidRPr="009027E2">
              <w:rPr>
                <w:rFonts w:ascii="Pragmatica-Book" w:hAnsi="Pragmatica-Book"/>
                <w:w w:val="100"/>
                <w:sz w:val="20"/>
                <w:szCs w:val="20"/>
              </w:rPr>
              <w:br/>
              <w:t>здоров’ю людини</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11C96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68621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наявності умов для миття та антисептичної обробки рук персоналу</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88C960"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6937AF9F" w14:textId="77777777" w:rsidTr="009027E2">
        <w:trPr>
          <w:gridAfter w:val="1"/>
          <w:wAfter w:w="8" w:type="dxa"/>
          <w:trHeight w:val="325"/>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BF589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47.5</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B7B17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своєчасності та повноти санітарно-протиепідемічних заходів з профілактики </w:t>
            </w:r>
            <w:proofErr w:type="spellStart"/>
            <w:r w:rsidRPr="009027E2">
              <w:rPr>
                <w:rFonts w:ascii="Pragmatica-Book" w:hAnsi="Pragmatica-Book"/>
                <w:w w:val="100"/>
                <w:sz w:val="20"/>
                <w:szCs w:val="20"/>
              </w:rPr>
              <w:t>внутрішньолікарняних</w:t>
            </w:r>
            <w:proofErr w:type="spellEnd"/>
            <w:r w:rsidRPr="009027E2">
              <w:rPr>
                <w:rFonts w:ascii="Pragmatica-Book" w:hAnsi="Pragmatica-Book"/>
                <w:w w:val="100"/>
                <w:sz w:val="20"/>
                <w:szCs w:val="20"/>
              </w:rPr>
              <w:t xml:space="preserve"> інфекцій</w:t>
            </w:r>
          </w:p>
        </w:tc>
        <w:tc>
          <w:tcPr>
            <w:tcW w:w="1559" w:type="dxa"/>
            <w:vMerge/>
            <w:tcBorders>
              <w:top w:val="single" w:sz="4" w:space="0" w:color="000000"/>
              <w:left w:val="single" w:sz="4" w:space="0" w:color="000000"/>
              <w:bottom w:val="single" w:sz="4" w:space="0" w:color="000000"/>
              <w:right w:val="single" w:sz="4" w:space="0" w:color="000000"/>
            </w:tcBorders>
          </w:tcPr>
          <w:p w14:paraId="761F022E"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A39F8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Санітарно-епідемічний режим</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2B47B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456B439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3F0D11A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736C3CE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86.23</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A68DA4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 О3</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89F15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своєчасності та повноти санітарно-протиепідемічних заходів з профілактики внутрішньо-лікарняних інфекцій</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FB740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Порушення Ліцензійних умов, матеріальні збитки для держави, шкода здоров’ю людини</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9E6AC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7376B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своєчасності та повноти санітарно-протиепідемічних заходів з профілактики внутрішньо-лікарняних інфекцій</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9F02B5"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r>
      <w:tr w:rsidR="000614FE" w:rsidRPr="009027E2" w14:paraId="66A39706" w14:textId="77777777" w:rsidTr="009027E2">
        <w:trPr>
          <w:gridAfter w:val="1"/>
          <w:wAfter w:w="8" w:type="dxa"/>
          <w:trHeight w:val="83"/>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5946B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47.6</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FBDB03" w14:textId="77777777" w:rsidR="000614FE" w:rsidRPr="009027E2" w:rsidRDefault="000614FE" w:rsidP="00BF4D8C">
            <w:pPr>
              <w:pStyle w:val="tableBIGTABL"/>
              <w:suppressAutoHyphens/>
              <w:jc w:val="center"/>
              <w:rPr>
                <w:rFonts w:ascii="Pragmatica-Book" w:hAnsi="Pragmatica-Book"/>
                <w:w w:val="100"/>
                <w:sz w:val="20"/>
                <w:szCs w:val="20"/>
              </w:rPr>
            </w:pPr>
            <w:proofErr w:type="spellStart"/>
            <w:r w:rsidRPr="009027E2">
              <w:rPr>
                <w:rFonts w:ascii="Pragmatica-Book" w:hAnsi="Pragmatica-Book"/>
                <w:w w:val="100"/>
                <w:sz w:val="20"/>
                <w:szCs w:val="20"/>
              </w:rPr>
              <w:t>передстерилізаційного</w:t>
            </w:r>
            <w:proofErr w:type="spellEnd"/>
            <w:r w:rsidRPr="009027E2">
              <w:rPr>
                <w:rFonts w:ascii="Pragmatica-Book" w:hAnsi="Pragmatica-Book"/>
                <w:w w:val="100"/>
                <w:sz w:val="20"/>
                <w:szCs w:val="20"/>
              </w:rPr>
              <w:t xml:space="preserve"> очищення та стерилізації виробів медичного призначення</w:t>
            </w:r>
          </w:p>
        </w:tc>
        <w:tc>
          <w:tcPr>
            <w:tcW w:w="1559" w:type="dxa"/>
            <w:vMerge/>
            <w:tcBorders>
              <w:top w:val="single" w:sz="4" w:space="0" w:color="000000"/>
              <w:left w:val="single" w:sz="4" w:space="0" w:color="000000"/>
              <w:bottom w:val="single" w:sz="4" w:space="0" w:color="000000"/>
              <w:right w:val="single" w:sz="4" w:space="0" w:color="000000"/>
            </w:tcBorders>
          </w:tcPr>
          <w:p w14:paraId="600DE2D2"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C37F3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Санітарно-епідемічний режим</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F4FEA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26DB49E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45AF03F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663763B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86.23</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F9F0B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93CEDC" w14:textId="77777777" w:rsidR="000614FE" w:rsidRPr="009027E2" w:rsidRDefault="000614FE" w:rsidP="00BF4D8C">
            <w:pPr>
              <w:pStyle w:val="tableBIGTABL"/>
              <w:suppressAutoHyphens/>
              <w:jc w:val="center"/>
              <w:rPr>
                <w:rFonts w:ascii="Pragmatica-Book" w:hAnsi="Pragmatica-Book"/>
                <w:w w:val="100"/>
                <w:sz w:val="20"/>
                <w:szCs w:val="20"/>
              </w:rPr>
            </w:pPr>
            <w:proofErr w:type="spellStart"/>
            <w:r w:rsidRPr="009027E2">
              <w:rPr>
                <w:rFonts w:ascii="Pragmatica-Book" w:hAnsi="Pragmatica-Book"/>
                <w:w w:val="100"/>
                <w:sz w:val="20"/>
                <w:szCs w:val="20"/>
              </w:rPr>
              <w:t>передстерилізаційного</w:t>
            </w:r>
            <w:proofErr w:type="spellEnd"/>
            <w:r w:rsidRPr="009027E2">
              <w:rPr>
                <w:rFonts w:ascii="Pragmatica-Book" w:hAnsi="Pragmatica-Book"/>
                <w:w w:val="100"/>
                <w:sz w:val="20"/>
                <w:szCs w:val="20"/>
              </w:rPr>
              <w:t xml:space="preserve"> очищення та стерилізації виробів медичного призначення</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737A8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Шкода </w:t>
            </w:r>
            <w:r w:rsidRPr="009027E2">
              <w:rPr>
                <w:rFonts w:ascii="Pragmatica-Book" w:hAnsi="Pragmatica-Book"/>
                <w:w w:val="100"/>
                <w:sz w:val="20"/>
                <w:szCs w:val="20"/>
              </w:rPr>
              <w:br/>
              <w:t>здоров’ю людини</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2F83A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D96605" w14:textId="77777777" w:rsidR="000614FE" w:rsidRPr="009027E2" w:rsidRDefault="000614FE" w:rsidP="00BF4D8C">
            <w:pPr>
              <w:pStyle w:val="tableBIGTABL"/>
              <w:suppressAutoHyphens/>
              <w:jc w:val="center"/>
              <w:rPr>
                <w:rFonts w:ascii="Pragmatica-Book" w:hAnsi="Pragmatica-Book"/>
                <w:w w:val="100"/>
                <w:sz w:val="20"/>
                <w:szCs w:val="20"/>
              </w:rPr>
            </w:pPr>
            <w:proofErr w:type="spellStart"/>
            <w:r w:rsidRPr="009027E2">
              <w:rPr>
                <w:rFonts w:ascii="Pragmatica-Book" w:hAnsi="Pragmatica-Book"/>
                <w:w w:val="100"/>
                <w:sz w:val="20"/>
                <w:szCs w:val="20"/>
              </w:rPr>
              <w:t>передстерилізаційного</w:t>
            </w:r>
            <w:proofErr w:type="spellEnd"/>
            <w:r w:rsidRPr="009027E2">
              <w:rPr>
                <w:rFonts w:ascii="Pragmatica-Book" w:hAnsi="Pragmatica-Book"/>
                <w:w w:val="100"/>
                <w:sz w:val="20"/>
                <w:szCs w:val="20"/>
              </w:rPr>
              <w:t xml:space="preserve"> очищення та стерилізації виробів медичного призначення</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2B9FF1"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35E44C6B" w14:textId="77777777" w:rsidTr="009027E2">
        <w:trPr>
          <w:gridAfter w:val="1"/>
          <w:wAfter w:w="8" w:type="dxa"/>
          <w:trHeight w:val="39"/>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E59D0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47.7</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C67CF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роботи системи вентиляції</w:t>
            </w:r>
          </w:p>
        </w:tc>
        <w:tc>
          <w:tcPr>
            <w:tcW w:w="1559" w:type="dxa"/>
            <w:vMerge/>
            <w:tcBorders>
              <w:top w:val="single" w:sz="4" w:space="0" w:color="000000"/>
              <w:left w:val="single" w:sz="4" w:space="0" w:color="000000"/>
              <w:bottom w:val="single" w:sz="4" w:space="0" w:color="000000"/>
              <w:right w:val="single" w:sz="4" w:space="0" w:color="000000"/>
            </w:tcBorders>
          </w:tcPr>
          <w:p w14:paraId="7CB61FD8"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1F0A02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Санітарно-епідемічний режим</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3D97D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50F6130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0B45C9A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0F5666D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86.23</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B3DEB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72A93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роботи системи вентиляції</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D3051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Шкода </w:t>
            </w:r>
            <w:r w:rsidRPr="009027E2">
              <w:rPr>
                <w:rFonts w:ascii="Pragmatica-Book" w:hAnsi="Pragmatica-Book"/>
                <w:w w:val="100"/>
                <w:sz w:val="20"/>
                <w:szCs w:val="20"/>
              </w:rPr>
              <w:br/>
              <w:t>здоров’ю людини</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78163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F93B0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роботи системи вентиляції</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5B8AB0"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611730B8" w14:textId="77777777" w:rsidTr="009027E2">
        <w:trPr>
          <w:gridAfter w:val="1"/>
          <w:wAfter w:w="8" w:type="dxa"/>
          <w:trHeight w:val="333"/>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546D7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47.8</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F8BB8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біологічної безпеки в лабораторіях мікробіологічного профілю під час роботи з мікроорганізмами II–IV груп патогенності</w:t>
            </w:r>
          </w:p>
        </w:tc>
        <w:tc>
          <w:tcPr>
            <w:tcW w:w="1559" w:type="dxa"/>
            <w:vMerge/>
            <w:tcBorders>
              <w:top w:val="single" w:sz="4" w:space="0" w:color="000000"/>
              <w:left w:val="single" w:sz="4" w:space="0" w:color="000000"/>
              <w:bottom w:val="single" w:sz="4" w:space="0" w:color="000000"/>
              <w:right w:val="single" w:sz="4" w:space="0" w:color="000000"/>
            </w:tcBorders>
          </w:tcPr>
          <w:p w14:paraId="203F44EC"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43D68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Санітарно-епідемічний режим</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3897C6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2C76CF0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64F0A47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7EE3600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86.23</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E78F6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 О4</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748E4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біологічної безпеки в лабораторіях мікробіологічного профілю під час роботи з мікроорганізмами II–IV груп </w:t>
            </w:r>
            <w:r w:rsidRPr="009027E2">
              <w:rPr>
                <w:rFonts w:ascii="Pragmatica-Book" w:hAnsi="Pragmatica-Book"/>
                <w:w w:val="100"/>
                <w:sz w:val="20"/>
                <w:szCs w:val="20"/>
              </w:rPr>
              <w:lastRenderedPageBreak/>
              <w:t>патогенності</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82EE0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 xml:space="preserve">Шкода </w:t>
            </w:r>
            <w:r w:rsidRPr="009027E2">
              <w:rPr>
                <w:rFonts w:ascii="Pragmatica-Book" w:hAnsi="Pragmatica-Book"/>
                <w:w w:val="100"/>
                <w:sz w:val="20"/>
                <w:szCs w:val="20"/>
              </w:rPr>
              <w:br/>
              <w:t>здоров’ю людини, шкода навколишньому середовищу</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F2007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07EBF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біологічної безпеки в лабораторіях мікробіологічного профілю під час роботи з мікроорганізмами II–IV груп патогенності</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F3E7FB"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r>
      <w:tr w:rsidR="000614FE" w:rsidRPr="009027E2" w14:paraId="6D4F34A4" w14:textId="77777777" w:rsidTr="009027E2">
        <w:trPr>
          <w:gridAfter w:val="1"/>
          <w:wAfter w:w="8" w:type="dxa"/>
          <w:trHeight w:val="735"/>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B4E6F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47.9</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0CC58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своєчасного виявлення, обліку, реєстрації інфекційних, паразитарних захворювань, </w:t>
            </w:r>
            <w:proofErr w:type="spellStart"/>
            <w:r w:rsidRPr="009027E2">
              <w:rPr>
                <w:rFonts w:ascii="Pragmatica-Book" w:hAnsi="Pragmatica-Book"/>
                <w:w w:val="100"/>
                <w:sz w:val="20"/>
                <w:szCs w:val="20"/>
              </w:rPr>
              <w:t>носійства</w:t>
            </w:r>
            <w:proofErr w:type="spellEnd"/>
            <w:r w:rsidRPr="009027E2">
              <w:rPr>
                <w:rFonts w:ascii="Pragmatica-Book" w:hAnsi="Pragmatica-Book"/>
                <w:w w:val="100"/>
                <w:sz w:val="20"/>
                <w:szCs w:val="20"/>
              </w:rPr>
              <w:t xml:space="preserve"> збудників цих </w:t>
            </w:r>
            <w:proofErr w:type="spellStart"/>
            <w:r w:rsidRPr="009027E2">
              <w:rPr>
                <w:rFonts w:ascii="Pragmatica-Book" w:hAnsi="Pragmatica-Book"/>
                <w:w w:val="100"/>
                <w:sz w:val="20"/>
                <w:szCs w:val="20"/>
              </w:rPr>
              <w:t>хвороб</w:t>
            </w:r>
            <w:proofErr w:type="spellEnd"/>
          </w:p>
        </w:tc>
        <w:tc>
          <w:tcPr>
            <w:tcW w:w="1559" w:type="dxa"/>
            <w:vMerge/>
            <w:tcBorders>
              <w:top w:val="single" w:sz="4" w:space="0" w:color="000000"/>
              <w:left w:val="single" w:sz="4" w:space="0" w:color="000000"/>
              <w:bottom w:val="single" w:sz="4" w:space="0" w:color="000000"/>
              <w:right w:val="single" w:sz="4" w:space="0" w:color="000000"/>
            </w:tcBorders>
          </w:tcPr>
          <w:p w14:paraId="1902B04D"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322EC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Санітарно-епідемічний режим</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3A241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0088953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12D09A9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67C6B31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86.23</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D1A62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 О4</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E0F7A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своєчасного виявлення, обліку, реєстрації інфекційних, паразитарних захворювань, </w:t>
            </w:r>
            <w:proofErr w:type="spellStart"/>
            <w:r w:rsidRPr="009027E2">
              <w:rPr>
                <w:rFonts w:ascii="Pragmatica-Book" w:hAnsi="Pragmatica-Book"/>
                <w:w w:val="100"/>
                <w:sz w:val="20"/>
                <w:szCs w:val="20"/>
              </w:rPr>
              <w:t>носійства</w:t>
            </w:r>
            <w:proofErr w:type="spellEnd"/>
            <w:r w:rsidRPr="009027E2">
              <w:rPr>
                <w:rFonts w:ascii="Pragmatica-Book" w:hAnsi="Pragmatica-Book"/>
                <w:w w:val="100"/>
                <w:sz w:val="20"/>
                <w:szCs w:val="20"/>
              </w:rPr>
              <w:t xml:space="preserve"> збудників цих </w:t>
            </w:r>
            <w:proofErr w:type="spellStart"/>
            <w:r w:rsidRPr="009027E2">
              <w:rPr>
                <w:rFonts w:ascii="Pragmatica-Book" w:hAnsi="Pragmatica-Book"/>
                <w:w w:val="100"/>
                <w:sz w:val="20"/>
                <w:szCs w:val="20"/>
              </w:rPr>
              <w:t>хвороб</w:t>
            </w:r>
            <w:proofErr w:type="spellEnd"/>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8952F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Шкода </w:t>
            </w:r>
            <w:r w:rsidRPr="009027E2">
              <w:rPr>
                <w:rFonts w:ascii="Pragmatica-Book" w:hAnsi="Pragmatica-Book"/>
                <w:w w:val="100"/>
                <w:sz w:val="20"/>
                <w:szCs w:val="20"/>
              </w:rPr>
              <w:br/>
              <w:t>здоров’ю людини, матеріальні збитки для держави</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41191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6C39C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своєчасного виявлення, обліку, реєстрації інфекційних, паразитарних захворювань, </w:t>
            </w:r>
            <w:proofErr w:type="spellStart"/>
            <w:r w:rsidRPr="009027E2">
              <w:rPr>
                <w:rFonts w:ascii="Pragmatica-Book" w:hAnsi="Pragmatica-Book"/>
                <w:w w:val="100"/>
                <w:sz w:val="20"/>
                <w:szCs w:val="20"/>
              </w:rPr>
              <w:t>носійства</w:t>
            </w:r>
            <w:proofErr w:type="spellEnd"/>
            <w:r w:rsidRPr="009027E2">
              <w:rPr>
                <w:rFonts w:ascii="Pragmatica-Book" w:hAnsi="Pragmatica-Book"/>
                <w:w w:val="100"/>
                <w:sz w:val="20"/>
                <w:szCs w:val="20"/>
              </w:rPr>
              <w:t xml:space="preserve"> збудників цих </w:t>
            </w:r>
            <w:proofErr w:type="spellStart"/>
            <w:r w:rsidRPr="009027E2">
              <w:rPr>
                <w:rFonts w:ascii="Pragmatica-Book" w:hAnsi="Pragmatica-Book"/>
                <w:w w:val="100"/>
                <w:sz w:val="20"/>
                <w:szCs w:val="20"/>
              </w:rPr>
              <w:t>хвороб</w:t>
            </w:r>
            <w:proofErr w:type="spellEnd"/>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F190DD"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r>
      <w:tr w:rsidR="000614FE" w:rsidRPr="009027E2" w14:paraId="4B11524B" w14:textId="77777777" w:rsidTr="009027E2">
        <w:trPr>
          <w:gridAfter w:val="1"/>
          <w:wAfter w:w="8" w:type="dxa"/>
          <w:trHeight w:val="323"/>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A366E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47.10</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B0429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наявності у закладі та дотримання вимог до організації роботи відділу </w:t>
            </w:r>
            <w:r w:rsidRPr="009027E2">
              <w:rPr>
                <w:rFonts w:ascii="Pragmatica-Book" w:hAnsi="Pragmatica-Book"/>
                <w:w w:val="100"/>
                <w:sz w:val="20"/>
                <w:szCs w:val="20"/>
              </w:rPr>
              <w:br/>
              <w:t>з інфекційного контролю</w:t>
            </w:r>
          </w:p>
        </w:tc>
        <w:tc>
          <w:tcPr>
            <w:tcW w:w="1559" w:type="dxa"/>
            <w:vMerge/>
            <w:tcBorders>
              <w:top w:val="single" w:sz="4" w:space="0" w:color="000000"/>
              <w:left w:val="single" w:sz="4" w:space="0" w:color="000000"/>
              <w:bottom w:val="single" w:sz="4" w:space="0" w:color="000000"/>
              <w:right w:val="single" w:sz="4" w:space="0" w:color="000000"/>
            </w:tcBorders>
          </w:tcPr>
          <w:p w14:paraId="01F6EF40"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4528A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35E75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47F9B10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5109361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696C839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86.23</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0222E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О3</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0113D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наявності у закладі та дотримання вимог до організації роботи відділу інфекційного контролю</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61F8F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Порушення Ліцензійних умов, матеріальні збитки для держави</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99FE5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BFCEA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наявності у закладі та дотримання вимог до організації роботи комісії з інфекційного контролю</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680EEB"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3592285D" w14:textId="77777777" w:rsidTr="009027E2">
        <w:trPr>
          <w:gridAfter w:val="1"/>
          <w:wAfter w:w="8" w:type="dxa"/>
          <w:trHeight w:val="59"/>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8EEA1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47.11</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B6CB2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наявності затверджених стандартних операційних процедур щодо профілактики </w:t>
            </w:r>
            <w:proofErr w:type="spellStart"/>
            <w:r w:rsidRPr="009027E2">
              <w:rPr>
                <w:rFonts w:ascii="Pragmatica-Book" w:hAnsi="Pragmatica-Book"/>
                <w:w w:val="100"/>
                <w:sz w:val="20"/>
                <w:szCs w:val="20"/>
              </w:rPr>
              <w:t>внутрішньолікарняних</w:t>
            </w:r>
            <w:proofErr w:type="spellEnd"/>
            <w:r w:rsidRPr="009027E2">
              <w:rPr>
                <w:rFonts w:ascii="Pragmatica-Book" w:hAnsi="Pragmatica-Book"/>
                <w:w w:val="100"/>
                <w:sz w:val="20"/>
                <w:szCs w:val="20"/>
              </w:rPr>
              <w:t xml:space="preserve"> інфекцій, зокрема антимікробної терапії</w:t>
            </w:r>
          </w:p>
        </w:tc>
        <w:tc>
          <w:tcPr>
            <w:tcW w:w="1559" w:type="dxa"/>
            <w:vMerge/>
            <w:tcBorders>
              <w:top w:val="single" w:sz="4" w:space="0" w:color="000000"/>
              <w:left w:val="single" w:sz="4" w:space="0" w:color="000000"/>
              <w:bottom w:val="single" w:sz="6" w:space="0" w:color="000000"/>
              <w:right w:val="single" w:sz="4" w:space="0" w:color="000000"/>
            </w:tcBorders>
          </w:tcPr>
          <w:p w14:paraId="529C282D"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BE292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Санітарно-епідемічний режим</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3E939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50B0E57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2D5EF4D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2EE4DA2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86.23</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925E3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 О3</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353F7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наявності затверджених стандартних операційних процедур щодо профілактики </w:t>
            </w:r>
            <w:proofErr w:type="spellStart"/>
            <w:r w:rsidRPr="009027E2">
              <w:rPr>
                <w:rFonts w:ascii="Pragmatica-Book" w:hAnsi="Pragmatica-Book"/>
                <w:w w:val="100"/>
                <w:sz w:val="20"/>
                <w:szCs w:val="20"/>
              </w:rPr>
              <w:t>внутрішньолікарняних</w:t>
            </w:r>
            <w:proofErr w:type="spellEnd"/>
            <w:r w:rsidRPr="009027E2">
              <w:rPr>
                <w:rFonts w:ascii="Pragmatica-Book" w:hAnsi="Pragmatica-Book"/>
                <w:w w:val="100"/>
                <w:sz w:val="20"/>
                <w:szCs w:val="20"/>
              </w:rPr>
              <w:t xml:space="preserve"> інфекцій, зокрема антимікробної терапії</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D0B01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Шкода </w:t>
            </w:r>
            <w:r w:rsidRPr="009027E2">
              <w:rPr>
                <w:rFonts w:ascii="Pragmatica-Book" w:hAnsi="Pragmatica-Book"/>
                <w:w w:val="100"/>
                <w:sz w:val="20"/>
                <w:szCs w:val="20"/>
              </w:rPr>
              <w:br/>
              <w:t>здоров’ю людини, матеріальні збитки для держави</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013A5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28652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наявності затверджених стандартних операційних процедур щодо профілактики </w:t>
            </w:r>
            <w:proofErr w:type="spellStart"/>
            <w:r w:rsidRPr="009027E2">
              <w:rPr>
                <w:rFonts w:ascii="Pragmatica-Book" w:hAnsi="Pragmatica-Book"/>
                <w:w w:val="100"/>
                <w:sz w:val="20"/>
                <w:szCs w:val="20"/>
              </w:rPr>
              <w:t>внутрішньолікарняних</w:t>
            </w:r>
            <w:proofErr w:type="spellEnd"/>
            <w:r w:rsidRPr="009027E2">
              <w:rPr>
                <w:rFonts w:ascii="Pragmatica-Book" w:hAnsi="Pragmatica-Book"/>
                <w:w w:val="100"/>
                <w:sz w:val="20"/>
                <w:szCs w:val="20"/>
              </w:rPr>
              <w:t xml:space="preserve"> інфекцій, зокрема антимікробної терапії</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BDC743"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r>
      <w:tr w:rsidR="000614FE" w:rsidRPr="009027E2" w14:paraId="282AEA64" w14:textId="77777777" w:rsidTr="009027E2">
        <w:trPr>
          <w:gridAfter w:val="1"/>
          <w:wAfter w:w="8" w:type="dxa"/>
          <w:trHeight w:val="39"/>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23352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47.12</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BAE9F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рентгенологічних кабінетів (відділень), санітарного(</w:t>
            </w:r>
            <w:proofErr w:type="spellStart"/>
            <w:r w:rsidRPr="009027E2">
              <w:rPr>
                <w:rFonts w:ascii="Pragmatica-Book" w:hAnsi="Pragmatica-Book"/>
                <w:w w:val="100"/>
                <w:sz w:val="20"/>
                <w:szCs w:val="20"/>
              </w:rPr>
              <w:t>их</w:t>
            </w:r>
            <w:proofErr w:type="spellEnd"/>
            <w:r w:rsidRPr="009027E2">
              <w:rPr>
                <w:rFonts w:ascii="Pragmatica-Book" w:hAnsi="Pragmatica-Book"/>
                <w:w w:val="100"/>
                <w:sz w:val="20"/>
                <w:szCs w:val="20"/>
              </w:rPr>
              <w:t>) паспорта(</w:t>
            </w:r>
            <w:proofErr w:type="spellStart"/>
            <w:r w:rsidRPr="009027E2">
              <w:rPr>
                <w:rFonts w:ascii="Pragmatica-Book" w:hAnsi="Pragmatica-Book"/>
                <w:w w:val="100"/>
                <w:sz w:val="20"/>
                <w:szCs w:val="20"/>
              </w:rPr>
              <w:t>ів</w:t>
            </w:r>
            <w:proofErr w:type="spellEnd"/>
            <w:r w:rsidRPr="009027E2">
              <w:rPr>
                <w:rFonts w:ascii="Pragmatica-Book" w:hAnsi="Pragmatica-Book"/>
                <w:w w:val="100"/>
                <w:sz w:val="20"/>
                <w:szCs w:val="20"/>
              </w:rPr>
              <w:t xml:space="preserve">) </w:t>
            </w:r>
            <w:r w:rsidRPr="009027E2">
              <w:rPr>
                <w:rFonts w:ascii="Pragmatica-Book" w:hAnsi="Pragmatica-Book"/>
                <w:w w:val="100"/>
                <w:sz w:val="20"/>
                <w:szCs w:val="20"/>
              </w:rPr>
              <w:br/>
              <w:t>рентгенологічного (</w:t>
            </w:r>
            <w:proofErr w:type="spellStart"/>
            <w:r w:rsidRPr="009027E2">
              <w:rPr>
                <w:rFonts w:ascii="Pragmatica-Book" w:hAnsi="Pragmatica-Book"/>
                <w:w w:val="100"/>
                <w:sz w:val="20"/>
                <w:szCs w:val="20"/>
              </w:rPr>
              <w:t>их</w:t>
            </w:r>
            <w:proofErr w:type="spellEnd"/>
            <w:r w:rsidRPr="009027E2">
              <w:rPr>
                <w:rFonts w:ascii="Pragmatica-Book" w:hAnsi="Pragmatica-Book"/>
                <w:w w:val="100"/>
                <w:sz w:val="20"/>
                <w:szCs w:val="20"/>
              </w:rPr>
              <w:t>) кабінету(</w:t>
            </w:r>
            <w:proofErr w:type="spellStart"/>
            <w:r w:rsidRPr="009027E2">
              <w:rPr>
                <w:rFonts w:ascii="Pragmatica-Book" w:hAnsi="Pragmatica-Book"/>
                <w:w w:val="100"/>
                <w:sz w:val="20"/>
                <w:szCs w:val="20"/>
              </w:rPr>
              <w:t>ів</w:t>
            </w:r>
            <w:proofErr w:type="spellEnd"/>
            <w:r w:rsidRPr="009027E2">
              <w:rPr>
                <w:rFonts w:ascii="Pragmatica-Book" w:hAnsi="Pragmatica-Book"/>
                <w:w w:val="100"/>
                <w:sz w:val="20"/>
                <w:szCs w:val="20"/>
              </w:rPr>
              <w:t xml:space="preserve">), індивідуального захисту </w:t>
            </w:r>
            <w:r w:rsidRPr="009027E2">
              <w:rPr>
                <w:rFonts w:ascii="Pragmatica-Book" w:hAnsi="Pragmatica-Book"/>
                <w:w w:val="100"/>
                <w:sz w:val="20"/>
                <w:szCs w:val="20"/>
              </w:rPr>
              <w:lastRenderedPageBreak/>
              <w:t>та правил</w:t>
            </w:r>
            <w:r w:rsidRPr="009027E2">
              <w:rPr>
                <w:rFonts w:ascii="Pragmatica-Book" w:hAnsi="Pragmatica-Book"/>
                <w:w w:val="100"/>
                <w:sz w:val="20"/>
                <w:szCs w:val="20"/>
              </w:rPr>
              <w:br/>
              <w:t xml:space="preserve"> щодо користування ним</w:t>
            </w:r>
          </w:p>
        </w:tc>
        <w:tc>
          <w:tcPr>
            <w:tcW w:w="1559" w:type="dxa"/>
            <w:vMerge w:val="restart"/>
            <w:tcBorders>
              <w:top w:val="single" w:sz="6"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AD950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 xml:space="preserve">пункти 5.1, 5.4, 5.6 розділу V Державних санітарних норм та правил «Гігієнічні вимоги </w:t>
            </w:r>
            <w:r w:rsidRPr="009027E2">
              <w:rPr>
                <w:rFonts w:ascii="Pragmatica-Book" w:hAnsi="Pragmatica-Book"/>
                <w:w w:val="100"/>
                <w:sz w:val="20"/>
                <w:szCs w:val="20"/>
              </w:rPr>
              <w:lastRenderedPageBreak/>
              <w:t xml:space="preserve">до розміщення, облаштування, обладнання та експлуатації </w:t>
            </w:r>
            <w:proofErr w:type="spellStart"/>
            <w:r w:rsidRPr="009027E2">
              <w:rPr>
                <w:rFonts w:ascii="Pragmatica-Book" w:hAnsi="Pragmatica-Book"/>
                <w:w w:val="100"/>
                <w:sz w:val="20"/>
                <w:szCs w:val="20"/>
              </w:rPr>
              <w:t>перинатальних</w:t>
            </w:r>
            <w:proofErr w:type="spellEnd"/>
            <w:r w:rsidRPr="009027E2">
              <w:rPr>
                <w:rFonts w:ascii="Pragmatica-Book" w:hAnsi="Pragmatica-Book"/>
                <w:w w:val="100"/>
                <w:sz w:val="20"/>
                <w:szCs w:val="20"/>
              </w:rPr>
              <w:t xml:space="preserve"> центрів», затверджених наказом № 55; </w:t>
            </w:r>
          </w:p>
          <w:p w14:paraId="1F3BC6A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підпункти 1–6 пункту 1 </w:t>
            </w:r>
            <w:r w:rsidRPr="009027E2">
              <w:rPr>
                <w:rFonts w:ascii="Pragmatica-Book" w:hAnsi="Pragmatica-Book"/>
                <w:w w:val="100"/>
                <w:sz w:val="20"/>
                <w:szCs w:val="20"/>
              </w:rPr>
              <w:br/>
              <w:t xml:space="preserve">наказу № 1614; </w:t>
            </w:r>
          </w:p>
          <w:p w14:paraId="5341A21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пункти 1 та 2 розділу II, </w:t>
            </w:r>
            <w:r w:rsidRPr="009027E2">
              <w:rPr>
                <w:rFonts w:ascii="Pragmatica-Book" w:hAnsi="Pragmatica-Book"/>
                <w:w w:val="100"/>
                <w:sz w:val="20"/>
                <w:szCs w:val="20"/>
              </w:rPr>
              <w:br/>
              <w:t xml:space="preserve">абзац 20 підпункту 1 пункту 3 розділу III Порядку здійснення епідеміологічного нагляду та ведення обліку інфекційних </w:t>
            </w:r>
            <w:proofErr w:type="spellStart"/>
            <w:r w:rsidRPr="009027E2">
              <w:rPr>
                <w:rFonts w:ascii="Pragmatica-Book" w:hAnsi="Pragmatica-Book"/>
                <w:w w:val="100"/>
                <w:sz w:val="20"/>
                <w:szCs w:val="20"/>
              </w:rPr>
              <w:t>хвороб</w:t>
            </w:r>
            <w:proofErr w:type="spellEnd"/>
            <w:r w:rsidRPr="009027E2">
              <w:rPr>
                <w:rFonts w:ascii="Pragmatica-Book" w:hAnsi="Pragmatica-Book"/>
                <w:w w:val="100"/>
                <w:sz w:val="20"/>
                <w:szCs w:val="20"/>
              </w:rPr>
              <w:t>, пов’язаних з наданням медичної допомоги, затвердженого наказом № 1614;</w:t>
            </w:r>
          </w:p>
          <w:p w14:paraId="17F4B5A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підпункт 4 пункту 4 розділу I, </w:t>
            </w:r>
            <w:r w:rsidRPr="009027E2">
              <w:rPr>
                <w:rFonts w:ascii="Pragmatica-Book" w:hAnsi="Pragmatica-Book"/>
                <w:w w:val="100"/>
                <w:sz w:val="20"/>
                <w:szCs w:val="20"/>
              </w:rPr>
              <w:br/>
              <w:t xml:space="preserve">пункти 2, 4, 5 </w:t>
            </w:r>
            <w:r w:rsidRPr="009027E2">
              <w:rPr>
                <w:rFonts w:ascii="Pragmatica-Book" w:hAnsi="Pragmatica-Book"/>
                <w:w w:val="100"/>
                <w:sz w:val="20"/>
                <w:szCs w:val="20"/>
              </w:rPr>
              <w:br/>
              <w:t xml:space="preserve">розділу II, підпункт 1 пункту 4 розділу VI </w:t>
            </w:r>
            <w:r w:rsidRPr="009027E2">
              <w:rPr>
                <w:rFonts w:ascii="Pragmatica-Book" w:hAnsi="Pragmatica-Book"/>
                <w:w w:val="100"/>
                <w:sz w:val="20"/>
                <w:szCs w:val="20"/>
              </w:rPr>
              <w:br/>
              <w:t xml:space="preserve">Порядку впровадження профілактики </w:t>
            </w:r>
            <w:r w:rsidRPr="009027E2">
              <w:rPr>
                <w:rFonts w:ascii="Pragmatica-Book" w:hAnsi="Pragmatica-Book"/>
                <w:w w:val="100"/>
                <w:sz w:val="20"/>
                <w:szCs w:val="20"/>
              </w:rPr>
              <w:lastRenderedPageBreak/>
              <w:t>інфекцій та інфекційного контролю в закладах охорони здоров’я, які надають медичну допомогу в стаціонарних умовах, затвердженого наказом № 1614;</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EAC62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Санітарно-епідемічний режим</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C190C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0ADAFEE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0E70AB2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1362872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86.23</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E6CAE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 О4</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03494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рентгенологічних кабінетів (відділень), санітарного(</w:t>
            </w:r>
            <w:proofErr w:type="spellStart"/>
            <w:r w:rsidRPr="009027E2">
              <w:rPr>
                <w:rFonts w:ascii="Pragmatica-Book" w:hAnsi="Pragmatica-Book"/>
                <w:w w:val="100"/>
                <w:sz w:val="20"/>
                <w:szCs w:val="20"/>
              </w:rPr>
              <w:t>их</w:t>
            </w:r>
            <w:proofErr w:type="spellEnd"/>
            <w:r w:rsidRPr="009027E2">
              <w:rPr>
                <w:rFonts w:ascii="Pragmatica-Book" w:hAnsi="Pragmatica-Book"/>
                <w:w w:val="100"/>
                <w:sz w:val="20"/>
                <w:szCs w:val="20"/>
              </w:rPr>
              <w:t>) паспорта(</w:t>
            </w:r>
            <w:proofErr w:type="spellStart"/>
            <w:r w:rsidRPr="009027E2">
              <w:rPr>
                <w:rFonts w:ascii="Pragmatica-Book" w:hAnsi="Pragmatica-Book"/>
                <w:w w:val="100"/>
                <w:sz w:val="20"/>
                <w:szCs w:val="20"/>
              </w:rPr>
              <w:t>ів</w:t>
            </w:r>
            <w:proofErr w:type="spellEnd"/>
            <w:r w:rsidRPr="009027E2">
              <w:rPr>
                <w:rFonts w:ascii="Pragmatica-Book" w:hAnsi="Pragmatica-Book"/>
                <w:w w:val="100"/>
                <w:sz w:val="20"/>
                <w:szCs w:val="20"/>
              </w:rPr>
              <w:t xml:space="preserve">) </w:t>
            </w:r>
            <w:r w:rsidRPr="009027E2">
              <w:rPr>
                <w:rFonts w:ascii="Pragmatica-Book" w:hAnsi="Pragmatica-Book"/>
                <w:w w:val="100"/>
                <w:sz w:val="20"/>
                <w:szCs w:val="20"/>
              </w:rPr>
              <w:lastRenderedPageBreak/>
              <w:t>рентгенологічного(</w:t>
            </w:r>
            <w:proofErr w:type="spellStart"/>
            <w:r w:rsidRPr="009027E2">
              <w:rPr>
                <w:rFonts w:ascii="Pragmatica-Book" w:hAnsi="Pragmatica-Book"/>
                <w:w w:val="100"/>
                <w:sz w:val="20"/>
                <w:szCs w:val="20"/>
              </w:rPr>
              <w:t>их</w:t>
            </w:r>
            <w:proofErr w:type="spellEnd"/>
            <w:r w:rsidRPr="009027E2">
              <w:rPr>
                <w:rFonts w:ascii="Pragmatica-Book" w:hAnsi="Pragmatica-Book"/>
                <w:w w:val="100"/>
                <w:sz w:val="20"/>
                <w:szCs w:val="20"/>
              </w:rPr>
              <w:t>) кабінету(</w:t>
            </w:r>
            <w:proofErr w:type="spellStart"/>
            <w:r w:rsidRPr="009027E2">
              <w:rPr>
                <w:rFonts w:ascii="Pragmatica-Book" w:hAnsi="Pragmatica-Book"/>
                <w:w w:val="100"/>
                <w:sz w:val="20"/>
                <w:szCs w:val="20"/>
              </w:rPr>
              <w:t>ів</w:t>
            </w:r>
            <w:proofErr w:type="spellEnd"/>
            <w:r w:rsidRPr="009027E2">
              <w:rPr>
                <w:rFonts w:ascii="Pragmatica-Book" w:hAnsi="Pragmatica-Book"/>
                <w:w w:val="100"/>
                <w:sz w:val="20"/>
                <w:szCs w:val="20"/>
              </w:rPr>
              <w:t>), індивідуального захисту та правил щодо користування ним</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1DF8B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 xml:space="preserve">Шкода </w:t>
            </w:r>
            <w:r w:rsidRPr="009027E2">
              <w:rPr>
                <w:rFonts w:ascii="Pragmatica-Book" w:hAnsi="Pragmatica-Book"/>
                <w:w w:val="100"/>
                <w:sz w:val="20"/>
                <w:szCs w:val="20"/>
              </w:rPr>
              <w:br/>
              <w:t>здоров’ю людини, шкода навколишньому середови</w:t>
            </w:r>
            <w:r w:rsidRPr="009027E2">
              <w:rPr>
                <w:rFonts w:ascii="Pragmatica-Book" w:hAnsi="Pragmatica-Book"/>
                <w:w w:val="100"/>
                <w:sz w:val="20"/>
                <w:szCs w:val="20"/>
              </w:rPr>
              <w:lastRenderedPageBreak/>
              <w:t>щу</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DB3D7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D33A1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рентгенологічних кабінетів (відділень), санітарного(</w:t>
            </w:r>
            <w:proofErr w:type="spellStart"/>
            <w:r w:rsidRPr="009027E2">
              <w:rPr>
                <w:rFonts w:ascii="Pragmatica-Book" w:hAnsi="Pragmatica-Book"/>
                <w:w w:val="100"/>
                <w:sz w:val="20"/>
                <w:szCs w:val="20"/>
              </w:rPr>
              <w:t>их</w:t>
            </w:r>
            <w:proofErr w:type="spellEnd"/>
            <w:r w:rsidRPr="009027E2">
              <w:rPr>
                <w:rFonts w:ascii="Pragmatica-Book" w:hAnsi="Pragmatica-Book"/>
                <w:w w:val="100"/>
                <w:sz w:val="20"/>
                <w:szCs w:val="20"/>
              </w:rPr>
              <w:t>) паспорта(</w:t>
            </w:r>
            <w:proofErr w:type="spellStart"/>
            <w:r w:rsidRPr="009027E2">
              <w:rPr>
                <w:rFonts w:ascii="Pragmatica-Book" w:hAnsi="Pragmatica-Book"/>
                <w:w w:val="100"/>
                <w:sz w:val="20"/>
                <w:szCs w:val="20"/>
              </w:rPr>
              <w:t>ів</w:t>
            </w:r>
            <w:proofErr w:type="spellEnd"/>
            <w:r w:rsidRPr="009027E2">
              <w:rPr>
                <w:rFonts w:ascii="Pragmatica-Book" w:hAnsi="Pragmatica-Book"/>
                <w:w w:val="100"/>
                <w:sz w:val="20"/>
                <w:szCs w:val="20"/>
              </w:rPr>
              <w:t>) рентгенологічного(</w:t>
            </w:r>
            <w:proofErr w:type="spellStart"/>
            <w:r w:rsidRPr="009027E2">
              <w:rPr>
                <w:rFonts w:ascii="Pragmatica-Book" w:hAnsi="Pragmatica-Book"/>
                <w:w w:val="100"/>
                <w:sz w:val="20"/>
                <w:szCs w:val="20"/>
              </w:rPr>
              <w:t>их</w:t>
            </w:r>
            <w:proofErr w:type="spellEnd"/>
            <w:r w:rsidRPr="009027E2">
              <w:rPr>
                <w:rFonts w:ascii="Pragmatica-Book" w:hAnsi="Pragmatica-Book"/>
                <w:w w:val="100"/>
                <w:sz w:val="20"/>
                <w:szCs w:val="20"/>
              </w:rPr>
              <w:t xml:space="preserve">) </w:t>
            </w:r>
            <w:r w:rsidRPr="009027E2">
              <w:rPr>
                <w:rFonts w:ascii="Pragmatica-Book" w:hAnsi="Pragmatica-Book"/>
                <w:w w:val="100"/>
                <w:sz w:val="20"/>
                <w:szCs w:val="20"/>
              </w:rPr>
              <w:lastRenderedPageBreak/>
              <w:t>кабінету(</w:t>
            </w:r>
            <w:proofErr w:type="spellStart"/>
            <w:r w:rsidRPr="009027E2">
              <w:rPr>
                <w:rFonts w:ascii="Pragmatica-Book" w:hAnsi="Pragmatica-Book"/>
                <w:w w:val="100"/>
                <w:sz w:val="20"/>
                <w:szCs w:val="20"/>
              </w:rPr>
              <w:t>ів</w:t>
            </w:r>
            <w:proofErr w:type="spellEnd"/>
            <w:r w:rsidRPr="009027E2">
              <w:rPr>
                <w:rFonts w:ascii="Pragmatica-Book" w:hAnsi="Pragmatica-Book"/>
                <w:w w:val="100"/>
                <w:sz w:val="20"/>
                <w:szCs w:val="20"/>
              </w:rPr>
              <w:t>), індивідуального захисту та правил щодо користування ним</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68F925"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7EE47583" w14:textId="77777777" w:rsidTr="009027E2">
        <w:trPr>
          <w:gridAfter w:val="1"/>
          <w:wAfter w:w="8" w:type="dxa"/>
          <w:trHeight w:val="264"/>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6ED22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47.13</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381C5A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відповідності приміщень санітарно-протиепідемічним вимогам</w:t>
            </w:r>
          </w:p>
        </w:tc>
        <w:tc>
          <w:tcPr>
            <w:tcW w:w="1559" w:type="dxa"/>
            <w:vMerge/>
            <w:tcBorders>
              <w:top w:val="single" w:sz="4" w:space="0" w:color="000000"/>
              <w:left w:val="single" w:sz="4" w:space="0" w:color="000000"/>
              <w:bottom w:val="single" w:sz="6" w:space="0" w:color="000000"/>
              <w:right w:val="single" w:sz="4" w:space="0" w:color="000000"/>
            </w:tcBorders>
          </w:tcPr>
          <w:p w14:paraId="0487EE63"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D0FC3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Санітарно-епідемічний режим</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68C94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1FFEC06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0B26E7F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6E9D8DF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86.23</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5C7FD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 О4</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A15B0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відповідності приміщень санітарно-протиепідемічним вимогам</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2D37E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Шкода </w:t>
            </w:r>
            <w:r w:rsidRPr="009027E2">
              <w:rPr>
                <w:rFonts w:ascii="Pragmatica-Book" w:hAnsi="Pragmatica-Book"/>
                <w:w w:val="100"/>
                <w:sz w:val="20"/>
                <w:szCs w:val="20"/>
              </w:rPr>
              <w:br/>
              <w:t>здоров’ю людини, шкода навколишньому середовищу</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C5E95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957B5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відповідності приміщень санітарно-протиепідемічним вимогам</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A945B8"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00922FDF" w14:textId="77777777" w:rsidTr="009027E2">
        <w:trPr>
          <w:gridAfter w:val="1"/>
          <w:wAfter w:w="8" w:type="dxa"/>
          <w:trHeight w:val="264"/>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7D2258"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9B5844"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559" w:type="dxa"/>
            <w:tcBorders>
              <w:top w:val="single" w:sz="6" w:space="0" w:color="000000"/>
              <w:left w:val="single" w:sz="4" w:space="0" w:color="000000"/>
              <w:bottom w:val="single" w:sz="6" w:space="0" w:color="000000"/>
              <w:right w:val="single" w:sz="4" w:space="0" w:color="000000"/>
            </w:tcBorders>
            <w:tcMar>
              <w:top w:w="57" w:type="dxa"/>
              <w:left w:w="57" w:type="dxa"/>
              <w:bottom w:w="57" w:type="dxa"/>
              <w:right w:w="57" w:type="dxa"/>
            </w:tcMar>
          </w:tcPr>
          <w:p w14:paraId="369621C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підпункти 3.2.19–3.2.21 пункту 3.2 розділу III розділ VI </w:t>
            </w:r>
            <w:r w:rsidRPr="009027E2">
              <w:rPr>
                <w:rFonts w:ascii="Pragmatica-Book" w:hAnsi="Pragmatica-Book"/>
                <w:w w:val="100"/>
                <w:sz w:val="20"/>
                <w:szCs w:val="20"/>
              </w:rPr>
              <w:br/>
              <w:t xml:space="preserve">державних санітарних норм і правил «Організація роботи лабораторій при дослідженні матеріалу, що містить біологічні патогенні агенти </w:t>
            </w:r>
            <w:r w:rsidRPr="009027E2">
              <w:rPr>
                <w:rFonts w:ascii="Pragmatica-Book" w:hAnsi="Pragmatica-Book"/>
                <w:w w:val="100"/>
                <w:sz w:val="20"/>
                <w:szCs w:val="20"/>
              </w:rPr>
              <w:br/>
              <w:t>I–IV груп патогенності, молекулярно-генетичними методами», затверджених наказом № 26; пункти 6.1 та 6.4 розділу VI Державних санітарних норм і правил «Санітарно-</w:t>
            </w:r>
            <w:r w:rsidRPr="009027E2">
              <w:rPr>
                <w:rFonts w:ascii="Pragmatica-Book" w:hAnsi="Pragmatica-Book"/>
                <w:w w:val="100"/>
                <w:sz w:val="20"/>
                <w:szCs w:val="20"/>
              </w:rPr>
              <w:lastRenderedPageBreak/>
              <w:t xml:space="preserve">протиепідемічні вимоги до закладів охорони здоров’я, що надають первинну медичну (медико-санітарну) допомогу», затверджених наказом № 259; </w:t>
            </w:r>
          </w:p>
          <w:p w14:paraId="389B0A3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пункт 1 наказу № 259;</w:t>
            </w:r>
          </w:p>
          <w:p w14:paraId="2EE4A76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 підпункти 1.1–1.6, 1.11–1.14 пункту 1 наказу № 1; </w:t>
            </w:r>
          </w:p>
          <w:p w14:paraId="14F784D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1 </w:t>
            </w:r>
            <w:r w:rsidRPr="009027E2">
              <w:rPr>
                <w:rFonts w:ascii="Pragmatica-Book" w:hAnsi="Pragmatica-Book"/>
                <w:w w:val="100"/>
                <w:sz w:val="20"/>
                <w:szCs w:val="20"/>
              </w:rPr>
              <w:br/>
              <w:t xml:space="preserve">наказу № 1724; </w:t>
            </w:r>
            <w:r w:rsidRPr="009027E2">
              <w:rPr>
                <w:rFonts w:ascii="Pragmatica-Book" w:hAnsi="Pragmatica-Book"/>
                <w:w w:val="100"/>
                <w:sz w:val="20"/>
                <w:szCs w:val="20"/>
              </w:rPr>
              <w:br/>
              <w:t xml:space="preserve">пункт 1 наказу № 905; </w:t>
            </w:r>
          </w:p>
          <w:p w14:paraId="76B1200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розділи II, V Стандарту інфекційного контролю для закладів охорони здоров’я, що надають допомогу хворим на туберкульоз, затвердженого наказом № 287; </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275FAE"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8E384D"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12D49C"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736194"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733CD0"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F0CD6E"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05D4F2"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C7158A"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641F0EA2" w14:textId="77777777" w:rsidTr="009027E2">
        <w:trPr>
          <w:gridAfter w:val="1"/>
          <w:wAfter w:w="8" w:type="dxa"/>
          <w:trHeight w:val="264"/>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431E3C"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EB9B52"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559" w:type="dxa"/>
            <w:tcBorders>
              <w:top w:val="single" w:sz="6"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B26E9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1.17 розділу I, пункти 4.1–4.10 розділу IV, пункт 8.8 розділу VIII </w:t>
            </w:r>
            <w:r w:rsidRPr="009027E2">
              <w:rPr>
                <w:rFonts w:ascii="Pragmatica-Book" w:hAnsi="Pragmatica-Book"/>
                <w:w w:val="100"/>
                <w:sz w:val="20"/>
                <w:szCs w:val="20"/>
              </w:rPr>
              <w:lastRenderedPageBreak/>
              <w:t>Державних санітарних правил і норм «Гігієнічні вимоги до влаштування та експлуатації рентгенівських кабінетів і проведення рентгенологічних процедур», затверджених наказом № 294</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4A7C1D"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8840C5"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29B669"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47A2E7"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4139B5"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4F9AAA"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ED314B"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88D34D"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4791FEA9"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8138A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48</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66B29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зобов’язаний забезпечити наявність запасу засобів індивідуального захисту, які відповідають вимогам </w:t>
            </w:r>
            <w:r w:rsidRPr="009027E2">
              <w:rPr>
                <w:rFonts w:ascii="Pragmatica-Book" w:hAnsi="Pragmatica-Book"/>
                <w:w w:val="100"/>
                <w:sz w:val="20"/>
                <w:szCs w:val="20"/>
              </w:rPr>
              <w:br/>
              <w:t>технічних регламентів</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DEEC0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Підпункти 25, 26 пункту 13 Ліцензійних умов; </w:t>
            </w:r>
          </w:p>
          <w:p w14:paraId="6F10BA6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Додатки I, II Технічного регламенту засобів індивідуального захисту, затвердженого постановою № 771; пункт 12 розділу II Державних санітарних норм та правил </w:t>
            </w:r>
            <w:r w:rsidRPr="009027E2">
              <w:rPr>
                <w:rFonts w:ascii="Pragmatica-Book" w:hAnsi="Pragmatica-Book"/>
                <w:w w:val="100"/>
                <w:sz w:val="20"/>
                <w:szCs w:val="20"/>
              </w:rPr>
              <w:br/>
              <w:t xml:space="preserve">«Порядок управління медичними відходами, </w:t>
            </w:r>
            <w:r w:rsidRPr="009027E2">
              <w:rPr>
                <w:rFonts w:ascii="Pragmatica-Book" w:hAnsi="Pragmatica-Book"/>
                <w:w w:val="100"/>
                <w:sz w:val="20"/>
                <w:szCs w:val="20"/>
              </w:rPr>
              <w:br/>
              <w:t xml:space="preserve">у тому числі вимоги щодо безпечності для здоров’я людини під час утворення, збирання, </w:t>
            </w:r>
            <w:r w:rsidRPr="009027E2">
              <w:rPr>
                <w:rFonts w:ascii="Pragmatica-Book" w:hAnsi="Pragmatica-Book"/>
                <w:w w:val="100"/>
                <w:sz w:val="20"/>
                <w:szCs w:val="20"/>
              </w:rPr>
              <w:lastRenderedPageBreak/>
              <w:t>зберігання, перевезення, оброблення таких відходів», затверджених наказом № 1827</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CBEBA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Санітарно-епідемічний режим, 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1CC87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5443C39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46B2640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44B4058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460E7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A520E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не забезпечив наявність запасу засобів індивідуального захисту, які відповідають вимогам технічних регламентів</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EC109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шкода </w:t>
            </w:r>
            <w:r w:rsidRPr="009027E2">
              <w:rPr>
                <w:rFonts w:ascii="Pragmatica-Book" w:hAnsi="Pragmatica-Book"/>
                <w:w w:val="100"/>
                <w:sz w:val="20"/>
                <w:szCs w:val="20"/>
              </w:rPr>
              <w:br/>
              <w:t>здоров’ю людини</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444B9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13B8B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забезпечив наявність запасу засобів індивідуального захисту, які відповідають вимогам технічних регламентів</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A12EEC"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r>
      <w:tr w:rsidR="000614FE" w:rsidRPr="009027E2" w14:paraId="5BCB1234"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E36B9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49</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A363A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зобов’язаний проводити навчання працівників щодо використання засобів індивідуального захисту на робочих місцях</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33222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Підпункт 26 пункту 13 Ліцензійних умов; пункт 12 розділу II Державних санітарних норм та правил «Порядок управління медичними відходами, </w:t>
            </w:r>
            <w:r w:rsidRPr="009027E2">
              <w:rPr>
                <w:rFonts w:ascii="Pragmatica-Book" w:hAnsi="Pragmatica-Book"/>
                <w:w w:val="100"/>
                <w:sz w:val="20"/>
                <w:szCs w:val="20"/>
              </w:rPr>
              <w:br/>
              <w:t>у тому числі вимоги щодо безпечності для здоров’я людини під час утворення, збирання, зберігання, перевезення, оброблення таких відходів», затверджених наказом № 1827</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B1671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Санітарно-епідемічний режим, 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CCB70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3C970B1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0991795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2CE93F2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294DC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99C07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не проводить навчання працівників щодо використання засобів індивідуального захисту на робочих місцях</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7A0BD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шкода здоров’ю людини</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2448A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045F4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проводить навчання працівників щодо використання засобів індивідуального захисту на робочих місцях</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C7DF37"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727CAB69"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862AD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50</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26145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забезпечує організацію здійснення медичних оглядів найманих працівників та працівників, які підлягають обов’язковим профілактичним медичним оглядам відповідно до вимог, </w:t>
            </w:r>
            <w:r w:rsidRPr="009027E2">
              <w:rPr>
                <w:rFonts w:ascii="Pragmatica-Book" w:hAnsi="Pragmatica-Book"/>
                <w:w w:val="100"/>
                <w:sz w:val="20"/>
                <w:szCs w:val="20"/>
              </w:rPr>
              <w:lastRenderedPageBreak/>
              <w:t>встановлених законодавством</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E6CA6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 xml:space="preserve">Підпункт 28 пункту 13 Ліцензійних умов; </w:t>
            </w:r>
          </w:p>
          <w:p w14:paraId="41EEF2C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стаття 9 </w:t>
            </w:r>
            <w:r w:rsidRPr="009027E2">
              <w:rPr>
                <w:rFonts w:ascii="Pragmatica-Book" w:hAnsi="Pragmatica-Book"/>
                <w:w w:val="100"/>
                <w:sz w:val="20"/>
                <w:szCs w:val="20"/>
              </w:rPr>
              <w:br/>
              <w:t xml:space="preserve">ЗУ № 3269-IX; </w:t>
            </w:r>
          </w:p>
          <w:p w14:paraId="06E4D30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стаття 17 ЗУ № 2694-XII; </w:t>
            </w:r>
          </w:p>
          <w:p w14:paraId="13815EE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стаття 21 </w:t>
            </w:r>
            <w:r w:rsidRPr="009027E2">
              <w:rPr>
                <w:rFonts w:ascii="Pragmatica-Book" w:hAnsi="Pragmatica-Book"/>
                <w:w w:val="100"/>
                <w:sz w:val="20"/>
                <w:szCs w:val="20"/>
              </w:rPr>
              <w:br/>
              <w:t xml:space="preserve">ЗУ № 1645-III; </w:t>
            </w:r>
            <w:r w:rsidRPr="009027E2">
              <w:rPr>
                <w:rFonts w:ascii="Pragmatica-Book" w:hAnsi="Pragmatica-Book"/>
                <w:w w:val="100"/>
                <w:sz w:val="20"/>
                <w:szCs w:val="20"/>
              </w:rPr>
              <w:lastRenderedPageBreak/>
              <w:t xml:space="preserve">пункт 1 наказу № 651; </w:t>
            </w:r>
          </w:p>
          <w:p w14:paraId="6521D0A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постанова № 559; пункт 1 наказу № 246; пункт 1 наказу № 280</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4F6F1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Санітарно-епідемічний режим</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66857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371A656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0AB18F2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58CD26A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5151A97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DE31C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28CEC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не забезпечує організацію здійснення медичних оглядів найманих працівників та працівників, </w:t>
            </w:r>
            <w:r w:rsidRPr="009027E2">
              <w:rPr>
                <w:rFonts w:ascii="Pragmatica-Book" w:hAnsi="Pragmatica-Book"/>
                <w:w w:val="100"/>
                <w:sz w:val="20"/>
                <w:szCs w:val="20"/>
              </w:rPr>
              <w:lastRenderedPageBreak/>
              <w:t>які підлягають обов’язковим профілактичним медичним оглядам відповідно до вимог, встановлених законодавством</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916B3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Шкода здоров’ю людини</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CA8B9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5A410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забезпечує організацію здійснення медичних оглядів найманих працівників та працівників, які підлягають </w:t>
            </w:r>
            <w:r w:rsidRPr="009027E2">
              <w:rPr>
                <w:rFonts w:ascii="Pragmatica-Book" w:hAnsi="Pragmatica-Book"/>
                <w:w w:val="100"/>
                <w:sz w:val="20"/>
                <w:szCs w:val="20"/>
              </w:rPr>
              <w:lastRenderedPageBreak/>
              <w:t>обов’язковим профілактичним медичним оглядам відповідно до вимог, встановлених законодавством</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7D784C"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r>
      <w:tr w:rsidR="000614FE" w:rsidRPr="009027E2" w14:paraId="54352C0C"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C8D70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51</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ECFE9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зобов’язаний оприлюднювати інформацію щодо наявних у нього лікарських засобів, витратних матеріалів, медичних виробів та харчових продуктів для спеціального дієтичного споживання у порядку, визначеному МОЗ</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EF5CF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Підпункт 29 пункту 13 Ліцензійних умов; </w:t>
            </w:r>
          </w:p>
          <w:p w14:paraId="69CE4A7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пункт 1 наказу № 459</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0BB62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58113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33987DE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7C22355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47646C0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86.23</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91D98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О2</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521F3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не оприлюднює або оприлюднює не повну інформацію щодо наявних у нього лікарських засобів, витратних матеріалів, медичних виробів та харчових продуктів для спеціального дієтичного споживання у порядку, </w:t>
            </w:r>
            <w:r w:rsidRPr="009027E2">
              <w:rPr>
                <w:rFonts w:ascii="Pragmatica-Book" w:hAnsi="Pragmatica-Book"/>
                <w:w w:val="100"/>
                <w:sz w:val="20"/>
                <w:szCs w:val="20"/>
              </w:rPr>
              <w:br/>
              <w:t>визначеному МОЗ</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83D2C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Шкода здоров’ю людини</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38E6D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FBBC5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щотижня оприлюднює всю інформацію щодо наявних у нього лікарських засобів, витратних матеріалів, медичних виробів та харчових продуктів для спеціального дієтичного споживання у порядку, визначеному МОЗ</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74217A"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2ADFCCDA"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E7A36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52</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744E2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зобов’язаний зареєструватися в Реєстрі суб’єктів господарювання у сфері охорони здоров’я центральної бази даних електронної системи охорони здоров’я</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E62C2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Підпункт 30 пункту 13 Ліцензійних умов; </w:t>
            </w:r>
          </w:p>
          <w:p w14:paraId="083941D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пункти 31, 32 </w:t>
            </w:r>
            <w:r w:rsidRPr="009027E2">
              <w:rPr>
                <w:rFonts w:ascii="Pragmatica-Book" w:hAnsi="Pragmatica-Book"/>
                <w:w w:val="100"/>
                <w:sz w:val="20"/>
                <w:szCs w:val="20"/>
              </w:rPr>
              <w:br/>
              <w:t xml:space="preserve">Порядку функціонування </w:t>
            </w:r>
            <w:r w:rsidRPr="009027E2">
              <w:rPr>
                <w:rFonts w:ascii="Pragmatica-Book" w:hAnsi="Pragmatica-Book"/>
                <w:w w:val="100"/>
                <w:sz w:val="20"/>
                <w:szCs w:val="20"/>
              </w:rPr>
              <w:lastRenderedPageBreak/>
              <w:t>електронної системи охорони здоров’я, затвердженого постановою № 411</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9FB53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F8C0B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360651B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2B79075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5D1C2B4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1CB4973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18CAD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О2</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2AF2C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не зареєстрований в Реєстрі суб’єктів господарювання у сфері </w:t>
            </w:r>
            <w:r w:rsidRPr="009027E2">
              <w:rPr>
                <w:rFonts w:ascii="Pragmatica-Book" w:hAnsi="Pragmatica-Book"/>
                <w:w w:val="100"/>
                <w:sz w:val="20"/>
                <w:szCs w:val="20"/>
              </w:rPr>
              <w:lastRenderedPageBreak/>
              <w:t>охорони здоров’я центральної бази даних електронної системи охорони здоров’я</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B161A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Шкода здоров’ю людини</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FB88D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BDD67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зареєструвався в Реєстрі суб’єктів господарювання у сфері охорони здоров’я </w:t>
            </w:r>
            <w:r w:rsidRPr="009027E2">
              <w:rPr>
                <w:rFonts w:ascii="Pragmatica-Book" w:hAnsi="Pragmatica-Book"/>
                <w:w w:val="100"/>
                <w:sz w:val="20"/>
                <w:szCs w:val="20"/>
              </w:rPr>
              <w:lastRenderedPageBreak/>
              <w:t>центральної бази даних електронної системи охорони здоров’я</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DA0ADE"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25D99F35"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C297B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53</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4437F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зобов’язаний забезпечити роботу з електронною системою охорони здоров’я, зокрема внесення первинної облікової медичної документації, ведення обліку медичних послуг, управління медичною інформацією та використання інших функціональних можливостей електронної системи охорони здоров’я, які визначені законодавством обов’язковими в процесі провадження господарської діяльності з медичної практики</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24578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Підпункт 31 пункту 13 Ліцензійних умов; </w:t>
            </w:r>
          </w:p>
          <w:p w14:paraId="733D8FA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1 </w:t>
            </w:r>
            <w:r w:rsidRPr="009027E2">
              <w:rPr>
                <w:rFonts w:ascii="Pragmatica-Book" w:hAnsi="Pragmatica-Book"/>
                <w:w w:val="100"/>
                <w:sz w:val="20"/>
                <w:szCs w:val="20"/>
              </w:rPr>
              <w:br/>
              <w:t xml:space="preserve">постанови № 411; </w:t>
            </w:r>
          </w:p>
          <w:p w14:paraId="1BBC144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підпункт 1 пункту 1 наказу № 16; </w:t>
            </w:r>
          </w:p>
          <w:p w14:paraId="19633E0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1 </w:t>
            </w:r>
            <w:r w:rsidRPr="009027E2">
              <w:rPr>
                <w:rFonts w:ascii="Pragmatica-Book" w:hAnsi="Pragmatica-Book"/>
                <w:w w:val="100"/>
                <w:sz w:val="20"/>
                <w:szCs w:val="20"/>
              </w:rPr>
              <w:br/>
              <w:t xml:space="preserve">наказу № 2755; пункт 1 наказу № 587; </w:t>
            </w:r>
          </w:p>
          <w:p w14:paraId="0F4EDED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1 наказу № 2243; </w:t>
            </w:r>
          </w:p>
          <w:p w14:paraId="5FC7D19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пункт 1 наказу № 2136</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BFA45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111A7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193208A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2F83917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65705A0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223B53B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06F5F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О2</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16A27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не забезпечив роботу в електронній системі охорони здоров’я, або вона здійснюється в неповному об’ємі, зокрема внесення первинної облікової медичної документації, ведення обліку медичних послуг, управління медичною інформацією та використання інших функціональних можливостей електронної системи охорони здоров’я, які визначені </w:t>
            </w:r>
            <w:r w:rsidRPr="009027E2">
              <w:rPr>
                <w:rFonts w:ascii="Pragmatica-Book" w:hAnsi="Pragmatica-Book"/>
                <w:w w:val="100"/>
                <w:sz w:val="20"/>
                <w:szCs w:val="20"/>
              </w:rPr>
              <w:lastRenderedPageBreak/>
              <w:t>законодавством обов’язковими в процесі провадження господарської діяльності з медичної практики</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64006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Шкода здоров’ю людини</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715B3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C461D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забезпечив роботу в електронній системі охорони здоров’я, зокрема внесення первинної облікової медичної документації, ведення обліку </w:t>
            </w:r>
            <w:r w:rsidRPr="009027E2">
              <w:rPr>
                <w:rFonts w:ascii="Pragmatica-Book" w:hAnsi="Pragmatica-Book"/>
                <w:w w:val="100"/>
                <w:sz w:val="20"/>
                <w:szCs w:val="20"/>
              </w:rPr>
              <w:br/>
              <w:t xml:space="preserve">медичних послуг, управління медичною інформацією та використання інших функціональних можливостей </w:t>
            </w:r>
            <w:r w:rsidRPr="009027E2">
              <w:rPr>
                <w:rFonts w:ascii="Pragmatica-Book" w:hAnsi="Pragmatica-Book"/>
                <w:w w:val="100"/>
                <w:sz w:val="20"/>
                <w:szCs w:val="20"/>
              </w:rPr>
              <w:br/>
              <w:t xml:space="preserve">електронної системи охорони здоров’я, які визначені законодавством обов’язковими в процесі провадження господарської діяльності з медичної </w:t>
            </w:r>
            <w:r w:rsidRPr="009027E2">
              <w:rPr>
                <w:rFonts w:ascii="Pragmatica-Book" w:hAnsi="Pragmatica-Book"/>
                <w:w w:val="100"/>
                <w:sz w:val="20"/>
                <w:szCs w:val="20"/>
              </w:rPr>
              <w:lastRenderedPageBreak/>
              <w:t>практики</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EA0BF5"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r>
      <w:tr w:rsidR="000614FE" w:rsidRPr="009027E2" w14:paraId="3298D822"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BD68A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54</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63C10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зобов’язаний здійснювати обробку персональних даних та іншої інформації про пацієнтів (зокрема інформації про стан здоров’я, діагноз, наявні обмеження повсякденного функціонування/життєдіяльності, відомостей, одержаних під час медичного та/або реабілітаційного обстеження пацієнтів), у тому числі </w:t>
            </w:r>
            <w:r w:rsidRPr="009027E2">
              <w:rPr>
                <w:rFonts w:ascii="Pragmatica-Book" w:hAnsi="Pragmatica-Book"/>
                <w:w w:val="100"/>
                <w:sz w:val="20"/>
                <w:szCs w:val="20"/>
              </w:rPr>
              <w:br/>
              <w:t>під час роботи в електронній системі охорони здоров’я, з дотриманням вимог Закону України «Про захист персональних даних»</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F2046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Підпункт 32 пункту 13 Ліцензійних умов; </w:t>
            </w:r>
          </w:p>
          <w:p w14:paraId="059F1CB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стаття 6 ЗУ № 2297-VI; </w:t>
            </w:r>
          </w:p>
          <w:p w14:paraId="441C53C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пункт 10 Порядку функціонування електронної системи охорони здоров’я, затвердженого постановою № 411; пункти 4, 14 Порядку ведення Реєстру пацієнтів в електронній системі охорони здоров’я, затвердженого наказом № 2755</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C7740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BA1B5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79B87FD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360C8E9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1AC798C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763C637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C13C1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О2</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2A8F6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не здійснює обробку персональних даних та іншої інформації про пацієнтів (зокрема інформації про стан здоров’я, діагноз, наявні обмеження повсякденного функціонування/життєдіяльності, відомостей, одержаних під час медичного та/або реабілітаційного обстеження пацієнтів), у тому числі під час роботи в електронній </w:t>
            </w:r>
            <w:r w:rsidRPr="009027E2">
              <w:rPr>
                <w:rFonts w:ascii="Pragmatica-Book" w:hAnsi="Pragmatica-Book"/>
                <w:w w:val="100"/>
                <w:sz w:val="20"/>
                <w:szCs w:val="20"/>
              </w:rPr>
              <w:lastRenderedPageBreak/>
              <w:t xml:space="preserve">системі охорони здоров’я, з дотриманням вимог Закону України </w:t>
            </w:r>
            <w:r w:rsidRPr="009027E2">
              <w:rPr>
                <w:rFonts w:ascii="Pragmatica-Book" w:hAnsi="Pragmatica-Book"/>
                <w:w w:val="100"/>
                <w:sz w:val="20"/>
                <w:szCs w:val="20"/>
              </w:rPr>
              <w:br/>
              <w:t>«Про захист персональних даних»</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CB33F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Шкода здоров’ю людини</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9629C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CDB25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Ліцензіатом здійснюється обробка персональних даних та іншої інформації про пацієнтів (зокрема інформації про стан здоров’я, діагноз, наявні обмеження повсякденного функціонування/життєдіяльності, відомостей, одержаних під час медичного та/або реабілітаційного обстеження пацієнтів), у тому числі під час роботи в електронній системі охорони здоров’я, з дотриманням вимог Закону України «Про захист персональних </w:t>
            </w:r>
            <w:r w:rsidRPr="009027E2">
              <w:rPr>
                <w:rFonts w:ascii="Pragmatica-Book" w:hAnsi="Pragmatica-Book"/>
                <w:w w:val="100"/>
                <w:sz w:val="20"/>
                <w:szCs w:val="20"/>
              </w:rPr>
              <w:lastRenderedPageBreak/>
              <w:t>даних»</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33EFDBB"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r>
      <w:tr w:rsidR="000614FE" w:rsidRPr="009027E2" w14:paraId="11CBF922"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A86B1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55</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2129E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який надає послуги з трансфузії крові та/або компонентів крові, зобов’язаний:</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52110A"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6458FE"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B6D022"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5B633E"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FB38E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який надає послуги з трансфузії крові та/або компонентів крові:</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C21D80"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F2AAD1"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8FDC6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w:t>
            </w:r>
            <w:r w:rsidRPr="009027E2">
              <w:rPr>
                <w:rFonts w:ascii="Pragmatica-Book" w:hAnsi="Pragmatica-Book"/>
                <w:w w:val="100"/>
                <w:sz w:val="20"/>
                <w:szCs w:val="20"/>
              </w:rPr>
              <w:br/>
              <w:t xml:space="preserve">який надає послуги з трансфузії крові </w:t>
            </w:r>
            <w:r w:rsidRPr="009027E2">
              <w:rPr>
                <w:rFonts w:ascii="Pragmatica-Book" w:hAnsi="Pragmatica-Book"/>
                <w:w w:val="100"/>
                <w:sz w:val="20"/>
                <w:szCs w:val="20"/>
              </w:rPr>
              <w:br/>
              <w:t>та/або компонентів крові:</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0667E0"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2B20FB28"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21517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55.1</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3EF9F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забезпечити наявність та функціонування лікарняного банку крові, лабораторії </w:t>
            </w:r>
            <w:proofErr w:type="spellStart"/>
            <w:r w:rsidRPr="009027E2">
              <w:rPr>
                <w:rFonts w:ascii="Pragmatica-Book" w:hAnsi="Pragmatica-Book"/>
                <w:w w:val="100"/>
                <w:sz w:val="20"/>
                <w:szCs w:val="20"/>
              </w:rPr>
              <w:t>трансфузійної</w:t>
            </w:r>
            <w:proofErr w:type="spellEnd"/>
            <w:r w:rsidRPr="009027E2">
              <w:rPr>
                <w:rFonts w:ascii="Pragmatica-Book" w:hAnsi="Pragmatica-Book"/>
                <w:w w:val="100"/>
                <w:sz w:val="20"/>
                <w:szCs w:val="20"/>
              </w:rPr>
              <w:t xml:space="preserve"> імунології та лікарняного </w:t>
            </w:r>
            <w:proofErr w:type="spellStart"/>
            <w:r w:rsidRPr="009027E2">
              <w:rPr>
                <w:rFonts w:ascii="Pragmatica-Book" w:hAnsi="Pragmatica-Book"/>
                <w:w w:val="100"/>
                <w:sz w:val="20"/>
                <w:szCs w:val="20"/>
              </w:rPr>
              <w:t>трансфузіологічного</w:t>
            </w:r>
            <w:proofErr w:type="spellEnd"/>
            <w:r w:rsidRPr="009027E2">
              <w:rPr>
                <w:rFonts w:ascii="Pragmatica-Book" w:hAnsi="Pragmatica-Book"/>
                <w:w w:val="100"/>
                <w:sz w:val="20"/>
                <w:szCs w:val="20"/>
              </w:rPr>
              <w:t xml:space="preserve"> комітету</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08CB0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Пункт 13</w:t>
            </w:r>
            <w:r w:rsidRPr="009027E2">
              <w:rPr>
                <w:rFonts w:ascii="Pragmatica-Book" w:hAnsi="Pragmatica-Book"/>
                <w:w w:val="100"/>
                <w:sz w:val="20"/>
                <w:szCs w:val="20"/>
                <w:vertAlign w:val="superscript"/>
              </w:rPr>
              <w:t>1</w:t>
            </w:r>
            <w:r w:rsidRPr="009027E2">
              <w:rPr>
                <w:rFonts w:ascii="Pragmatica-Book" w:hAnsi="Pragmatica-Book"/>
                <w:w w:val="100"/>
                <w:sz w:val="20"/>
                <w:szCs w:val="20"/>
              </w:rPr>
              <w:t xml:space="preserve"> Ліцензійних умов; </w:t>
            </w:r>
          </w:p>
          <w:p w14:paraId="4962ACD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пункт 7 Порядку реалізації донорської крові та компонентів крові суб’єктами системи крові, що здійснюють заготівлю, переробку, тестування, зберігання, розподіл та реалізацію донорської крові та компонентів крові, затвердженого постановою № 254</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8D2B9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Неналежне надання медичної допомоги (послуг)</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CD23D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43E55BA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50FA005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86.23</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ECE2C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 О2, О3</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C5A55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не забезпечив наявність та функціонування лікарняного банку крові, лабораторії </w:t>
            </w:r>
            <w:proofErr w:type="spellStart"/>
            <w:r w:rsidRPr="009027E2">
              <w:rPr>
                <w:rFonts w:ascii="Pragmatica-Book" w:hAnsi="Pragmatica-Book"/>
                <w:w w:val="100"/>
                <w:sz w:val="20"/>
                <w:szCs w:val="20"/>
              </w:rPr>
              <w:t>трансфузійної</w:t>
            </w:r>
            <w:proofErr w:type="spellEnd"/>
            <w:r w:rsidRPr="009027E2">
              <w:rPr>
                <w:rFonts w:ascii="Pragmatica-Book" w:hAnsi="Pragmatica-Book"/>
                <w:w w:val="100"/>
                <w:sz w:val="20"/>
                <w:szCs w:val="20"/>
              </w:rPr>
              <w:t xml:space="preserve"> імунології та лікарняного </w:t>
            </w:r>
            <w:proofErr w:type="spellStart"/>
            <w:r w:rsidRPr="009027E2">
              <w:rPr>
                <w:rFonts w:ascii="Pragmatica-Book" w:hAnsi="Pragmatica-Book"/>
                <w:w w:val="100"/>
                <w:sz w:val="20"/>
                <w:szCs w:val="20"/>
              </w:rPr>
              <w:t>трансфузіологічного</w:t>
            </w:r>
            <w:proofErr w:type="spellEnd"/>
            <w:r w:rsidRPr="009027E2">
              <w:rPr>
                <w:rFonts w:ascii="Pragmatica-Book" w:hAnsi="Pragmatica-Book"/>
                <w:w w:val="100"/>
                <w:sz w:val="20"/>
                <w:szCs w:val="20"/>
              </w:rPr>
              <w:t xml:space="preserve"> комітету</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64F6C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Смерть людини, шкода здоров’ю людини, </w:t>
            </w:r>
            <w:r w:rsidRPr="009027E2">
              <w:rPr>
                <w:rFonts w:ascii="Pragmatica-Book" w:hAnsi="Pragmatica-Book"/>
                <w:w w:val="100"/>
                <w:sz w:val="20"/>
                <w:szCs w:val="20"/>
              </w:rPr>
              <w:br/>
              <w:t>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5B6FD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DEF64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забезпечив наявність та функціонування лікарняного банку крові, лабораторії </w:t>
            </w:r>
            <w:proofErr w:type="spellStart"/>
            <w:r w:rsidRPr="009027E2">
              <w:rPr>
                <w:rFonts w:ascii="Pragmatica-Book" w:hAnsi="Pragmatica-Book"/>
                <w:w w:val="100"/>
                <w:sz w:val="20"/>
                <w:szCs w:val="20"/>
              </w:rPr>
              <w:t>трансфузійної</w:t>
            </w:r>
            <w:proofErr w:type="spellEnd"/>
            <w:r w:rsidRPr="009027E2">
              <w:rPr>
                <w:rFonts w:ascii="Pragmatica-Book" w:hAnsi="Pragmatica-Book"/>
                <w:w w:val="100"/>
                <w:sz w:val="20"/>
                <w:szCs w:val="20"/>
              </w:rPr>
              <w:t xml:space="preserve"> імунології та лікарняного </w:t>
            </w:r>
            <w:proofErr w:type="spellStart"/>
            <w:r w:rsidRPr="009027E2">
              <w:rPr>
                <w:rFonts w:ascii="Pragmatica-Book" w:hAnsi="Pragmatica-Book"/>
                <w:w w:val="100"/>
                <w:sz w:val="20"/>
                <w:szCs w:val="20"/>
              </w:rPr>
              <w:t>трансфузіологічного</w:t>
            </w:r>
            <w:proofErr w:type="spellEnd"/>
            <w:r w:rsidRPr="009027E2">
              <w:rPr>
                <w:rFonts w:ascii="Pragmatica-Book" w:hAnsi="Pragmatica-Book"/>
                <w:w w:val="100"/>
                <w:sz w:val="20"/>
                <w:szCs w:val="20"/>
              </w:rPr>
              <w:t xml:space="preserve"> комітету</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9BEEB2"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r>
      <w:tr w:rsidR="000614FE" w:rsidRPr="009027E2" w14:paraId="0E65778B"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4FF4D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55.2</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71992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дотримуватись вимог щодо </w:t>
            </w:r>
            <w:proofErr w:type="spellStart"/>
            <w:r w:rsidRPr="009027E2">
              <w:rPr>
                <w:rFonts w:ascii="Pragmatica-Book" w:hAnsi="Pragmatica-Book"/>
                <w:w w:val="100"/>
                <w:sz w:val="20"/>
                <w:szCs w:val="20"/>
              </w:rPr>
              <w:t>простежуваності</w:t>
            </w:r>
            <w:proofErr w:type="spellEnd"/>
            <w:r w:rsidRPr="009027E2">
              <w:rPr>
                <w:rFonts w:ascii="Pragmatica-Book" w:hAnsi="Pragmatica-Book"/>
                <w:w w:val="100"/>
                <w:sz w:val="20"/>
                <w:szCs w:val="20"/>
              </w:rPr>
              <w:t xml:space="preserve"> донорської крові та компонентів крові та системи </w:t>
            </w:r>
            <w:proofErr w:type="spellStart"/>
            <w:r w:rsidRPr="009027E2">
              <w:rPr>
                <w:rFonts w:ascii="Pragmatica-Book" w:hAnsi="Pragmatica-Book"/>
                <w:w w:val="100"/>
                <w:sz w:val="20"/>
                <w:szCs w:val="20"/>
              </w:rPr>
              <w:t>гемонагляду</w:t>
            </w:r>
            <w:proofErr w:type="spellEnd"/>
            <w:r w:rsidRPr="009027E2">
              <w:rPr>
                <w:rFonts w:ascii="Pragmatica-Book" w:hAnsi="Pragmatica-Book"/>
                <w:w w:val="100"/>
                <w:sz w:val="20"/>
                <w:szCs w:val="20"/>
              </w:rPr>
              <w:t xml:space="preserve"> у порядку, затвердженому МОЗ</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0C4E7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Пункт 13</w:t>
            </w:r>
            <w:r w:rsidRPr="009027E2">
              <w:rPr>
                <w:rFonts w:ascii="Pragmatica-Book" w:hAnsi="Pragmatica-Book"/>
                <w:w w:val="100"/>
                <w:sz w:val="20"/>
                <w:szCs w:val="20"/>
                <w:vertAlign w:val="superscript"/>
              </w:rPr>
              <w:t>1</w:t>
            </w:r>
            <w:r w:rsidRPr="009027E2">
              <w:rPr>
                <w:rFonts w:ascii="Pragmatica-Book" w:hAnsi="Pragmatica-Book"/>
                <w:w w:val="100"/>
                <w:sz w:val="20"/>
                <w:szCs w:val="20"/>
              </w:rPr>
              <w:t xml:space="preserve"> Ліцензійних умов; пункти 1–8 розділу IV Порядку дотримання вимог щодо </w:t>
            </w:r>
            <w:proofErr w:type="spellStart"/>
            <w:r w:rsidRPr="009027E2">
              <w:rPr>
                <w:rFonts w:ascii="Pragmatica-Book" w:hAnsi="Pragmatica-Book"/>
                <w:w w:val="100"/>
                <w:sz w:val="20"/>
                <w:szCs w:val="20"/>
              </w:rPr>
              <w:t>простежуваності</w:t>
            </w:r>
            <w:proofErr w:type="spellEnd"/>
            <w:r w:rsidRPr="009027E2">
              <w:rPr>
                <w:rFonts w:ascii="Pragmatica-Book" w:hAnsi="Pragmatica-Book"/>
                <w:w w:val="100"/>
                <w:sz w:val="20"/>
                <w:szCs w:val="20"/>
              </w:rPr>
              <w:t xml:space="preserve"> донорської крові та компонентів крові та системи </w:t>
            </w:r>
            <w:proofErr w:type="spellStart"/>
            <w:r w:rsidRPr="009027E2">
              <w:rPr>
                <w:rFonts w:ascii="Pragmatica-Book" w:hAnsi="Pragmatica-Book"/>
                <w:w w:val="100"/>
                <w:sz w:val="20"/>
                <w:szCs w:val="20"/>
              </w:rPr>
              <w:t>гемонагляду</w:t>
            </w:r>
            <w:proofErr w:type="spellEnd"/>
            <w:r w:rsidRPr="009027E2">
              <w:rPr>
                <w:rFonts w:ascii="Pragmatica-Book" w:hAnsi="Pragmatica-Book"/>
                <w:w w:val="100"/>
                <w:sz w:val="20"/>
                <w:szCs w:val="20"/>
              </w:rPr>
              <w:t>, затвердженого наказом № 2225</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2B366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Неналежне надання медичної допомоги (послуг)</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D1C01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02C3FE1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33F68A6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86.23</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27413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 О2, О3</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FCEE1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не дотримується вимог щодо </w:t>
            </w:r>
            <w:proofErr w:type="spellStart"/>
            <w:r w:rsidRPr="009027E2">
              <w:rPr>
                <w:rFonts w:ascii="Pragmatica-Book" w:hAnsi="Pragmatica-Book"/>
                <w:w w:val="100"/>
                <w:sz w:val="20"/>
                <w:szCs w:val="20"/>
              </w:rPr>
              <w:t>простежуваності</w:t>
            </w:r>
            <w:proofErr w:type="spellEnd"/>
            <w:r w:rsidRPr="009027E2">
              <w:rPr>
                <w:rFonts w:ascii="Pragmatica-Book" w:hAnsi="Pragmatica-Book"/>
                <w:w w:val="100"/>
                <w:sz w:val="20"/>
                <w:szCs w:val="20"/>
              </w:rPr>
              <w:t xml:space="preserve"> донорської крові та компонентів крові та системи </w:t>
            </w:r>
            <w:proofErr w:type="spellStart"/>
            <w:r w:rsidRPr="009027E2">
              <w:rPr>
                <w:rFonts w:ascii="Pragmatica-Book" w:hAnsi="Pragmatica-Book"/>
                <w:w w:val="100"/>
                <w:sz w:val="20"/>
                <w:szCs w:val="20"/>
              </w:rPr>
              <w:t>гемонагляду</w:t>
            </w:r>
            <w:proofErr w:type="spellEnd"/>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4784E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Смерть людини, шкода здоров’ю людини, </w:t>
            </w:r>
            <w:r w:rsidRPr="009027E2">
              <w:rPr>
                <w:rFonts w:ascii="Pragmatica-Book" w:hAnsi="Pragmatica-Book"/>
                <w:w w:val="100"/>
                <w:sz w:val="20"/>
                <w:szCs w:val="20"/>
              </w:rPr>
              <w:br/>
              <w:t>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C399B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ECF9F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дотримується вимог щодо </w:t>
            </w:r>
            <w:proofErr w:type="spellStart"/>
            <w:r w:rsidRPr="009027E2">
              <w:rPr>
                <w:rFonts w:ascii="Pragmatica-Book" w:hAnsi="Pragmatica-Book"/>
                <w:w w:val="100"/>
                <w:sz w:val="20"/>
                <w:szCs w:val="20"/>
              </w:rPr>
              <w:t>простежуваності</w:t>
            </w:r>
            <w:proofErr w:type="spellEnd"/>
            <w:r w:rsidRPr="009027E2">
              <w:rPr>
                <w:rFonts w:ascii="Pragmatica-Book" w:hAnsi="Pragmatica-Book"/>
                <w:w w:val="100"/>
                <w:sz w:val="20"/>
                <w:szCs w:val="20"/>
              </w:rPr>
              <w:t xml:space="preserve"> донорської крові та компонентів крові та системи </w:t>
            </w:r>
            <w:proofErr w:type="spellStart"/>
            <w:r w:rsidRPr="009027E2">
              <w:rPr>
                <w:rFonts w:ascii="Pragmatica-Book" w:hAnsi="Pragmatica-Book"/>
                <w:w w:val="100"/>
                <w:sz w:val="20"/>
                <w:szCs w:val="20"/>
              </w:rPr>
              <w:t>гемонагляду</w:t>
            </w:r>
            <w:proofErr w:type="spellEnd"/>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3E5591"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12EBA2A7"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A7B72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56</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29708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Хірургічні втручання (планові та невідкладні) виконуються закладами охорони здоров’я, які надають спеціалізовану медичну допомогу</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D01CA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14 </w:t>
            </w:r>
            <w:r w:rsidRPr="009027E2">
              <w:rPr>
                <w:rFonts w:ascii="Pragmatica-Book" w:hAnsi="Pragmatica-Book"/>
                <w:w w:val="100"/>
                <w:sz w:val="20"/>
                <w:szCs w:val="20"/>
              </w:rPr>
              <w:br/>
              <w:t>Ліцензійних умов</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E8128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1A9E8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2A41703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2B7A1A5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86.23</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52205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AFE9E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Хірургічні втручання (планові та невідкладні) виконуються фізичними особами — підприємцями та закладами охорони здоров’я, які не надають спеціалізовану медичну допомогу</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ABED4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Шкода здоров’ю людини</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BB5BE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C2220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Хірургічні втручання (планові та невідкладні) виконуються закладами охорони здоров’я, які надають спеціалізовану медичну допомогу</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9F862F"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0D1E147A"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CB918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57</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9A85A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який надає спеціалізовану </w:t>
            </w:r>
            <w:r w:rsidRPr="009027E2">
              <w:rPr>
                <w:rFonts w:ascii="Pragmatica-Book" w:hAnsi="Pragmatica-Book"/>
                <w:w w:val="100"/>
                <w:sz w:val="20"/>
                <w:szCs w:val="20"/>
              </w:rPr>
              <w:br/>
              <w:t xml:space="preserve">медичну допомогу і проводить хірургічні втручання (планові та невідкладні) зобов’язаний забезпечити умовами та матеріально-технічною базою </w:t>
            </w:r>
            <w:r w:rsidRPr="009027E2">
              <w:rPr>
                <w:rFonts w:ascii="Pragmatica-Book" w:hAnsi="Pragmatica-Book"/>
                <w:w w:val="100"/>
                <w:sz w:val="20"/>
                <w:szCs w:val="20"/>
              </w:rPr>
              <w:br/>
            </w:r>
            <w:r w:rsidRPr="009027E2">
              <w:rPr>
                <w:rFonts w:ascii="Pragmatica-Book" w:hAnsi="Pragmatica-Book"/>
                <w:w w:val="100"/>
                <w:sz w:val="20"/>
                <w:szCs w:val="20"/>
              </w:rPr>
              <w:lastRenderedPageBreak/>
              <w:t>для їх проведення</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05B4D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 xml:space="preserve">Пункт 14 </w:t>
            </w:r>
            <w:r w:rsidRPr="009027E2">
              <w:rPr>
                <w:rFonts w:ascii="Pragmatica-Book" w:hAnsi="Pragmatica-Book"/>
                <w:w w:val="100"/>
                <w:sz w:val="20"/>
                <w:szCs w:val="20"/>
              </w:rPr>
              <w:br/>
              <w:t xml:space="preserve">Ліцензійних умов; </w:t>
            </w:r>
          </w:p>
          <w:p w14:paraId="0CF6F11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стаття 14</w:t>
            </w:r>
            <w:r w:rsidRPr="009027E2">
              <w:rPr>
                <w:rFonts w:ascii="Pragmatica-Book" w:hAnsi="Pragmatica-Book"/>
                <w:w w:val="100"/>
                <w:sz w:val="20"/>
                <w:szCs w:val="20"/>
                <w:vertAlign w:val="superscript"/>
              </w:rPr>
              <w:t>1</w:t>
            </w:r>
            <w:r w:rsidRPr="009027E2">
              <w:rPr>
                <w:rFonts w:ascii="Pragmatica-Book" w:hAnsi="Pragmatica-Book"/>
                <w:w w:val="100"/>
                <w:sz w:val="20"/>
                <w:szCs w:val="20"/>
              </w:rPr>
              <w:t xml:space="preserve"> ЗУ № 2801-XII; розділ IX Державних санітарних норм і правил </w:t>
            </w:r>
            <w:r w:rsidRPr="009027E2">
              <w:rPr>
                <w:rFonts w:ascii="Pragmatica-Book" w:hAnsi="Pragmatica-Book"/>
                <w:w w:val="100"/>
                <w:sz w:val="20"/>
                <w:szCs w:val="20"/>
              </w:rPr>
              <w:lastRenderedPageBreak/>
              <w:t>«Санітарно-протиепідемічні вимоги до новозбудованих, реставрованих і реконструйованих закладів охорони здоров’я», затверджених наказом № 354; підпункт 1.2 пункту 1 наказу № 153; підпункт 1 пункту 1 наказу № 2650</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8C1BE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1688B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25883E2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76C6592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86.23</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57235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3F3389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Умови та матеріально-технічна база </w:t>
            </w:r>
            <w:r w:rsidRPr="009027E2">
              <w:rPr>
                <w:rFonts w:ascii="Pragmatica-Book" w:hAnsi="Pragmatica-Book"/>
                <w:w w:val="100"/>
                <w:sz w:val="20"/>
                <w:szCs w:val="20"/>
              </w:rPr>
              <w:br/>
              <w:t xml:space="preserve">для проведення хірургічних </w:t>
            </w:r>
            <w:proofErr w:type="spellStart"/>
            <w:r w:rsidRPr="009027E2">
              <w:rPr>
                <w:rFonts w:ascii="Pragmatica-Book" w:hAnsi="Pragmatica-Book"/>
                <w:w w:val="100"/>
                <w:sz w:val="20"/>
                <w:szCs w:val="20"/>
              </w:rPr>
              <w:t>втручань</w:t>
            </w:r>
            <w:proofErr w:type="spellEnd"/>
            <w:r w:rsidRPr="009027E2">
              <w:rPr>
                <w:rFonts w:ascii="Pragmatica-Book" w:hAnsi="Pragmatica-Book"/>
                <w:w w:val="100"/>
                <w:sz w:val="20"/>
                <w:szCs w:val="20"/>
              </w:rPr>
              <w:t xml:space="preserve"> </w:t>
            </w:r>
            <w:r w:rsidRPr="009027E2">
              <w:rPr>
                <w:rFonts w:ascii="Pragmatica-Book" w:hAnsi="Pragmatica-Book"/>
                <w:w w:val="100"/>
                <w:sz w:val="20"/>
                <w:szCs w:val="20"/>
              </w:rPr>
              <w:br/>
              <w:t xml:space="preserve">(планових </w:t>
            </w:r>
            <w:r w:rsidRPr="009027E2">
              <w:rPr>
                <w:rFonts w:ascii="Pragmatica-Book" w:hAnsi="Pragmatica-Book"/>
                <w:w w:val="100"/>
                <w:sz w:val="20"/>
                <w:szCs w:val="20"/>
              </w:rPr>
              <w:lastRenderedPageBreak/>
              <w:t>та невідкладних) відсутні</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CEC1F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Шкода здоров’ю людини</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F4C52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3D270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У ліцензіата наявні умови та матеріально-технічна база для проведення хірургічних </w:t>
            </w:r>
            <w:proofErr w:type="spellStart"/>
            <w:r w:rsidRPr="009027E2">
              <w:rPr>
                <w:rFonts w:ascii="Pragmatica-Book" w:hAnsi="Pragmatica-Book"/>
                <w:w w:val="100"/>
                <w:sz w:val="20"/>
                <w:szCs w:val="20"/>
              </w:rPr>
              <w:t>втручань</w:t>
            </w:r>
            <w:proofErr w:type="spellEnd"/>
            <w:r w:rsidRPr="009027E2">
              <w:rPr>
                <w:rFonts w:ascii="Pragmatica-Book" w:hAnsi="Pragmatica-Book"/>
                <w:w w:val="100"/>
                <w:sz w:val="20"/>
                <w:szCs w:val="20"/>
              </w:rPr>
              <w:t xml:space="preserve"> (планових та невідкладних)</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0E8C03"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37571BF1"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04477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58</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35799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Медична практика ліцензіатом провадиться:</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8670E6"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A5CF57"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1027C1"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D1E737"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9FE32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не дотримується порядку надання медичної допомоги відповідно до спеціальностей, </w:t>
            </w:r>
            <w:r w:rsidRPr="009027E2">
              <w:rPr>
                <w:rFonts w:ascii="Pragmatica-Book" w:hAnsi="Pragmatica-Book"/>
                <w:w w:val="100"/>
                <w:sz w:val="20"/>
                <w:szCs w:val="20"/>
              </w:rPr>
              <w:br/>
              <w:t>виду або місць провадження</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D91AAB"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E0D601"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7ED3E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дотримується порядку надання медичної допомоги відповідно до спеціальностей, виду та місць провадження:</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953D22"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731ECFB1"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D7B72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58.1</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9B364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за лікарськими спеціальностями та спеціальностями молодших спеціалістів з медичною освітою, фахівців з реабілітації, фармацевтичними спеціальностями згідно з додатком 7 до Ліцензійних умов у порядку, передбаченому </w:t>
            </w:r>
            <w:r w:rsidRPr="009027E2">
              <w:rPr>
                <w:rFonts w:ascii="Pragmatica-Book" w:hAnsi="Pragmatica-Book"/>
                <w:w w:val="100"/>
                <w:sz w:val="20"/>
                <w:szCs w:val="20"/>
              </w:rPr>
              <w:lastRenderedPageBreak/>
              <w:t>Ліцензійними умовами</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7D2D9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 xml:space="preserve">Абзац другий пункту 9 </w:t>
            </w:r>
            <w:r w:rsidRPr="009027E2">
              <w:rPr>
                <w:rFonts w:ascii="Pragmatica-Book" w:hAnsi="Pragmatica-Book"/>
                <w:w w:val="100"/>
                <w:sz w:val="20"/>
                <w:szCs w:val="20"/>
              </w:rPr>
              <w:br/>
              <w:t xml:space="preserve">Ліцензійних умов; </w:t>
            </w:r>
          </w:p>
          <w:p w14:paraId="334AA26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частина третя статті 35</w:t>
            </w:r>
            <w:r w:rsidRPr="009027E2">
              <w:rPr>
                <w:rFonts w:ascii="Pragmatica-Book" w:hAnsi="Pragmatica-Book"/>
                <w:w w:val="100"/>
                <w:sz w:val="20"/>
                <w:szCs w:val="20"/>
                <w:vertAlign w:val="superscript"/>
              </w:rPr>
              <w:t>1</w:t>
            </w:r>
            <w:r w:rsidRPr="009027E2">
              <w:rPr>
                <w:rFonts w:ascii="Pragmatica-Book" w:hAnsi="Pragmatica-Book"/>
                <w:w w:val="100"/>
                <w:sz w:val="20"/>
                <w:szCs w:val="20"/>
              </w:rPr>
              <w:t xml:space="preserve">, </w:t>
            </w:r>
            <w:r w:rsidRPr="009027E2">
              <w:rPr>
                <w:rFonts w:ascii="Pragmatica-Book" w:hAnsi="Pragmatica-Book"/>
                <w:w w:val="100"/>
                <w:sz w:val="20"/>
                <w:szCs w:val="20"/>
              </w:rPr>
              <w:br/>
              <w:t>частина четверта статті 352 ЗУ № 2801-XII</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44BA6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Спеціальна освіта та кваліфікація персоналу</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B1019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259648A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116E303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4B3CB05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72466EF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1D019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 О2</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D3708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не дотримується порядку надання медичної та реабілітаційної допомоги відповідно до спеціальностей</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91918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Шкода здоров’ю людини, 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88229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A39FC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медична допомога надається за лікарськими спеціальностями лікарськими спеціальностями та спеціальностями молодших спеціалістів з медичною </w:t>
            </w:r>
            <w:r w:rsidRPr="009027E2">
              <w:rPr>
                <w:rFonts w:ascii="Pragmatica-Book" w:hAnsi="Pragmatica-Book"/>
                <w:w w:val="100"/>
                <w:sz w:val="20"/>
                <w:szCs w:val="20"/>
              </w:rPr>
              <w:lastRenderedPageBreak/>
              <w:t>освітою, фахівців з реабілітації, фармацевтичними спеціальностями згідно з додатком 7 до Ліцензійних умов у порядку, передбаченому Ліцензійними умовами (з урахуванням внесених до них змін, поданих ліцензіатом органові ліцензування)</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361DB6"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r>
      <w:tr w:rsidR="000614FE" w:rsidRPr="009027E2" w14:paraId="2C03C60F"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12ADD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58.2</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A2EFC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за видами медичної допомоги (екстрена, первинна, спеціалізована, паліативна медична допомога, реабілітаційна допомога)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D5C91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Абзац третій пункту 9 Ліцензійних умов; </w:t>
            </w:r>
          </w:p>
          <w:p w14:paraId="54903B0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статті 35, 35</w:t>
            </w:r>
            <w:r w:rsidRPr="009027E2">
              <w:rPr>
                <w:rFonts w:ascii="Pragmatica-Book" w:hAnsi="Pragmatica-Book"/>
                <w:w w:val="100"/>
                <w:sz w:val="20"/>
                <w:szCs w:val="20"/>
                <w:vertAlign w:val="superscript"/>
              </w:rPr>
              <w:t>1</w:t>
            </w:r>
            <w:r w:rsidRPr="009027E2">
              <w:rPr>
                <w:rFonts w:ascii="Pragmatica-Book" w:hAnsi="Pragmatica-Book"/>
                <w:w w:val="100"/>
                <w:sz w:val="20"/>
                <w:szCs w:val="20"/>
              </w:rPr>
              <w:t>, 35</w:t>
            </w:r>
            <w:r w:rsidRPr="009027E2">
              <w:rPr>
                <w:rFonts w:ascii="Pragmatica-Book" w:hAnsi="Pragmatica-Book"/>
                <w:w w:val="100"/>
                <w:sz w:val="20"/>
                <w:szCs w:val="20"/>
                <w:vertAlign w:val="superscript"/>
              </w:rPr>
              <w:t>2</w:t>
            </w:r>
            <w:r w:rsidRPr="009027E2">
              <w:rPr>
                <w:rFonts w:ascii="Pragmatica-Book" w:hAnsi="Pragmatica-Book"/>
                <w:w w:val="100"/>
                <w:sz w:val="20"/>
                <w:szCs w:val="20"/>
              </w:rPr>
              <w:t>, 35</w:t>
            </w:r>
            <w:r w:rsidRPr="009027E2">
              <w:rPr>
                <w:rFonts w:ascii="Pragmatica-Book" w:hAnsi="Pragmatica-Book"/>
                <w:w w:val="100"/>
                <w:sz w:val="20"/>
                <w:szCs w:val="20"/>
                <w:vertAlign w:val="superscript"/>
              </w:rPr>
              <w:t>4</w:t>
            </w:r>
            <w:r w:rsidRPr="009027E2">
              <w:rPr>
                <w:rFonts w:ascii="Pragmatica-Book" w:hAnsi="Pragmatica-Book"/>
                <w:w w:val="100"/>
                <w:sz w:val="20"/>
                <w:szCs w:val="20"/>
              </w:rPr>
              <w:t>, 36</w:t>
            </w:r>
            <w:r w:rsidRPr="009027E2">
              <w:rPr>
                <w:rFonts w:ascii="Pragmatica-Book" w:hAnsi="Pragmatica-Book"/>
                <w:w w:val="100"/>
                <w:sz w:val="20"/>
                <w:szCs w:val="20"/>
                <w:vertAlign w:val="superscript"/>
              </w:rPr>
              <w:t>6</w:t>
            </w:r>
            <w:r w:rsidRPr="009027E2">
              <w:rPr>
                <w:rFonts w:ascii="Pragmatica-Book" w:hAnsi="Pragmatica-Book"/>
                <w:w w:val="100"/>
                <w:sz w:val="20"/>
                <w:szCs w:val="20"/>
              </w:rPr>
              <w:t xml:space="preserve"> </w:t>
            </w:r>
            <w:r w:rsidRPr="009027E2">
              <w:rPr>
                <w:rFonts w:ascii="Pragmatica-Book" w:hAnsi="Pragmatica-Book"/>
                <w:w w:val="100"/>
                <w:sz w:val="20"/>
                <w:szCs w:val="20"/>
              </w:rPr>
              <w:br/>
              <w:t xml:space="preserve">ЗУ № 2801-XII; </w:t>
            </w:r>
          </w:p>
          <w:p w14:paraId="3C34E33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стаття 17 </w:t>
            </w:r>
            <w:r w:rsidRPr="009027E2">
              <w:rPr>
                <w:rFonts w:ascii="Pragmatica-Book" w:hAnsi="Pragmatica-Book"/>
                <w:w w:val="100"/>
                <w:sz w:val="20"/>
                <w:szCs w:val="20"/>
              </w:rPr>
              <w:br/>
              <w:t>ЗУ № 1053-IX</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3FCA75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 спеціальна освіта та кваліфікація персоналу</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AD8F7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0365018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54F7535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2F45AB5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1ECA136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57FDA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 О2</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AA232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не дотримується порядку надання медичної допомоги відповідно до її виду</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13F10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Шкода здоров’ю людини, 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1178A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4F38F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медична допомога надається за видом (видами) медичної допомоги, зазначеним(и) в документах, що додавалися до заяви про отримання ліцензії (з урахуванням внесених до них змін, поданих ліцензіатом органові ліцензування</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4A78AA"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200E57EB"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D1FF0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58.3</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3241C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за місцем (місцями) її провадження, яке (які) зазначені у заяві </w:t>
            </w:r>
            <w:r w:rsidRPr="009027E2">
              <w:rPr>
                <w:rFonts w:ascii="Pragmatica-Book" w:hAnsi="Pragmatica-Book"/>
                <w:w w:val="100"/>
                <w:sz w:val="20"/>
                <w:szCs w:val="20"/>
              </w:rPr>
              <w:lastRenderedPageBreak/>
              <w:t>про отримання ліцензії та в документах, що додавалися до неї (з урахуванням внесених до них змін, поданих ліцензіатом органові ліцензування)</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12680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 xml:space="preserve">Абзац четвертий пункту 9 </w:t>
            </w:r>
            <w:r w:rsidRPr="009027E2">
              <w:rPr>
                <w:rFonts w:ascii="Pragmatica-Book" w:hAnsi="Pragmatica-Book"/>
                <w:w w:val="100"/>
                <w:sz w:val="20"/>
                <w:szCs w:val="20"/>
              </w:rPr>
              <w:br/>
              <w:t xml:space="preserve">Ліцензійних </w:t>
            </w:r>
            <w:r w:rsidRPr="009027E2">
              <w:rPr>
                <w:rFonts w:ascii="Pragmatica-Book" w:hAnsi="Pragmatica-Book"/>
                <w:w w:val="100"/>
                <w:sz w:val="20"/>
                <w:szCs w:val="20"/>
              </w:rPr>
              <w:lastRenderedPageBreak/>
              <w:t>умов</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2CB9B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DE7D8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1A824CC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13C94D7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2CAE4EF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 xml:space="preserve">86.23 </w:t>
            </w:r>
          </w:p>
          <w:p w14:paraId="36170C3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3BF78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О3</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93478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не дотримується порядку </w:t>
            </w:r>
            <w:r w:rsidRPr="009027E2">
              <w:rPr>
                <w:rFonts w:ascii="Pragmatica-Book" w:hAnsi="Pragmatica-Book"/>
                <w:w w:val="100"/>
                <w:sz w:val="20"/>
                <w:szCs w:val="20"/>
              </w:rPr>
              <w:lastRenderedPageBreak/>
              <w:t>надання медичної допомоги відповідно до місць провадження</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2B4E2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Порушення Ліцензійн</w:t>
            </w:r>
            <w:r w:rsidRPr="009027E2">
              <w:rPr>
                <w:rFonts w:ascii="Pragmatica-Book" w:hAnsi="Pragmatica-Book"/>
                <w:w w:val="100"/>
                <w:sz w:val="20"/>
                <w:szCs w:val="20"/>
              </w:rPr>
              <w:lastRenderedPageBreak/>
              <w:t>их умов, матеріальні збитки для держави</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61CE7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3A69B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медична допомога надається </w:t>
            </w:r>
            <w:r w:rsidRPr="009027E2">
              <w:rPr>
                <w:rFonts w:ascii="Pragmatica-Book" w:hAnsi="Pragmatica-Book"/>
                <w:w w:val="100"/>
                <w:sz w:val="20"/>
                <w:szCs w:val="20"/>
              </w:rPr>
              <w:lastRenderedPageBreak/>
              <w:t>за місцем (місцями) її провадження, зазначеним(и) в документах, що додавалися до заяви про отримання ліцензії (з урахуванням внесених до них змін, поданих ліцензіатом органові ліцензування)</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F6A46A"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288B5E46"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4F995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59</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BA05E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Надання консультативної медичної та реабілітаційної допомоги із застосуванням </w:t>
            </w:r>
            <w:proofErr w:type="spellStart"/>
            <w:r w:rsidRPr="009027E2">
              <w:rPr>
                <w:rFonts w:ascii="Pragmatica-Book" w:hAnsi="Pragmatica-Book"/>
                <w:w w:val="100"/>
                <w:sz w:val="20"/>
                <w:szCs w:val="20"/>
              </w:rPr>
              <w:t>телемедичних</w:t>
            </w:r>
            <w:proofErr w:type="spellEnd"/>
            <w:r w:rsidRPr="009027E2">
              <w:rPr>
                <w:rFonts w:ascii="Pragmatica-Book" w:hAnsi="Pragmatica-Book"/>
                <w:w w:val="100"/>
                <w:sz w:val="20"/>
                <w:szCs w:val="20"/>
              </w:rPr>
              <w:t xml:space="preserve"> засобів здійснюється згідно з вимогами МОЗ із забезпеченням захисту медичної інформації</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8064D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15 </w:t>
            </w:r>
            <w:r w:rsidRPr="009027E2">
              <w:rPr>
                <w:rFonts w:ascii="Pragmatica-Book" w:hAnsi="Pragmatica-Book"/>
                <w:w w:val="100"/>
                <w:sz w:val="20"/>
                <w:szCs w:val="20"/>
              </w:rPr>
              <w:br/>
              <w:t xml:space="preserve">Ліцензійних умов; </w:t>
            </w:r>
          </w:p>
          <w:p w14:paraId="34A8D58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стаття 35</w:t>
            </w:r>
            <w:r w:rsidRPr="009027E2">
              <w:rPr>
                <w:rFonts w:ascii="Pragmatica-Book" w:hAnsi="Pragmatica-Book"/>
                <w:w w:val="100"/>
                <w:sz w:val="20"/>
                <w:szCs w:val="20"/>
                <w:vertAlign w:val="superscript"/>
              </w:rPr>
              <w:t>6</w:t>
            </w:r>
            <w:r w:rsidRPr="009027E2">
              <w:rPr>
                <w:rFonts w:ascii="Pragmatica-Book" w:hAnsi="Pragmatica-Book"/>
                <w:w w:val="100"/>
                <w:sz w:val="20"/>
                <w:szCs w:val="20"/>
              </w:rPr>
              <w:t xml:space="preserve"> ЗУ № 2801-XII; стаття 17 ЗУ № 1053-IX</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159FC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A02E9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4027929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492FBF4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47CA4D3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86.23</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009D2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98E1A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не дотримується вимог щодо надання консультативної медичної та реабілітаційної допомоги із застосуванням </w:t>
            </w:r>
            <w:proofErr w:type="spellStart"/>
            <w:r w:rsidRPr="009027E2">
              <w:rPr>
                <w:rFonts w:ascii="Pragmatica-Book" w:hAnsi="Pragmatica-Book"/>
                <w:w w:val="100"/>
                <w:sz w:val="20"/>
                <w:szCs w:val="20"/>
              </w:rPr>
              <w:t>телемедичних</w:t>
            </w:r>
            <w:proofErr w:type="spellEnd"/>
            <w:r w:rsidRPr="009027E2">
              <w:rPr>
                <w:rFonts w:ascii="Pragmatica-Book" w:hAnsi="Pragmatica-Book"/>
                <w:w w:val="100"/>
                <w:sz w:val="20"/>
                <w:szCs w:val="20"/>
              </w:rPr>
              <w:t xml:space="preserve"> засобів</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15249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28E6A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24966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дотримується вимог щодо надання консультативної медичної та реабілітаційної допомоги із застосуванням </w:t>
            </w:r>
            <w:proofErr w:type="spellStart"/>
            <w:r w:rsidRPr="009027E2">
              <w:rPr>
                <w:rFonts w:ascii="Pragmatica-Book" w:hAnsi="Pragmatica-Book"/>
                <w:w w:val="100"/>
                <w:sz w:val="20"/>
                <w:szCs w:val="20"/>
              </w:rPr>
              <w:t>телемедичних</w:t>
            </w:r>
            <w:proofErr w:type="spellEnd"/>
            <w:r w:rsidRPr="009027E2">
              <w:rPr>
                <w:rFonts w:ascii="Pragmatica-Book" w:hAnsi="Pragmatica-Book"/>
                <w:w w:val="100"/>
                <w:sz w:val="20"/>
                <w:szCs w:val="20"/>
              </w:rPr>
              <w:t xml:space="preserve"> засобів</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AB37E0"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r>
      <w:tr w:rsidR="000614FE" w:rsidRPr="009027E2" w14:paraId="0DA85FD4"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AC6B5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60</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9F90A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який надає реабілітаційну допомогу, повинен:</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7CFD2D"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09B57D"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8445EA"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7B031D"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3358F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не дотримується вимог надання реабілітаційної допомоги:</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E89EA6"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1B12A8"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A7946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дотримується вимог надання реабілітаційної допомоги:</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F4A69B"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45162038"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71017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60.1</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52D81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затвердити індивідуальний </w:t>
            </w:r>
            <w:r w:rsidRPr="009027E2">
              <w:rPr>
                <w:rFonts w:ascii="Pragmatica-Book" w:hAnsi="Pragmatica-Book"/>
                <w:w w:val="100"/>
                <w:sz w:val="20"/>
                <w:szCs w:val="20"/>
              </w:rPr>
              <w:br/>
              <w:t xml:space="preserve">реабілітаційний план у разі надання реабілітаційної допомоги </w:t>
            </w:r>
            <w:proofErr w:type="spellStart"/>
            <w:r w:rsidRPr="009027E2">
              <w:rPr>
                <w:rFonts w:ascii="Pragmatica-Book" w:hAnsi="Pragmatica-Book"/>
                <w:w w:val="100"/>
                <w:sz w:val="20"/>
                <w:szCs w:val="20"/>
              </w:rPr>
              <w:t>мультидисциплінарною</w:t>
            </w:r>
            <w:proofErr w:type="spellEnd"/>
            <w:r w:rsidRPr="009027E2">
              <w:rPr>
                <w:rFonts w:ascii="Pragmatica-Book" w:hAnsi="Pragmatica-Book"/>
                <w:w w:val="100"/>
                <w:sz w:val="20"/>
                <w:szCs w:val="20"/>
              </w:rPr>
              <w:t xml:space="preserve"> </w:t>
            </w:r>
            <w:r w:rsidRPr="009027E2">
              <w:rPr>
                <w:rFonts w:ascii="Pragmatica-Book" w:hAnsi="Pragmatica-Book"/>
                <w:w w:val="100"/>
                <w:sz w:val="20"/>
                <w:szCs w:val="20"/>
              </w:rPr>
              <w:br/>
            </w:r>
            <w:r w:rsidRPr="009027E2">
              <w:rPr>
                <w:rFonts w:ascii="Pragmatica-Book" w:hAnsi="Pragmatica-Book"/>
                <w:w w:val="100"/>
                <w:sz w:val="20"/>
                <w:szCs w:val="20"/>
              </w:rPr>
              <w:lastRenderedPageBreak/>
              <w:t>реабілітаційною командою</w:t>
            </w:r>
          </w:p>
        </w:tc>
        <w:tc>
          <w:tcPr>
            <w:tcW w:w="1559" w:type="dxa"/>
            <w:tcBorders>
              <w:top w:val="single" w:sz="4" w:space="0" w:color="000000"/>
              <w:left w:val="single" w:sz="4" w:space="0" w:color="000000"/>
              <w:bottom w:val="single" w:sz="4" w:space="0" w:color="000000"/>
              <w:right w:val="single" w:sz="4" w:space="0" w:color="000000"/>
            </w:tcBorders>
            <w:tcMar>
              <w:top w:w="57" w:type="dxa"/>
              <w:left w:w="28" w:type="dxa"/>
              <w:bottom w:w="57" w:type="dxa"/>
              <w:right w:w="28" w:type="dxa"/>
            </w:tcMar>
          </w:tcPr>
          <w:p w14:paraId="6E39200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Пункт 15</w:t>
            </w:r>
            <w:r w:rsidRPr="009027E2">
              <w:rPr>
                <w:rFonts w:ascii="Pragmatica-Book" w:hAnsi="Pragmatica-Book"/>
                <w:w w:val="100"/>
                <w:sz w:val="20"/>
                <w:szCs w:val="20"/>
                <w:vertAlign w:val="superscript"/>
              </w:rPr>
              <w:t>1</w:t>
            </w:r>
            <w:r w:rsidRPr="009027E2">
              <w:rPr>
                <w:rFonts w:ascii="Pragmatica-Book" w:hAnsi="Pragmatica-Book"/>
                <w:w w:val="100"/>
                <w:sz w:val="20"/>
                <w:szCs w:val="20"/>
              </w:rPr>
              <w:t xml:space="preserve"> </w:t>
            </w:r>
            <w:r w:rsidRPr="009027E2">
              <w:rPr>
                <w:rFonts w:ascii="Pragmatica-Book" w:hAnsi="Pragmatica-Book"/>
                <w:w w:val="100"/>
                <w:sz w:val="20"/>
                <w:szCs w:val="20"/>
              </w:rPr>
              <w:br/>
              <w:t xml:space="preserve">Ліцензійних умов; </w:t>
            </w:r>
          </w:p>
          <w:p w14:paraId="208FA55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частина друга статті 22, стаття 23 </w:t>
            </w:r>
            <w:r w:rsidRPr="009027E2">
              <w:rPr>
                <w:rFonts w:ascii="Pragmatica-Book" w:hAnsi="Pragmatica-Book"/>
                <w:w w:val="100"/>
                <w:sz w:val="20"/>
                <w:szCs w:val="20"/>
              </w:rPr>
              <w:lastRenderedPageBreak/>
              <w:t>ЗУ № 1053-IX; пункт 10 Типового положення про </w:t>
            </w:r>
            <w:r w:rsidRPr="009027E2">
              <w:rPr>
                <w:rFonts w:ascii="Pragmatica-Book" w:hAnsi="Pragmatica-Book"/>
                <w:w w:val="100"/>
                <w:sz w:val="20"/>
                <w:szCs w:val="20"/>
              </w:rPr>
              <w:br/>
            </w:r>
            <w:proofErr w:type="spellStart"/>
            <w:r w:rsidRPr="009027E2">
              <w:rPr>
                <w:rFonts w:ascii="Pragmatica-Book" w:hAnsi="Pragmatica-Book"/>
                <w:w w:val="100"/>
                <w:sz w:val="20"/>
                <w:szCs w:val="20"/>
              </w:rPr>
              <w:t>мультидисциплінарну</w:t>
            </w:r>
            <w:proofErr w:type="spellEnd"/>
            <w:r w:rsidRPr="009027E2">
              <w:rPr>
                <w:rFonts w:ascii="Pragmatica-Book" w:hAnsi="Pragmatica-Book"/>
                <w:w w:val="100"/>
                <w:sz w:val="20"/>
                <w:szCs w:val="20"/>
              </w:rPr>
              <w:t xml:space="preserve"> реабілітаційну команду, затвердженого постановою № 1268</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C7800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8782E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72B6BDF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67A3E22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152828E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B69A0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401CD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індивідуальний реабілітаційний план ліцензіатом, не затвердже</w:t>
            </w:r>
            <w:r w:rsidRPr="009027E2">
              <w:rPr>
                <w:rFonts w:ascii="Pragmatica-Book" w:hAnsi="Pragmatica-Book"/>
                <w:w w:val="100"/>
                <w:sz w:val="20"/>
                <w:szCs w:val="20"/>
              </w:rPr>
              <w:lastRenderedPageBreak/>
              <w:t>ний</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A0431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 xml:space="preserve">Шкода здоров’ю людини, </w:t>
            </w:r>
            <w:r w:rsidRPr="009027E2">
              <w:rPr>
                <w:rFonts w:ascii="Pragmatica-Book" w:hAnsi="Pragmatica-Book"/>
                <w:w w:val="100"/>
                <w:sz w:val="20"/>
                <w:szCs w:val="20"/>
              </w:rPr>
              <w:br/>
              <w:t xml:space="preserve">моральна шкода, заподіяна </w:t>
            </w:r>
            <w:r w:rsidRPr="009027E2">
              <w:rPr>
                <w:rFonts w:ascii="Pragmatica-Book" w:hAnsi="Pragmatica-Book"/>
                <w:w w:val="100"/>
                <w:sz w:val="20"/>
                <w:szCs w:val="20"/>
              </w:rPr>
              <w:lastRenderedPageBreak/>
              <w:t>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39DBE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B55ED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ліцензіатом затверджено індивідуальний реабілітаційний план у разі надання </w:t>
            </w:r>
            <w:r w:rsidRPr="009027E2">
              <w:rPr>
                <w:rFonts w:ascii="Pragmatica-Book" w:hAnsi="Pragmatica-Book"/>
                <w:w w:val="100"/>
                <w:sz w:val="20"/>
                <w:szCs w:val="20"/>
              </w:rPr>
              <w:lastRenderedPageBreak/>
              <w:t xml:space="preserve">реабілітаційної допомоги </w:t>
            </w:r>
            <w:proofErr w:type="spellStart"/>
            <w:r w:rsidRPr="009027E2">
              <w:rPr>
                <w:rFonts w:ascii="Pragmatica-Book" w:hAnsi="Pragmatica-Book"/>
                <w:w w:val="100"/>
                <w:sz w:val="20"/>
                <w:szCs w:val="20"/>
              </w:rPr>
              <w:t>мультидисциплінарною</w:t>
            </w:r>
            <w:proofErr w:type="spellEnd"/>
            <w:r w:rsidRPr="009027E2">
              <w:rPr>
                <w:rFonts w:ascii="Pragmatica-Book" w:hAnsi="Pragmatica-Book"/>
                <w:w w:val="100"/>
                <w:sz w:val="20"/>
                <w:szCs w:val="20"/>
              </w:rPr>
              <w:t xml:space="preserve"> реабілітаційною командою</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0453F7"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r>
      <w:tr w:rsidR="000614FE" w:rsidRPr="009027E2" w14:paraId="2DD1DEAE"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DED6F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60.2</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EA8F2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дотримуватись мети, зазначеної в індивідуальному реабілітаційному плані, або відповідно до мети, зазначеної </w:t>
            </w:r>
            <w:r w:rsidRPr="009027E2">
              <w:rPr>
                <w:rFonts w:ascii="Pragmatica-Book" w:hAnsi="Pragmatica-Book"/>
                <w:w w:val="100"/>
                <w:sz w:val="20"/>
                <w:szCs w:val="20"/>
              </w:rPr>
              <w:br/>
              <w:t>у програмі терапії</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82FD6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Пункт 15</w:t>
            </w:r>
            <w:r w:rsidRPr="009027E2">
              <w:rPr>
                <w:rFonts w:ascii="Pragmatica-Book" w:hAnsi="Pragmatica-Book"/>
                <w:w w:val="100"/>
                <w:sz w:val="20"/>
                <w:szCs w:val="20"/>
                <w:vertAlign w:val="superscript"/>
              </w:rPr>
              <w:t>1</w:t>
            </w:r>
            <w:r w:rsidRPr="009027E2">
              <w:rPr>
                <w:rFonts w:ascii="Pragmatica-Book" w:hAnsi="Pragmatica-Book"/>
                <w:w w:val="100"/>
                <w:sz w:val="20"/>
                <w:szCs w:val="20"/>
              </w:rPr>
              <w:t xml:space="preserve"> Ліцензійних умов; </w:t>
            </w:r>
          </w:p>
          <w:p w14:paraId="7C40F6C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частина перша статті 10 </w:t>
            </w:r>
            <w:r w:rsidRPr="009027E2">
              <w:rPr>
                <w:rFonts w:ascii="Pragmatica-Book" w:hAnsi="Pragmatica-Book"/>
                <w:w w:val="100"/>
                <w:sz w:val="20"/>
                <w:szCs w:val="20"/>
              </w:rPr>
              <w:br/>
              <w:t>ЗУ № 1053-IX</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348AC6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0BB3F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3A046A9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567AFF5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47A2CBE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753D3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B9B70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допомога не надається відповідно до мети реабілітації, яка зазначена в індивідуальному реабілітаційному плані, або у програмі терапії</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AF57C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Шкода здоров’ю людини, </w:t>
            </w:r>
            <w:r w:rsidRPr="009027E2">
              <w:rPr>
                <w:rFonts w:ascii="Pragmatica-Book" w:hAnsi="Pragmatica-Book"/>
                <w:w w:val="100"/>
                <w:sz w:val="20"/>
                <w:szCs w:val="20"/>
              </w:rPr>
              <w:br/>
              <w:t>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C7CEE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594AB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дотримується мети, зазначеної в індивідуальному реабілітаційному плані, або у програмі терапії</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930274"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619ED687"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58781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60.3</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0359F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здійснює моніторинг та оцінку результатів виконання плану, його коригування </w:t>
            </w:r>
            <w:r w:rsidRPr="009027E2">
              <w:rPr>
                <w:rFonts w:ascii="Pragmatica-Book" w:hAnsi="Pragmatica-Book"/>
                <w:w w:val="100"/>
                <w:sz w:val="20"/>
                <w:szCs w:val="20"/>
              </w:rPr>
              <w:br/>
              <w:t>у разі необхідності</w:t>
            </w:r>
          </w:p>
        </w:tc>
        <w:tc>
          <w:tcPr>
            <w:tcW w:w="1559" w:type="dxa"/>
            <w:tcBorders>
              <w:top w:val="single" w:sz="4" w:space="0" w:color="000000"/>
              <w:left w:val="single" w:sz="4" w:space="0" w:color="000000"/>
              <w:bottom w:val="single" w:sz="4" w:space="0" w:color="000000"/>
              <w:right w:val="single" w:sz="4" w:space="0" w:color="000000"/>
            </w:tcBorders>
            <w:tcMar>
              <w:top w:w="57" w:type="dxa"/>
              <w:left w:w="28" w:type="dxa"/>
              <w:bottom w:w="57" w:type="dxa"/>
              <w:right w:w="28" w:type="dxa"/>
            </w:tcMar>
          </w:tcPr>
          <w:p w14:paraId="439EB27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Пункт 15</w:t>
            </w:r>
            <w:r w:rsidRPr="009027E2">
              <w:rPr>
                <w:rFonts w:ascii="Pragmatica-Book" w:hAnsi="Pragmatica-Book"/>
                <w:w w:val="100"/>
                <w:sz w:val="20"/>
                <w:szCs w:val="20"/>
                <w:vertAlign w:val="superscript"/>
              </w:rPr>
              <w:t>1</w:t>
            </w:r>
            <w:r w:rsidRPr="009027E2">
              <w:rPr>
                <w:rFonts w:ascii="Pragmatica-Book" w:hAnsi="Pragmatica-Book"/>
                <w:w w:val="100"/>
                <w:sz w:val="20"/>
                <w:szCs w:val="20"/>
              </w:rPr>
              <w:t xml:space="preserve"> </w:t>
            </w:r>
            <w:r w:rsidRPr="009027E2">
              <w:rPr>
                <w:rFonts w:ascii="Pragmatica-Book" w:hAnsi="Pragmatica-Book"/>
                <w:w w:val="100"/>
                <w:sz w:val="20"/>
                <w:szCs w:val="20"/>
              </w:rPr>
              <w:br/>
              <w:t xml:space="preserve">Ліцензійних умов; </w:t>
            </w:r>
          </w:p>
          <w:p w14:paraId="3A3079D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Частина третя стаття 18 </w:t>
            </w:r>
            <w:r w:rsidRPr="009027E2">
              <w:rPr>
                <w:rFonts w:ascii="Pragmatica-Book" w:hAnsi="Pragmatica-Book"/>
                <w:w w:val="100"/>
                <w:sz w:val="20"/>
                <w:szCs w:val="20"/>
              </w:rPr>
              <w:br/>
              <w:t xml:space="preserve">ЗУ № 1053-IX; </w:t>
            </w:r>
          </w:p>
          <w:p w14:paraId="70BFBA7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7 Порядку організації надання реабілітаційної допомоги у сфері охорони здоров’я, затвердженого постановою № 1268; пункт 10 Типового </w:t>
            </w:r>
            <w:r w:rsidRPr="009027E2">
              <w:rPr>
                <w:rFonts w:ascii="Pragmatica-Book" w:hAnsi="Pragmatica-Book"/>
                <w:w w:val="100"/>
                <w:sz w:val="20"/>
                <w:szCs w:val="20"/>
              </w:rPr>
              <w:lastRenderedPageBreak/>
              <w:t>положення про </w:t>
            </w:r>
            <w:r w:rsidRPr="009027E2">
              <w:rPr>
                <w:rFonts w:ascii="Pragmatica-Book" w:hAnsi="Pragmatica-Book"/>
                <w:w w:val="100"/>
                <w:sz w:val="20"/>
                <w:szCs w:val="20"/>
              </w:rPr>
              <w:br/>
            </w:r>
            <w:proofErr w:type="spellStart"/>
            <w:r w:rsidRPr="009027E2">
              <w:rPr>
                <w:rFonts w:ascii="Pragmatica-Book" w:hAnsi="Pragmatica-Book"/>
                <w:w w:val="100"/>
                <w:sz w:val="20"/>
                <w:szCs w:val="20"/>
              </w:rPr>
              <w:t>мультидисциплінарну</w:t>
            </w:r>
            <w:proofErr w:type="spellEnd"/>
            <w:r w:rsidRPr="009027E2">
              <w:rPr>
                <w:rFonts w:ascii="Pragmatica-Book" w:hAnsi="Pragmatica-Book"/>
                <w:w w:val="100"/>
                <w:sz w:val="20"/>
                <w:szCs w:val="20"/>
              </w:rPr>
              <w:t xml:space="preserve"> реабілітаційну команду, затвердженого постановою № 1268</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618DB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86BD0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370FD3E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7540E42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557DEF4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5176B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4366D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моніторинг та оцінка результатів виконання плану, його коригування, не здійснюється</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CC968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Шкода здоров’ю людини, </w:t>
            </w:r>
            <w:r w:rsidRPr="009027E2">
              <w:rPr>
                <w:rFonts w:ascii="Pragmatica-Book" w:hAnsi="Pragmatica-Book"/>
                <w:w w:val="100"/>
                <w:sz w:val="20"/>
                <w:szCs w:val="20"/>
              </w:rPr>
              <w:br/>
              <w:t>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B785C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93B06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ліцензіатом здійснюється моніторинг та оцінка результатів виконання плану, його коригування у разі необхідності</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E35774"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r>
      <w:tr w:rsidR="000614FE" w:rsidRPr="009027E2" w14:paraId="4E5AD6CB"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98EDA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60.4</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E12B9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забезпечити доступність </w:t>
            </w:r>
            <w:r w:rsidRPr="009027E2">
              <w:rPr>
                <w:rFonts w:ascii="Pragmatica-Book" w:hAnsi="Pragmatica-Book"/>
                <w:w w:val="100"/>
                <w:sz w:val="20"/>
                <w:szCs w:val="20"/>
              </w:rPr>
              <w:br/>
              <w:t>реабілітаційної допомоги</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52A54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Пункт 15</w:t>
            </w:r>
            <w:r w:rsidRPr="009027E2">
              <w:rPr>
                <w:rFonts w:ascii="Pragmatica-Book" w:hAnsi="Pragmatica-Book"/>
                <w:w w:val="100"/>
                <w:sz w:val="20"/>
                <w:szCs w:val="20"/>
                <w:vertAlign w:val="superscript"/>
              </w:rPr>
              <w:t>1</w:t>
            </w:r>
            <w:r w:rsidRPr="009027E2">
              <w:rPr>
                <w:rFonts w:ascii="Pragmatica-Book" w:hAnsi="Pragmatica-Book"/>
                <w:w w:val="100"/>
                <w:sz w:val="20"/>
                <w:szCs w:val="20"/>
              </w:rPr>
              <w:t xml:space="preserve"> Ліцензійних умов; частина друга статті 6 ЗУ № 1053-IX</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9BC28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837DA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717949C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550F979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5237E02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9F705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A5A59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доступ до реабілітаційної допомоги, відсутній</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CDEEC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Шкода здоров’ю людини, </w:t>
            </w:r>
            <w:r w:rsidRPr="009027E2">
              <w:rPr>
                <w:rFonts w:ascii="Pragmatica-Book" w:hAnsi="Pragmatica-Book"/>
                <w:w w:val="100"/>
                <w:sz w:val="20"/>
                <w:szCs w:val="20"/>
              </w:rPr>
              <w:br/>
              <w:t>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4E94E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B3FDF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забезпечено доступність реабілітаційної допомоги</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2303F1"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27DB3EF9"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EF03F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60.5</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77C28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забезпечити послідовність та своєчасність залучення до процесу реабілітації необхідних фахівців у достатній кількості</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6E2D1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Пункт 15</w:t>
            </w:r>
            <w:r w:rsidRPr="009027E2">
              <w:rPr>
                <w:rFonts w:ascii="Pragmatica-Book" w:hAnsi="Pragmatica-Book"/>
                <w:w w:val="100"/>
                <w:sz w:val="20"/>
                <w:szCs w:val="20"/>
                <w:vertAlign w:val="superscript"/>
              </w:rPr>
              <w:t>1</w:t>
            </w:r>
            <w:r w:rsidRPr="009027E2">
              <w:rPr>
                <w:rFonts w:ascii="Pragmatica-Book" w:hAnsi="Pragmatica-Book"/>
                <w:w w:val="100"/>
                <w:sz w:val="20"/>
                <w:szCs w:val="20"/>
              </w:rPr>
              <w:t xml:space="preserve"> Ліцензійних умов; пункт 4 частини четвертої статті 18 ЗУ № 1053-IX</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3C50E8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CBCB1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3A3A9D4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75B06C8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0C41738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F9EA4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9D25F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реабілітаційна допомога надається ліцензіатом не послідовно та не своєчасно, не залучаються у достатній кількості до процесу реабілітації необхідні фахівці</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C5765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Шкода здоров’ю людини, </w:t>
            </w:r>
            <w:r w:rsidRPr="009027E2">
              <w:rPr>
                <w:rFonts w:ascii="Pragmatica-Book" w:hAnsi="Pragmatica-Book"/>
                <w:w w:val="100"/>
                <w:sz w:val="20"/>
                <w:szCs w:val="20"/>
              </w:rPr>
              <w:br/>
              <w:t>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593DF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AA470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ліцензіатом забезпечено послідовність та своєчасність залучення до процесу реабілітації необхідних фахівців у достатній кількості</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74AB45"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r>
      <w:tr w:rsidR="000614FE" w:rsidRPr="009027E2" w14:paraId="697AAE7B"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0BA62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60.6</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F316B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розпочинати реабілітацію з реабілітаційного обстеження пацієнта, визначення наявності</w:t>
            </w:r>
            <w:r w:rsidRPr="009027E2">
              <w:rPr>
                <w:rFonts w:ascii="Pragmatica-Book" w:hAnsi="Pragmatica-Book"/>
                <w:w w:val="100"/>
                <w:sz w:val="20"/>
                <w:szCs w:val="20"/>
              </w:rPr>
              <w:br/>
              <w:t xml:space="preserve"> або ризику виникнення обмеження повсякденного функціонування, </w:t>
            </w:r>
            <w:r w:rsidRPr="009027E2">
              <w:rPr>
                <w:rFonts w:ascii="Pragmatica-Book" w:hAnsi="Pragmatica-Book"/>
                <w:w w:val="100"/>
                <w:sz w:val="20"/>
                <w:szCs w:val="20"/>
              </w:rPr>
              <w:br/>
              <w:t>кількісної оцінки</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BC3D4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Пункт 15</w:t>
            </w:r>
            <w:r w:rsidRPr="009027E2">
              <w:rPr>
                <w:rFonts w:ascii="Pragmatica-Book" w:hAnsi="Pragmatica-Book"/>
                <w:w w:val="100"/>
                <w:sz w:val="20"/>
                <w:szCs w:val="20"/>
                <w:vertAlign w:val="superscript"/>
              </w:rPr>
              <w:t>1</w:t>
            </w:r>
            <w:r w:rsidRPr="009027E2">
              <w:rPr>
                <w:rFonts w:ascii="Pragmatica-Book" w:hAnsi="Pragmatica-Book"/>
                <w:w w:val="100"/>
                <w:sz w:val="20"/>
                <w:szCs w:val="20"/>
              </w:rPr>
              <w:t xml:space="preserve"> Ліцензійних умов; </w:t>
            </w:r>
          </w:p>
          <w:p w14:paraId="3E88C1B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частина друга статті 22 </w:t>
            </w:r>
            <w:r w:rsidRPr="009027E2">
              <w:rPr>
                <w:rFonts w:ascii="Pragmatica-Book" w:hAnsi="Pragmatica-Book"/>
                <w:w w:val="100"/>
                <w:sz w:val="20"/>
                <w:szCs w:val="20"/>
              </w:rPr>
              <w:br/>
              <w:t>ЗУ № 1053-IX</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7C3DE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60B2F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24BFAAD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6808E72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3899554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68896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6B6E9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не проводиться ліцензіатом реабілітаційне обстеження пацієнта, не визначається наявність ризиків</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7E3F3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Шкода здоров’ю людини, </w:t>
            </w:r>
            <w:r w:rsidRPr="009027E2">
              <w:rPr>
                <w:rFonts w:ascii="Pragmatica-Book" w:hAnsi="Pragmatica-Book"/>
                <w:w w:val="100"/>
                <w:sz w:val="20"/>
                <w:szCs w:val="20"/>
              </w:rPr>
              <w:br/>
              <w:t>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4D03B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9372C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розпочинає реабілітацію з реабілітаційного обстеження пацієнта, визначення наявності або ризику виникнення обмеження </w:t>
            </w:r>
            <w:r w:rsidRPr="009027E2">
              <w:rPr>
                <w:rFonts w:ascii="Pragmatica-Book" w:hAnsi="Pragmatica-Book"/>
                <w:w w:val="100"/>
                <w:sz w:val="20"/>
                <w:szCs w:val="20"/>
              </w:rPr>
              <w:lastRenderedPageBreak/>
              <w:t>повсякденного функціонування, кількісної оцінки</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A7B941"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r>
      <w:tr w:rsidR="000614FE" w:rsidRPr="009027E2" w14:paraId="7FFDB750"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84838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60.7</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B743B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застосовувати методи доказовості в реабілітації</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AC88C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Пункт 15</w:t>
            </w:r>
            <w:r w:rsidRPr="009027E2">
              <w:rPr>
                <w:rFonts w:ascii="Pragmatica-Book" w:hAnsi="Pragmatica-Book"/>
                <w:w w:val="100"/>
                <w:sz w:val="20"/>
                <w:szCs w:val="20"/>
                <w:vertAlign w:val="superscript"/>
              </w:rPr>
              <w:t>1</w:t>
            </w:r>
            <w:r w:rsidRPr="009027E2">
              <w:rPr>
                <w:rFonts w:ascii="Pragmatica-Book" w:hAnsi="Pragmatica-Book"/>
                <w:w w:val="100"/>
                <w:sz w:val="20"/>
                <w:szCs w:val="20"/>
              </w:rPr>
              <w:t xml:space="preserve"> Ліцензійних умов; стаття 25</w:t>
            </w:r>
            <w:r w:rsidRPr="009027E2">
              <w:rPr>
                <w:rFonts w:ascii="Pragmatica-Book" w:hAnsi="Pragmatica-Book"/>
                <w:w w:val="100"/>
                <w:sz w:val="20"/>
                <w:szCs w:val="20"/>
              </w:rPr>
              <w:br/>
              <w:t xml:space="preserve"> ЗУ № 1053-IX; </w:t>
            </w:r>
          </w:p>
          <w:p w14:paraId="730761C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пункт 4 Порядку організації надання реабілітаційної допомоги у сфері охорони здоров’я, затвердженого постановою № 1268; підпункт 3 пункту 2, підпункти 1–3 пункту 9, підпункти 1, 2 пункту 10 Типового положення про реабілітаційне відділення, підрозділ, затвердженого постановою № 1268</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3FE1D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C701F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6BA24D7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4C83DDE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79E4959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4BEEA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0EDE5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методи доказовості в реабілітації, не застосовуються</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73DA5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Шкода здоров’ю людини, </w:t>
            </w:r>
            <w:r w:rsidRPr="009027E2">
              <w:rPr>
                <w:rFonts w:ascii="Pragmatica-Book" w:hAnsi="Pragmatica-Book"/>
                <w:w w:val="100"/>
                <w:sz w:val="20"/>
                <w:szCs w:val="20"/>
              </w:rPr>
              <w:br/>
              <w:t>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8BFA5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A0EF6F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ліцензіатом застосовуються методи доказовості в реабілітації</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25B0D5"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02118AC0"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6E736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61</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4DC2E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який є закладом охорони здоров’я, що надає медичну допомогу пацієнтам з онкологічними захворюваннями повинен:</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3C0B1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832BA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2F8B6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02C18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C8631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який є закладом охорони здоров’я не дотримується вимог надання медичної </w:t>
            </w:r>
            <w:r w:rsidRPr="009027E2">
              <w:rPr>
                <w:rFonts w:ascii="Pragmatica-Book" w:hAnsi="Pragmatica-Book"/>
                <w:w w:val="100"/>
                <w:sz w:val="20"/>
                <w:szCs w:val="20"/>
              </w:rPr>
              <w:lastRenderedPageBreak/>
              <w:t>допомоги пацієнтам з онкологічними захворюваннями щодо:</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8D651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6CA62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2F355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Ліцензіатом, який є закладом охорони здоров’я, дотримуються вимоги надання медичної допомоги пацієнтам </w:t>
            </w:r>
            <w:r w:rsidRPr="009027E2">
              <w:rPr>
                <w:rFonts w:ascii="Pragmatica-Book" w:hAnsi="Pragmatica-Book"/>
                <w:w w:val="100"/>
                <w:sz w:val="20"/>
                <w:szCs w:val="20"/>
              </w:rPr>
              <w:lastRenderedPageBreak/>
              <w:t>з онкологічними захворюваннями щодо:</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1EC251"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r>
      <w:tr w:rsidR="000614FE" w:rsidRPr="009027E2" w14:paraId="24E12B6F"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049BB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61.1</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D7F0D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забезпечувати при медичному опроміненні з діагностичною та лікувальною метою застосування засобів колективного та індивідуального захисту</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3F3BA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Пункт 15</w:t>
            </w:r>
            <w:r w:rsidRPr="009027E2">
              <w:rPr>
                <w:rFonts w:ascii="Pragmatica-Book" w:hAnsi="Pragmatica-Book"/>
                <w:w w:val="100"/>
                <w:sz w:val="20"/>
                <w:szCs w:val="20"/>
                <w:vertAlign w:val="superscript"/>
              </w:rPr>
              <w:t>2</w:t>
            </w:r>
            <w:r w:rsidRPr="009027E2">
              <w:rPr>
                <w:rFonts w:ascii="Pragmatica-Book" w:hAnsi="Pragmatica-Book"/>
                <w:w w:val="100"/>
                <w:sz w:val="20"/>
                <w:szCs w:val="20"/>
              </w:rPr>
              <w:t xml:space="preserve"> Ліцензійних умов; </w:t>
            </w:r>
          </w:p>
          <w:p w14:paraId="00E03D7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Пункт 7 розділу V </w:t>
            </w:r>
          </w:p>
          <w:p w14:paraId="35A23F1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Загальних правил безпеки використання джерел іонізуючого випромінювання у медицині, затверджених наказом № 51/151</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5A444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FAE3B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3CFF921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3395552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02F175B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043EBE1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0E1C9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6BC73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забезпечення при медичному опроміненні з діагностичною та лікувальною метою застосування засобів колективного та індивідуального захисту</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C5F84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Шкода здоров’ю людини, </w:t>
            </w:r>
            <w:r w:rsidRPr="009027E2">
              <w:rPr>
                <w:rFonts w:ascii="Pragmatica-Book" w:hAnsi="Pragmatica-Book"/>
                <w:w w:val="100"/>
                <w:sz w:val="20"/>
                <w:szCs w:val="20"/>
              </w:rPr>
              <w:br/>
              <w:t>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D25BD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1AFD3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забезпечення при медичному опроміненні з діагностичною та лікувальною метою застосування засобів колективного та індивідуального захисту</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71B95F"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4E93CF0C"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4C047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61.2</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53F31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забезпечувати контроль лімітів доз опромінення працівників, які залучаються до процедур променевої терапії</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A28E0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Пункт 15</w:t>
            </w:r>
            <w:r w:rsidRPr="009027E2">
              <w:rPr>
                <w:rFonts w:ascii="Pragmatica-Book" w:hAnsi="Pragmatica-Book"/>
                <w:w w:val="100"/>
                <w:sz w:val="20"/>
                <w:szCs w:val="20"/>
                <w:vertAlign w:val="superscript"/>
              </w:rPr>
              <w:t>2</w:t>
            </w:r>
            <w:r w:rsidRPr="009027E2">
              <w:rPr>
                <w:rFonts w:ascii="Pragmatica-Book" w:hAnsi="Pragmatica-Book"/>
                <w:w w:val="100"/>
                <w:sz w:val="20"/>
                <w:szCs w:val="20"/>
              </w:rPr>
              <w:t xml:space="preserve"> Ліцензійних умов; </w:t>
            </w:r>
          </w:p>
          <w:p w14:paraId="623085D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Пункт 3 розділу VII Загальних правил безпеки використання джерел іонізуючого випромінювання у медицині, затверджених наказом № 51/151</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8BE31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393127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1C3737E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0D68F51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0E8E0D4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7A9F310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29DA0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9D0BD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забезпечення контролю лімітів доз опромінення працівників, які залучаються до процедур </w:t>
            </w:r>
            <w:r w:rsidRPr="009027E2">
              <w:rPr>
                <w:rFonts w:ascii="Pragmatica-Book" w:hAnsi="Pragmatica-Book"/>
                <w:w w:val="100"/>
                <w:sz w:val="20"/>
                <w:szCs w:val="20"/>
              </w:rPr>
              <w:br/>
              <w:t>променевої терапії</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DC08C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Шкода здоров’ю людини, </w:t>
            </w:r>
            <w:r w:rsidRPr="009027E2">
              <w:rPr>
                <w:rFonts w:ascii="Pragmatica-Book" w:hAnsi="Pragmatica-Book"/>
                <w:w w:val="100"/>
                <w:sz w:val="20"/>
                <w:szCs w:val="20"/>
              </w:rPr>
              <w:br/>
              <w:t>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4993A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B36EC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забезпечення контролю лімітів доз опромінення працівників, які залучаються до процедур променевої терапії</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AE7A39"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6EE2ED7A"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7AE03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61.3</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F97F0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обґрунтовувати та оптимізувати процедури медичного опромінення</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8B9EA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Пункт 15</w:t>
            </w:r>
            <w:r w:rsidRPr="009027E2">
              <w:rPr>
                <w:rFonts w:ascii="Pragmatica-Book" w:hAnsi="Pragmatica-Book"/>
                <w:w w:val="100"/>
                <w:sz w:val="20"/>
                <w:szCs w:val="20"/>
                <w:vertAlign w:val="superscript"/>
              </w:rPr>
              <w:t>2</w:t>
            </w:r>
            <w:r w:rsidRPr="009027E2">
              <w:rPr>
                <w:rFonts w:ascii="Pragmatica-Book" w:hAnsi="Pragmatica-Book"/>
                <w:w w:val="100"/>
                <w:sz w:val="20"/>
                <w:szCs w:val="20"/>
              </w:rPr>
              <w:t xml:space="preserve"> Ліцензійних умов; </w:t>
            </w:r>
          </w:p>
          <w:p w14:paraId="6451C4A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1 розділу II </w:t>
            </w:r>
            <w:r w:rsidRPr="009027E2">
              <w:rPr>
                <w:rFonts w:ascii="Pragmatica-Book" w:hAnsi="Pragmatica-Book"/>
                <w:w w:val="100"/>
                <w:sz w:val="20"/>
                <w:szCs w:val="20"/>
              </w:rPr>
              <w:lastRenderedPageBreak/>
              <w:t>Загальних правил безпеки використання джерел іонізуючого випромінювання у медицині, затверджених наказом № 51/151</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F23B0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CF19E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762108F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6C6183A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7403B59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4D5A56A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BBBED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959E2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обґрунтування та оптимізації процедур медичного </w:t>
            </w:r>
            <w:r w:rsidRPr="009027E2">
              <w:rPr>
                <w:rFonts w:ascii="Pragmatica-Book" w:hAnsi="Pragmatica-Book"/>
                <w:w w:val="100"/>
                <w:sz w:val="20"/>
                <w:szCs w:val="20"/>
              </w:rPr>
              <w:lastRenderedPageBreak/>
              <w:t>опромінення</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E0A8F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 xml:space="preserve">Шкода здоров’ю людини, </w:t>
            </w:r>
            <w:r w:rsidRPr="009027E2">
              <w:rPr>
                <w:rFonts w:ascii="Pragmatica-Book" w:hAnsi="Pragmatica-Book"/>
                <w:w w:val="100"/>
                <w:sz w:val="20"/>
                <w:szCs w:val="20"/>
              </w:rPr>
              <w:br/>
              <w:t xml:space="preserve">моральна шкода, </w:t>
            </w:r>
            <w:r w:rsidRPr="009027E2">
              <w:rPr>
                <w:rFonts w:ascii="Pragmatica-Book" w:hAnsi="Pragmatica-Book"/>
                <w:w w:val="100"/>
                <w:sz w:val="20"/>
                <w:szCs w:val="20"/>
              </w:rPr>
              <w:lastRenderedPageBreak/>
              <w:t>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BED60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26DE7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обґрунтування та оптимізації процедур медичного опромінення</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31F724"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691478B5"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BD538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61.4</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399B8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забезпечувати максимально можливе зниження поглинутої дози опромінення здорових органів і тканин, що оточують мішень, із забезпеченням максимального терапевтичного ефекту для мішені, що опромінюється</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10B38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Пункт 15</w:t>
            </w:r>
            <w:r w:rsidRPr="009027E2">
              <w:rPr>
                <w:rFonts w:ascii="Pragmatica-Book" w:hAnsi="Pragmatica-Book"/>
                <w:w w:val="100"/>
                <w:sz w:val="20"/>
                <w:szCs w:val="20"/>
                <w:vertAlign w:val="superscript"/>
              </w:rPr>
              <w:t>2</w:t>
            </w:r>
            <w:r w:rsidRPr="009027E2">
              <w:rPr>
                <w:rFonts w:ascii="Pragmatica-Book" w:hAnsi="Pragmatica-Book"/>
                <w:w w:val="100"/>
                <w:sz w:val="20"/>
                <w:szCs w:val="20"/>
              </w:rPr>
              <w:t xml:space="preserve"> Ліцензійних умов; </w:t>
            </w:r>
          </w:p>
          <w:p w14:paraId="68C43D4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пункт 3 розділу II Правил радіаційної безпеки використання джерел іонізуючого випромінювання в </w:t>
            </w:r>
            <w:proofErr w:type="spellStart"/>
            <w:r w:rsidRPr="009027E2">
              <w:rPr>
                <w:rFonts w:ascii="Pragmatica-Book" w:hAnsi="Pragmatica-Book"/>
                <w:w w:val="100"/>
                <w:sz w:val="20"/>
                <w:szCs w:val="20"/>
              </w:rPr>
              <w:t>брахітерапії</w:t>
            </w:r>
            <w:proofErr w:type="spellEnd"/>
            <w:r w:rsidRPr="009027E2">
              <w:rPr>
                <w:rFonts w:ascii="Pragmatica-Book" w:hAnsi="Pragmatica-Book"/>
                <w:w w:val="100"/>
                <w:sz w:val="20"/>
                <w:szCs w:val="20"/>
              </w:rPr>
              <w:t>, затверджених наказом № 316/998</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70851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AEC68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6A04117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391E36C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57284D8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4032263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F078A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51576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забезпечення максимально можливого зниження поглинутої дози опромінення здорових органів і тканин, що оточують мішень, із забезпеченням максимального терапевтичного ефекту для мішені, що опромінюється</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925E1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Шкода здоров’ю людини, </w:t>
            </w:r>
            <w:r w:rsidRPr="009027E2">
              <w:rPr>
                <w:rFonts w:ascii="Pragmatica-Book" w:hAnsi="Pragmatica-Book"/>
                <w:w w:val="100"/>
                <w:sz w:val="20"/>
                <w:szCs w:val="20"/>
              </w:rPr>
              <w:br/>
              <w:t>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32F514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4DAC8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забезпечення максимально можливого зниження поглинутої дози опромінення здорових органів і тканин, що оточують мішень, із забезпеченням максимального терапевтичного ефекту для мішені, що опромінюється</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E025BD"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r>
      <w:tr w:rsidR="000614FE" w:rsidRPr="009027E2" w14:paraId="75D0DD0C"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67A8A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61.5</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BE9E1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керувати дозою опромінення пацієнта шляхом використання діагностичних референтних рівнів, які є мірою оцінки дози опромінення пацієнта як оптимальної, під час застосування конкретного методу діагностичного </w:t>
            </w:r>
            <w:r w:rsidRPr="009027E2">
              <w:rPr>
                <w:rFonts w:ascii="Pragmatica-Book" w:hAnsi="Pragmatica-Book"/>
                <w:w w:val="100"/>
                <w:sz w:val="20"/>
                <w:szCs w:val="20"/>
              </w:rPr>
              <w:lastRenderedPageBreak/>
              <w:t>радіологічного дослідження відповідно до вимог Загальних правил радіаційної безпеки використання джерел іонізуючого випромінювання у медицині, затверджених МОЗ та </w:t>
            </w:r>
            <w:proofErr w:type="spellStart"/>
            <w:r w:rsidRPr="009027E2">
              <w:rPr>
                <w:rFonts w:ascii="Pragmatica-Book" w:hAnsi="Pragmatica-Book"/>
                <w:w w:val="100"/>
                <w:sz w:val="20"/>
                <w:szCs w:val="20"/>
              </w:rPr>
              <w:t>Держатомрегулюванням</w:t>
            </w:r>
            <w:proofErr w:type="spellEnd"/>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C27B8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Пункт 15</w:t>
            </w:r>
            <w:r w:rsidRPr="009027E2">
              <w:rPr>
                <w:rFonts w:ascii="Pragmatica-Book" w:hAnsi="Pragmatica-Book"/>
                <w:w w:val="100"/>
                <w:sz w:val="20"/>
                <w:szCs w:val="20"/>
                <w:vertAlign w:val="superscript"/>
              </w:rPr>
              <w:t>2</w:t>
            </w:r>
            <w:r w:rsidRPr="009027E2">
              <w:rPr>
                <w:rFonts w:ascii="Pragmatica-Book" w:hAnsi="Pragmatica-Book"/>
                <w:w w:val="100"/>
                <w:sz w:val="20"/>
                <w:szCs w:val="20"/>
              </w:rPr>
              <w:t xml:space="preserve"> Ліцензійних умов; </w:t>
            </w:r>
          </w:p>
          <w:p w14:paraId="6F0A520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14 розділу III Загальних правил безпеки використання джерел іонізуючого </w:t>
            </w:r>
            <w:r w:rsidRPr="009027E2">
              <w:rPr>
                <w:rFonts w:ascii="Pragmatica-Book" w:hAnsi="Pragmatica-Book"/>
                <w:w w:val="100"/>
                <w:sz w:val="20"/>
                <w:szCs w:val="20"/>
              </w:rPr>
              <w:lastRenderedPageBreak/>
              <w:t>випромінювання у медицині, затверджених наказом № 51/151</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F9717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181DDF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1E2DCF9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5E825D0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4A37A8B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54503FC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ABCA8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86567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керуванням доз опромінення пацієнта шляхом використання діагностичних референтних рівнів, </w:t>
            </w:r>
            <w:r w:rsidRPr="009027E2">
              <w:rPr>
                <w:rFonts w:ascii="Pragmatica-Book" w:hAnsi="Pragmatica-Book"/>
                <w:w w:val="100"/>
                <w:sz w:val="20"/>
                <w:szCs w:val="20"/>
              </w:rPr>
              <w:lastRenderedPageBreak/>
              <w:t xml:space="preserve">які є мірою оцінки дози опромінення пацієнта як оптимальної, </w:t>
            </w:r>
            <w:r w:rsidRPr="009027E2">
              <w:rPr>
                <w:rFonts w:ascii="Pragmatica-Book" w:hAnsi="Pragmatica-Book"/>
                <w:w w:val="100"/>
                <w:sz w:val="20"/>
                <w:szCs w:val="20"/>
              </w:rPr>
              <w:br/>
              <w:t>під час застосування конкретного методу діагностичного радіологічного дослідження відповідно до вимог Загальних правил радіаційної безпеки використання джерел іонізуючого випромінювання у медицині, затверджених МОЗ та </w:t>
            </w:r>
            <w:proofErr w:type="spellStart"/>
            <w:r w:rsidRPr="009027E2">
              <w:rPr>
                <w:rFonts w:ascii="Pragmatica-Book" w:hAnsi="Pragmatica-Book"/>
                <w:w w:val="100"/>
                <w:sz w:val="20"/>
                <w:szCs w:val="20"/>
              </w:rPr>
              <w:t>Держатом</w:t>
            </w:r>
            <w:proofErr w:type="spellEnd"/>
            <w:r w:rsidRPr="009027E2">
              <w:rPr>
                <w:rFonts w:ascii="Pragmatica-Book" w:hAnsi="Pragmatica-Book"/>
                <w:w w:val="100"/>
                <w:sz w:val="20"/>
                <w:szCs w:val="20"/>
              </w:rPr>
              <w:t>-регулюванням</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B00BD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 xml:space="preserve">Шкода здоров’ю людини, </w:t>
            </w:r>
            <w:r w:rsidRPr="009027E2">
              <w:rPr>
                <w:rFonts w:ascii="Pragmatica-Book" w:hAnsi="Pragmatica-Book"/>
                <w:w w:val="100"/>
                <w:sz w:val="20"/>
                <w:szCs w:val="20"/>
              </w:rPr>
              <w:br/>
              <w:t>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C4080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75FB1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керуванням доз опромінення пацієнта шляхом використання діагностичних референтних рівнів, які є мірою оцінки дози </w:t>
            </w:r>
            <w:r w:rsidRPr="009027E2">
              <w:rPr>
                <w:rFonts w:ascii="Pragmatica-Book" w:hAnsi="Pragmatica-Book"/>
                <w:w w:val="100"/>
                <w:sz w:val="20"/>
                <w:szCs w:val="20"/>
              </w:rPr>
              <w:lastRenderedPageBreak/>
              <w:t>опромінення пацієнта як оптимальної, під час застосування конкретного методу діагностичного радіологічного дослідження відповідно до вимог Загальних правил радіаційної безпеки використання джерел іонізуючого випромінювання у медицині, затверджених МОЗ та </w:t>
            </w:r>
            <w:proofErr w:type="spellStart"/>
            <w:r w:rsidRPr="009027E2">
              <w:rPr>
                <w:rFonts w:ascii="Pragmatica-Book" w:hAnsi="Pragmatica-Book"/>
                <w:w w:val="100"/>
                <w:sz w:val="20"/>
                <w:szCs w:val="20"/>
              </w:rPr>
              <w:t>Держатом</w:t>
            </w:r>
            <w:proofErr w:type="spellEnd"/>
            <w:r w:rsidRPr="009027E2">
              <w:rPr>
                <w:rFonts w:ascii="Pragmatica-Book" w:hAnsi="Pragmatica-Book"/>
                <w:w w:val="100"/>
                <w:sz w:val="20"/>
                <w:szCs w:val="20"/>
              </w:rPr>
              <w:t>-регулюванням</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2DB049"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r>
      <w:tr w:rsidR="000614FE" w:rsidRPr="009027E2" w14:paraId="7C42F662"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BD113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61.6</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4A4E9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складати плани лікування у разі призначення процедури променевої терапії</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B4AD2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Пункт 15</w:t>
            </w:r>
            <w:r w:rsidRPr="009027E2">
              <w:rPr>
                <w:rFonts w:ascii="Pragmatica-Book" w:hAnsi="Pragmatica-Book"/>
                <w:w w:val="100"/>
                <w:sz w:val="20"/>
                <w:szCs w:val="20"/>
                <w:vertAlign w:val="superscript"/>
              </w:rPr>
              <w:t>2</w:t>
            </w:r>
            <w:r w:rsidRPr="009027E2">
              <w:rPr>
                <w:rFonts w:ascii="Pragmatica-Book" w:hAnsi="Pragmatica-Book"/>
                <w:w w:val="100"/>
                <w:sz w:val="20"/>
                <w:szCs w:val="20"/>
              </w:rPr>
              <w:t xml:space="preserve"> Ліцензійних умов; </w:t>
            </w:r>
          </w:p>
          <w:p w14:paraId="4F63658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3 розділу III Правил радіаційної безпеки використання джерел </w:t>
            </w:r>
            <w:r w:rsidRPr="009027E2">
              <w:rPr>
                <w:rFonts w:ascii="Pragmatica-Book" w:hAnsi="Pragmatica-Book"/>
                <w:w w:val="100"/>
                <w:sz w:val="20"/>
                <w:szCs w:val="20"/>
              </w:rPr>
              <w:lastRenderedPageBreak/>
              <w:t>іонізуючого випромінювання в </w:t>
            </w:r>
            <w:proofErr w:type="spellStart"/>
            <w:r w:rsidRPr="009027E2">
              <w:rPr>
                <w:rFonts w:ascii="Pragmatica-Book" w:hAnsi="Pragmatica-Book"/>
                <w:w w:val="100"/>
                <w:sz w:val="20"/>
                <w:szCs w:val="20"/>
              </w:rPr>
              <w:t>брахітерапії</w:t>
            </w:r>
            <w:proofErr w:type="spellEnd"/>
            <w:r w:rsidRPr="009027E2">
              <w:rPr>
                <w:rFonts w:ascii="Pragmatica-Book" w:hAnsi="Pragmatica-Book"/>
                <w:w w:val="100"/>
                <w:sz w:val="20"/>
                <w:szCs w:val="20"/>
              </w:rPr>
              <w:t>, затверджених наказом № 316/998</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3B5E1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945A1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6151DD4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1CA1F4D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0C3A70A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FFEE3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62750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складання плану лікування у разі призначення процедури променевої терапії</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300DC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Шкода здоров’ю людини, </w:t>
            </w:r>
            <w:r w:rsidRPr="009027E2">
              <w:rPr>
                <w:rFonts w:ascii="Pragmatica-Book" w:hAnsi="Pragmatica-Book"/>
                <w:w w:val="100"/>
                <w:sz w:val="20"/>
                <w:szCs w:val="20"/>
              </w:rPr>
              <w:br/>
              <w:t>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8D06F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505D9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складання плану лікування у разі призначення процедури променевої терапії</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231E02"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5D672AFA"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F30EA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61.7</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A85083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здійснювати моніторинг та оцінку виконання планів лікування і здійснювати їх коригування у разі необхідності</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99C62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Пункт 15</w:t>
            </w:r>
            <w:r w:rsidRPr="009027E2">
              <w:rPr>
                <w:rFonts w:ascii="Pragmatica-Book" w:hAnsi="Pragmatica-Book"/>
                <w:w w:val="100"/>
                <w:sz w:val="20"/>
                <w:szCs w:val="20"/>
                <w:vertAlign w:val="superscript"/>
              </w:rPr>
              <w:t>2</w:t>
            </w:r>
            <w:r w:rsidRPr="009027E2">
              <w:rPr>
                <w:rFonts w:ascii="Pragmatica-Book" w:hAnsi="Pragmatica-Book"/>
                <w:w w:val="100"/>
                <w:sz w:val="20"/>
                <w:szCs w:val="20"/>
              </w:rPr>
              <w:t xml:space="preserve"> Ліцензійних умов; </w:t>
            </w:r>
          </w:p>
          <w:p w14:paraId="3253B6A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пункт 2 розділу IV Правил радіаційної безпеки використання джерел іонізуючого випромінювання в </w:t>
            </w:r>
            <w:proofErr w:type="spellStart"/>
            <w:r w:rsidRPr="009027E2">
              <w:rPr>
                <w:rFonts w:ascii="Pragmatica-Book" w:hAnsi="Pragmatica-Book"/>
                <w:w w:val="100"/>
                <w:sz w:val="20"/>
                <w:szCs w:val="20"/>
              </w:rPr>
              <w:t>брахітерапії</w:t>
            </w:r>
            <w:proofErr w:type="spellEnd"/>
            <w:r w:rsidRPr="009027E2">
              <w:rPr>
                <w:rFonts w:ascii="Pragmatica-Book" w:hAnsi="Pragmatica-Book"/>
                <w:w w:val="100"/>
                <w:sz w:val="20"/>
                <w:szCs w:val="20"/>
              </w:rPr>
              <w:t>, затверджених наказом № 316/998</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92576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30734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72C3F2C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62451FF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10E8542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EFF9B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4C7E4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здійснення моніторингу та оцінки виконання планів лікування і здійснення їх коригування </w:t>
            </w:r>
            <w:r w:rsidRPr="009027E2">
              <w:rPr>
                <w:rFonts w:ascii="Pragmatica-Book" w:hAnsi="Pragmatica-Book"/>
                <w:w w:val="100"/>
                <w:sz w:val="20"/>
                <w:szCs w:val="20"/>
              </w:rPr>
              <w:br/>
              <w:t>у разі необхідності</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9579F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Шкода здоров’ю людини, </w:t>
            </w:r>
            <w:r w:rsidRPr="009027E2">
              <w:rPr>
                <w:rFonts w:ascii="Pragmatica-Book" w:hAnsi="Pragmatica-Book"/>
                <w:w w:val="100"/>
                <w:sz w:val="20"/>
                <w:szCs w:val="20"/>
              </w:rPr>
              <w:br/>
              <w:t>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7471C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3D322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здійснення моніторингу та оцінки виконання планів лікування і здійснення їх коригування у разі необхідності</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BA6FFD"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r>
      <w:tr w:rsidR="000614FE" w:rsidRPr="009027E2" w14:paraId="042CF7DE"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E8B29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61.8</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17B7F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створити команду фахівців </w:t>
            </w:r>
            <w:r w:rsidRPr="009027E2">
              <w:rPr>
                <w:rFonts w:ascii="Pragmatica-Book" w:hAnsi="Pragmatica-Book"/>
                <w:w w:val="100"/>
                <w:sz w:val="20"/>
                <w:szCs w:val="20"/>
              </w:rPr>
              <w:br/>
              <w:t>для надання медичної допомоги пацієнтам з онкологічними захворюваннями у порядку, затвердженому МОЗ</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F9ADF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Пункт 15</w:t>
            </w:r>
            <w:r w:rsidRPr="009027E2">
              <w:rPr>
                <w:rFonts w:ascii="Pragmatica-Book" w:hAnsi="Pragmatica-Book"/>
                <w:w w:val="100"/>
                <w:sz w:val="20"/>
                <w:szCs w:val="20"/>
                <w:vertAlign w:val="superscript"/>
              </w:rPr>
              <w:t>2</w:t>
            </w:r>
            <w:r w:rsidRPr="009027E2">
              <w:rPr>
                <w:rFonts w:ascii="Pragmatica-Book" w:hAnsi="Pragmatica-Book"/>
                <w:w w:val="100"/>
                <w:sz w:val="20"/>
                <w:szCs w:val="20"/>
              </w:rPr>
              <w:t xml:space="preserve"> Ліцензійних умов</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94974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7C6CD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77692D9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19076C8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4CDC1D9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67DE7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CDF59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створення команди фахівців для надання медичної допомоги пацієнтам з онкологічними захворюваннями</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5449F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Шкода здоров’ю людини, </w:t>
            </w:r>
            <w:r w:rsidRPr="009027E2">
              <w:rPr>
                <w:rFonts w:ascii="Pragmatica-Book" w:hAnsi="Pragmatica-Book"/>
                <w:w w:val="100"/>
                <w:sz w:val="20"/>
                <w:szCs w:val="20"/>
              </w:rPr>
              <w:br/>
              <w:t>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A6A94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B9D2A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створення команди фахівців для надання медичної допомоги пацієнтам з онкологічними захворюваннями</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D2344A"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48725A88"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2DB23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61.9</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1B25D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забезпечити послідовність та вчасність залучення до надання медичної допомоги пацієнтам з онкологічними захворюваннями необхідних фахівців у необхідній кількості</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87DA4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Пункт 15</w:t>
            </w:r>
            <w:r w:rsidRPr="009027E2">
              <w:rPr>
                <w:rFonts w:ascii="Pragmatica-Book" w:hAnsi="Pragmatica-Book"/>
                <w:w w:val="100"/>
                <w:sz w:val="20"/>
                <w:szCs w:val="20"/>
                <w:vertAlign w:val="superscript"/>
              </w:rPr>
              <w:t>2</w:t>
            </w:r>
            <w:r w:rsidRPr="009027E2">
              <w:rPr>
                <w:rFonts w:ascii="Pragmatica-Book" w:hAnsi="Pragmatica-Book"/>
                <w:w w:val="100"/>
                <w:sz w:val="20"/>
                <w:szCs w:val="20"/>
              </w:rPr>
              <w:t xml:space="preserve"> Ліцензійних умов</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CEF8C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2B536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6E2B26C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087A9B8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62AD1C4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21A26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6063D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забезпечення послідовності та вчасності залучення до надання медичної допомоги пацієнтам </w:t>
            </w:r>
            <w:r w:rsidRPr="009027E2">
              <w:rPr>
                <w:rFonts w:ascii="Pragmatica-Book" w:hAnsi="Pragmatica-Book"/>
                <w:w w:val="100"/>
                <w:sz w:val="20"/>
                <w:szCs w:val="20"/>
              </w:rPr>
              <w:lastRenderedPageBreak/>
              <w:t>з онкологічними захворюваннями необхідних фахівців у необхідній кількості</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3E33D2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 xml:space="preserve">Шкода здоров’ю людини, </w:t>
            </w:r>
            <w:r w:rsidRPr="009027E2">
              <w:rPr>
                <w:rFonts w:ascii="Pragmatica-Book" w:hAnsi="Pragmatica-Book"/>
                <w:w w:val="100"/>
                <w:sz w:val="20"/>
                <w:szCs w:val="20"/>
              </w:rPr>
              <w:br/>
              <w:t>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AE837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F58AA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забезпечення послідовності та вчасності залучення до надання медичної допомоги пацієнтам </w:t>
            </w:r>
            <w:r w:rsidRPr="009027E2">
              <w:rPr>
                <w:rFonts w:ascii="Pragmatica-Book" w:hAnsi="Pragmatica-Book"/>
                <w:w w:val="100"/>
                <w:sz w:val="20"/>
                <w:szCs w:val="20"/>
              </w:rPr>
              <w:lastRenderedPageBreak/>
              <w:t>з онкологічними захворюваннями необхідних фахівців у необхідній кількості</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D5D5A9"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r>
      <w:tr w:rsidR="000614FE" w:rsidRPr="009027E2" w14:paraId="6BDF1D87"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07FEB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62</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C31D6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який є закладом охорони здоров’я, що надає медичну допомогу пацієнтам з психічними захворюваннями </w:t>
            </w:r>
            <w:r w:rsidRPr="009027E2">
              <w:rPr>
                <w:rFonts w:ascii="Pragmatica-Book" w:hAnsi="Pragmatica-Book"/>
                <w:w w:val="100"/>
                <w:sz w:val="20"/>
                <w:szCs w:val="20"/>
              </w:rPr>
              <w:br/>
              <w:t>в стаціонарних умовах:</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4CB6DC"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101514"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055D1B"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D1C187"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FA476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який є закладом охорони здоров’я, що надає медичну допомогу пацієнтам з психіатричними захворюваннями в стаціонарних умовах:</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9177A8"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A847F1"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DCAF3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який є закладом охорони здоров’я, що надає медичну допомогу пацієнтам з психіатричними захворюваннями в стаціонарних умовах:</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3A691B"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39B37A73"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7CB36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62.1</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FAB3C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зобов’язаний забезпечити вільний доступ пацієнтів до приміщень та палат з урахуванням вимог громадської безпеки в нічний час</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D0D3A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Пункт 15</w:t>
            </w:r>
            <w:r w:rsidRPr="009027E2">
              <w:rPr>
                <w:rFonts w:ascii="Pragmatica-Book" w:hAnsi="Pragmatica-Book"/>
                <w:w w:val="100"/>
                <w:sz w:val="20"/>
                <w:szCs w:val="20"/>
                <w:vertAlign w:val="superscript"/>
              </w:rPr>
              <w:t>3</w:t>
            </w:r>
            <w:r w:rsidRPr="009027E2">
              <w:rPr>
                <w:rFonts w:ascii="Pragmatica-Book" w:hAnsi="Pragmatica-Book"/>
                <w:w w:val="100"/>
                <w:sz w:val="20"/>
                <w:szCs w:val="20"/>
              </w:rPr>
              <w:t xml:space="preserve"> Ліцензійних умов; </w:t>
            </w:r>
          </w:p>
          <w:p w14:paraId="09559F2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абзац другий пункту 9 Порядку надання психіатричної допомоги в стаціонарних умовах, затвердженого наказом № 2085</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C6F55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BE7BC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599F0FC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462C3B2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29E5169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9F674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О2</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4A0E4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не забезпечив вільний доступ пацієнтів до приміщень та палат з урахуванням вимог громадської безпеки в нічний час</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115F9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Шкода здоров’ю людини, </w:t>
            </w:r>
            <w:r w:rsidRPr="009027E2">
              <w:rPr>
                <w:rFonts w:ascii="Pragmatica-Book" w:hAnsi="Pragmatica-Book"/>
                <w:w w:val="100"/>
                <w:sz w:val="20"/>
                <w:szCs w:val="20"/>
              </w:rPr>
              <w:br/>
              <w:t>моральна шкода</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8D733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88B38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забезпечив вільний доступ пацієнтів до приміщень та палат з урахуванням вимог громадської безпеки в нічний час</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35D347D"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785607E4"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6D5BD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62.2</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699E6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відсутні ґрати на вікнах палат</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ED9D1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Пункт 15</w:t>
            </w:r>
            <w:r w:rsidRPr="009027E2">
              <w:rPr>
                <w:rFonts w:ascii="Pragmatica-Book" w:hAnsi="Pragmatica-Book"/>
                <w:w w:val="100"/>
                <w:sz w:val="20"/>
                <w:szCs w:val="20"/>
                <w:vertAlign w:val="superscript"/>
              </w:rPr>
              <w:t>3</w:t>
            </w:r>
            <w:r w:rsidRPr="009027E2">
              <w:rPr>
                <w:rFonts w:ascii="Pragmatica-Book" w:hAnsi="Pragmatica-Book"/>
                <w:w w:val="100"/>
                <w:sz w:val="20"/>
                <w:szCs w:val="20"/>
              </w:rPr>
              <w:t xml:space="preserve"> Ліцензійних умов; </w:t>
            </w:r>
          </w:p>
          <w:p w14:paraId="23B081D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абзац другий пункту 9 </w:t>
            </w:r>
            <w:r w:rsidRPr="009027E2">
              <w:rPr>
                <w:rFonts w:ascii="Pragmatica-Book" w:hAnsi="Pragmatica-Book"/>
                <w:w w:val="100"/>
                <w:sz w:val="20"/>
                <w:szCs w:val="20"/>
              </w:rPr>
              <w:lastRenderedPageBreak/>
              <w:t>Порядку надання психіатричної допомоги в стаціонарних умовах, затвердженого наказом № 2085</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7263C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69E1F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090EAE6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1346627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0E3B508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8D563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О2</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302EA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наявні ґрати на вікнах палат</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7B886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Шкода здоров’ю людини, </w:t>
            </w:r>
            <w:r w:rsidRPr="009027E2">
              <w:rPr>
                <w:rFonts w:ascii="Pragmatica-Book" w:hAnsi="Pragmatica-Book"/>
                <w:w w:val="100"/>
                <w:sz w:val="20"/>
                <w:szCs w:val="20"/>
              </w:rPr>
              <w:br/>
              <w:t>моральна шкода</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2BA96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0FEA0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відсутні ґрати на вікнах палат</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910ABF"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2255354B"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79B31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62.3</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D9079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дотримується правил застосування фізичного обмеження та/або ізоляції під час надання психіатричної допомоги особам, які страждають на психічні розлади</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063F6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Пункт 15</w:t>
            </w:r>
            <w:r w:rsidRPr="009027E2">
              <w:rPr>
                <w:rFonts w:ascii="Pragmatica-Book" w:hAnsi="Pragmatica-Book"/>
                <w:w w:val="100"/>
                <w:sz w:val="20"/>
                <w:szCs w:val="20"/>
                <w:vertAlign w:val="superscript"/>
              </w:rPr>
              <w:t>3</w:t>
            </w:r>
            <w:r w:rsidRPr="009027E2">
              <w:rPr>
                <w:rFonts w:ascii="Pragmatica-Book" w:hAnsi="Pragmatica-Book"/>
                <w:w w:val="100"/>
                <w:sz w:val="20"/>
                <w:szCs w:val="20"/>
              </w:rPr>
              <w:t xml:space="preserve"> Ліцензійних умов; пункт 1 наказу № 240</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BBD1D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6E53D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3493291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0C9B090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32B53C1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CDFD5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О2</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7CD00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не дотримується правил застосування фізичного обмеження та/або ізоляції під час надання психіатричної допомоги особам, які страждають на психічні розлади</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45FCF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Шкода здоров’ю людини, </w:t>
            </w:r>
            <w:r w:rsidRPr="009027E2">
              <w:rPr>
                <w:rFonts w:ascii="Pragmatica-Book" w:hAnsi="Pragmatica-Book"/>
                <w:w w:val="100"/>
                <w:sz w:val="20"/>
                <w:szCs w:val="20"/>
              </w:rPr>
              <w:br/>
              <w:t>моральна шкода</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05F70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E1BD7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дотримується правил застосування фізичного обмеження та/або ізоляції під час надання психіатричної допомоги особам, які страждають на психічні розлади</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2DC7C2"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r>
      <w:tr w:rsidR="000614FE" w:rsidRPr="009027E2" w14:paraId="012653C1"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EA539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63</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959D6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який має у своїй структурі клініко-діагностичні лабораторії (біохімічні, імунологічні, вірусологічні, мікробіологічні, медико-генетичні, </w:t>
            </w:r>
            <w:proofErr w:type="spellStart"/>
            <w:r w:rsidRPr="009027E2">
              <w:rPr>
                <w:rFonts w:ascii="Pragmatica-Book" w:hAnsi="Pragmatica-Book"/>
                <w:w w:val="100"/>
                <w:sz w:val="20"/>
                <w:szCs w:val="20"/>
              </w:rPr>
              <w:t>патогістологічні</w:t>
            </w:r>
            <w:proofErr w:type="spellEnd"/>
            <w:r w:rsidRPr="009027E2">
              <w:rPr>
                <w:rFonts w:ascii="Pragmatica-Book" w:hAnsi="Pragmatica-Book"/>
                <w:w w:val="100"/>
                <w:sz w:val="20"/>
                <w:szCs w:val="20"/>
              </w:rPr>
              <w:t xml:space="preserve"> та інші), забезпечує зовнішній та внутрішній контроль якості досліджень і вимірювань</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C522B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16 </w:t>
            </w:r>
            <w:r w:rsidRPr="009027E2">
              <w:rPr>
                <w:rFonts w:ascii="Pragmatica-Book" w:hAnsi="Pragmatica-Book"/>
                <w:w w:val="100"/>
                <w:sz w:val="20"/>
                <w:szCs w:val="20"/>
              </w:rPr>
              <w:br/>
              <w:t>Ліцензійних умов</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D157F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27786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7F4264D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3124C95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6B4C815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10AE10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680EF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Контроль якості досліджень і вимірювань не забезпечений</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137EA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Шкода здоров’ю людини, 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EE09A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F6499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який має у своїй структурі клініко-діагностичні лабораторії (біохімічні, імунологічні, вірусологічні, мікробіологічні, медико-генетичні, </w:t>
            </w:r>
            <w:proofErr w:type="spellStart"/>
            <w:r w:rsidRPr="009027E2">
              <w:rPr>
                <w:rFonts w:ascii="Pragmatica-Book" w:hAnsi="Pragmatica-Book"/>
                <w:w w:val="100"/>
                <w:sz w:val="20"/>
                <w:szCs w:val="20"/>
              </w:rPr>
              <w:t>патогістологічні</w:t>
            </w:r>
            <w:proofErr w:type="spellEnd"/>
            <w:r w:rsidRPr="009027E2">
              <w:rPr>
                <w:rFonts w:ascii="Pragmatica-Book" w:hAnsi="Pragmatica-Book"/>
                <w:w w:val="100"/>
                <w:sz w:val="20"/>
                <w:szCs w:val="20"/>
              </w:rPr>
              <w:t xml:space="preserve"> та інші), забезпечує зовнішній та внутрішній </w:t>
            </w:r>
            <w:r w:rsidRPr="009027E2">
              <w:rPr>
                <w:rFonts w:ascii="Pragmatica-Book" w:hAnsi="Pragmatica-Book"/>
                <w:w w:val="100"/>
                <w:sz w:val="20"/>
                <w:szCs w:val="20"/>
              </w:rPr>
              <w:lastRenderedPageBreak/>
              <w:t>контроль якості досліджень і вимірювань</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7185C9"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r>
      <w:tr w:rsidR="000614FE" w:rsidRPr="009027E2" w14:paraId="4E1F0EF5" w14:textId="77777777" w:rsidTr="009027E2">
        <w:trPr>
          <w:gridAfter w:val="1"/>
          <w:wAfter w:w="8" w:type="dxa"/>
          <w:trHeight w:val="2132"/>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67BD8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64</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DE902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Виписування рецептів на лікарські засоби і вироби медичного призначення, а також рецептів на дозволені до застосування в Україні лікарські засоби, віднесені до переліку наркотичних засобів, психотропних речовин і прекурсорів, здійснюється ліцензіатами відповідно до правил, затверджених МОЗ</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4DF32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17 </w:t>
            </w:r>
            <w:r w:rsidRPr="009027E2">
              <w:rPr>
                <w:rFonts w:ascii="Pragmatica-Book" w:hAnsi="Pragmatica-Book"/>
                <w:w w:val="100"/>
                <w:sz w:val="20"/>
                <w:szCs w:val="20"/>
              </w:rPr>
              <w:br/>
              <w:t xml:space="preserve">Ліцензійних умов; </w:t>
            </w:r>
          </w:p>
          <w:p w14:paraId="2E74F83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абзац 1 пункту 1 наказу № 360; </w:t>
            </w:r>
          </w:p>
          <w:p w14:paraId="5863AE9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пункт 1 наказу № 587</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2E022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1501C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1BF151C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13DB627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625E206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86.23</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0E558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 О3</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F3FFC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не дотримується правил виписування рецептів, затверджених МОЗ</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A81FB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Матеріальні збитки для держави, шкода здоров’ю людини, 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D50EE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A8F3C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Виписування рецептів на лікарські засоби і вироби медичного призначення, а також рецептів на дозволені до застосування в Україні лікарські засоби, віднесені до переліку наркотичних засобів, психотропних речовин і прекурсорів, здійснюється ліцензіатом відповідно до правил, затверджених МОЗ</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9D06EA"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r>
      <w:tr w:rsidR="000614FE" w:rsidRPr="009027E2" w14:paraId="6A7D4068"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8D9F9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65</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2FAAB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Забезпечення медичною допомогою працівникам юридичних осіб незалежно від організаційно-правової форми, здобувачам освіти (вихованцям, учням, студентам) закладів дошкільної, загальної середньої, позашкільної, професійної (професійно-технічної), фахової </w:t>
            </w:r>
            <w:proofErr w:type="spellStart"/>
            <w:r w:rsidRPr="009027E2">
              <w:rPr>
                <w:rFonts w:ascii="Pragmatica-Book" w:hAnsi="Pragmatica-Book"/>
                <w:w w:val="100"/>
                <w:sz w:val="20"/>
                <w:szCs w:val="20"/>
              </w:rPr>
              <w:t>передвищої</w:t>
            </w:r>
            <w:proofErr w:type="spellEnd"/>
            <w:r w:rsidRPr="009027E2">
              <w:rPr>
                <w:rFonts w:ascii="Pragmatica-Book" w:hAnsi="Pragmatica-Book"/>
                <w:w w:val="100"/>
                <w:sz w:val="20"/>
                <w:szCs w:val="20"/>
              </w:rPr>
              <w:t xml:space="preserve">, вищої та післядипломної освіти, </w:t>
            </w:r>
            <w:r w:rsidRPr="009027E2">
              <w:rPr>
                <w:rFonts w:ascii="Pragmatica-Book" w:hAnsi="Pragmatica-Book"/>
                <w:w w:val="100"/>
                <w:sz w:val="20"/>
                <w:szCs w:val="20"/>
              </w:rPr>
              <w:lastRenderedPageBreak/>
              <w:t xml:space="preserve">здійснення </w:t>
            </w:r>
            <w:proofErr w:type="spellStart"/>
            <w:r w:rsidRPr="009027E2">
              <w:rPr>
                <w:rFonts w:ascii="Pragmatica-Book" w:hAnsi="Pragmatica-Book"/>
                <w:w w:val="100"/>
                <w:sz w:val="20"/>
                <w:szCs w:val="20"/>
              </w:rPr>
              <w:t>передрейсових</w:t>
            </w:r>
            <w:proofErr w:type="spellEnd"/>
            <w:r w:rsidRPr="009027E2">
              <w:rPr>
                <w:rFonts w:ascii="Pragmatica-Book" w:hAnsi="Pragmatica-Book"/>
                <w:w w:val="100"/>
                <w:sz w:val="20"/>
                <w:szCs w:val="20"/>
              </w:rPr>
              <w:t xml:space="preserve"> та </w:t>
            </w:r>
            <w:proofErr w:type="spellStart"/>
            <w:r w:rsidRPr="009027E2">
              <w:rPr>
                <w:rFonts w:ascii="Pragmatica-Book" w:hAnsi="Pragmatica-Book"/>
                <w:w w:val="100"/>
                <w:sz w:val="20"/>
                <w:szCs w:val="20"/>
              </w:rPr>
              <w:t>післярейсових</w:t>
            </w:r>
            <w:proofErr w:type="spellEnd"/>
            <w:r w:rsidRPr="009027E2">
              <w:rPr>
                <w:rFonts w:ascii="Pragmatica-Book" w:hAnsi="Pragmatica-Book"/>
                <w:w w:val="100"/>
                <w:sz w:val="20"/>
                <w:szCs w:val="20"/>
              </w:rPr>
              <w:t xml:space="preserve"> оглядів водіїв</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B3E51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 xml:space="preserve">Пункт 18 </w:t>
            </w:r>
            <w:r w:rsidRPr="009027E2">
              <w:rPr>
                <w:rFonts w:ascii="Pragmatica-Book" w:hAnsi="Pragmatica-Book"/>
                <w:w w:val="100"/>
                <w:sz w:val="20"/>
                <w:szCs w:val="20"/>
              </w:rPr>
              <w:br/>
              <w:t xml:space="preserve">Ліцензійних умов; </w:t>
            </w:r>
          </w:p>
          <w:p w14:paraId="5F67DA2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1 </w:t>
            </w:r>
            <w:r w:rsidRPr="009027E2">
              <w:rPr>
                <w:rFonts w:ascii="Pragmatica-Book" w:hAnsi="Pragmatica-Book"/>
                <w:w w:val="100"/>
                <w:sz w:val="20"/>
                <w:szCs w:val="20"/>
              </w:rPr>
              <w:br/>
              <w:t xml:space="preserve">постанови № 31; </w:t>
            </w:r>
          </w:p>
          <w:p w14:paraId="2E28D24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1 </w:t>
            </w:r>
            <w:r w:rsidRPr="009027E2">
              <w:rPr>
                <w:rFonts w:ascii="Pragmatica-Book" w:hAnsi="Pragmatica-Book"/>
                <w:w w:val="100"/>
                <w:sz w:val="20"/>
                <w:szCs w:val="20"/>
              </w:rPr>
              <w:br/>
              <w:t>наказу № 65/80</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16B10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93045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271AFF9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51CBDFE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1558920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E707D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 О3</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2468C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не дотримується вимог щодо забезпечення медичною допомогою працівників юридичних осіб незалежно від організаційно-правової </w:t>
            </w:r>
            <w:r w:rsidRPr="009027E2">
              <w:rPr>
                <w:rFonts w:ascii="Pragmatica-Book" w:hAnsi="Pragmatica-Book"/>
                <w:w w:val="100"/>
                <w:sz w:val="20"/>
                <w:szCs w:val="20"/>
              </w:rPr>
              <w:lastRenderedPageBreak/>
              <w:t xml:space="preserve">форми, здобувачам освіти (вихованцям, учням, студентам) закладів дошкільної, загальної середньої, позашкільної, професійної (професійно-технічної), фахової </w:t>
            </w:r>
            <w:proofErr w:type="spellStart"/>
            <w:r w:rsidRPr="009027E2">
              <w:rPr>
                <w:rFonts w:ascii="Pragmatica-Book" w:hAnsi="Pragmatica-Book"/>
                <w:w w:val="100"/>
                <w:sz w:val="20"/>
                <w:szCs w:val="20"/>
              </w:rPr>
              <w:t>передвищої</w:t>
            </w:r>
            <w:proofErr w:type="spellEnd"/>
            <w:r w:rsidRPr="009027E2">
              <w:rPr>
                <w:rFonts w:ascii="Pragmatica-Book" w:hAnsi="Pragmatica-Book"/>
                <w:w w:val="100"/>
                <w:sz w:val="20"/>
                <w:szCs w:val="20"/>
              </w:rPr>
              <w:t xml:space="preserve">, вищої та післядипломної освіти, здійснення </w:t>
            </w:r>
            <w:proofErr w:type="spellStart"/>
            <w:r w:rsidRPr="009027E2">
              <w:rPr>
                <w:rFonts w:ascii="Pragmatica-Book" w:hAnsi="Pragmatica-Book"/>
                <w:w w:val="100"/>
                <w:sz w:val="20"/>
                <w:szCs w:val="20"/>
              </w:rPr>
              <w:t>передрейсових</w:t>
            </w:r>
            <w:proofErr w:type="spellEnd"/>
            <w:r w:rsidRPr="009027E2">
              <w:rPr>
                <w:rFonts w:ascii="Pragmatica-Book" w:hAnsi="Pragmatica-Book"/>
                <w:w w:val="100"/>
                <w:sz w:val="20"/>
                <w:szCs w:val="20"/>
              </w:rPr>
              <w:t xml:space="preserve"> та </w:t>
            </w:r>
            <w:proofErr w:type="spellStart"/>
            <w:r w:rsidRPr="009027E2">
              <w:rPr>
                <w:rFonts w:ascii="Pragmatica-Book" w:hAnsi="Pragmatica-Book"/>
                <w:w w:val="100"/>
                <w:sz w:val="20"/>
                <w:szCs w:val="20"/>
              </w:rPr>
              <w:t>післярейсових</w:t>
            </w:r>
            <w:proofErr w:type="spellEnd"/>
            <w:r w:rsidRPr="009027E2">
              <w:rPr>
                <w:rFonts w:ascii="Pragmatica-Book" w:hAnsi="Pragmatica-Book"/>
                <w:w w:val="100"/>
                <w:sz w:val="20"/>
                <w:szCs w:val="20"/>
              </w:rPr>
              <w:t xml:space="preserve"> </w:t>
            </w:r>
            <w:r w:rsidRPr="009027E2">
              <w:rPr>
                <w:rFonts w:ascii="Pragmatica-Book" w:hAnsi="Pragmatica-Book"/>
                <w:w w:val="100"/>
                <w:sz w:val="20"/>
                <w:szCs w:val="20"/>
              </w:rPr>
              <w:br/>
              <w:t>оглядів водіїв</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D51B9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Матеріальні збитки для держави, шкода здоров’ю людини</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90A3F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EFC78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дотримується вимог щодо забезпечення медичною допомогою працівників юридичних осіб незалежно від організаційно-правової форми, здобувачам освіти (вихованцям, </w:t>
            </w:r>
            <w:r w:rsidRPr="009027E2">
              <w:rPr>
                <w:rFonts w:ascii="Pragmatica-Book" w:hAnsi="Pragmatica-Book"/>
                <w:w w:val="100"/>
                <w:sz w:val="20"/>
                <w:szCs w:val="20"/>
              </w:rPr>
              <w:lastRenderedPageBreak/>
              <w:t xml:space="preserve">учням, студентам) закладів дошкільної, загальної середньої, позашкільної, професійної (професійно-технічної), фахової </w:t>
            </w:r>
            <w:proofErr w:type="spellStart"/>
            <w:r w:rsidRPr="009027E2">
              <w:rPr>
                <w:rFonts w:ascii="Pragmatica-Book" w:hAnsi="Pragmatica-Book"/>
                <w:w w:val="100"/>
                <w:sz w:val="20"/>
                <w:szCs w:val="20"/>
              </w:rPr>
              <w:t>передвищої</w:t>
            </w:r>
            <w:proofErr w:type="spellEnd"/>
            <w:r w:rsidRPr="009027E2">
              <w:rPr>
                <w:rFonts w:ascii="Pragmatica-Book" w:hAnsi="Pragmatica-Book"/>
                <w:w w:val="100"/>
                <w:sz w:val="20"/>
                <w:szCs w:val="20"/>
              </w:rPr>
              <w:t xml:space="preserve">, вищої та післядипломної освіти, здійснення </w:t>
            </w:r>
            <w:proofErr w:type="spellStart"/>
            <w:r w:rsidRPr="009027E2">
              <w:rPr>
                <w:rFonts w:ascii="Pragmatica-Book" w:hAnsi="Pragmatica-Book"/>
                <w:w w:val="100"/>
                <w:sz w:val="20"/>
                <w:szCs w:val="20"/>
              </w:rPr>
              <w:t>передрейсових</w:t>
            </w:r>
            <w:proofErr w:type="spellEnd"/>
            <w:r w:rsidRPr="009027E2">
              <w:rPr>
                <w:rFonts w:ascii="Pragmatica-Book" w:hAnsi="Pragmatica-Book"/>
                <w:w w:val="100"/>
                <w:sz w:val="20"/>
                <w:szCs w:val="20"/>
              </w:rPr>
              <w:t xml:space="preserve"> та </w:t>
            </w:r>
            <w:proofErr w:type="spellStart"/>
            <w:r w:rsidRPr="009027E2">
              <w:rPr>
                <w:rFonts w:ascii="Pragmatica-Book" w:hAnsi="Pragmatica-Book"/>
                <w:w w:val="100"/>
                <w:sz w:val="20"/>
                <w:szCs w:val="20"/>
              </w:rPr>
              <w:t>післярейсових</w:t>
            </w:r>
            <w:proofErr w:type="spellEnd"/>
            <w:r w:rsidRPr="009027E2">
              <w:rPr>
                <w:rFonts w:ascii="Pragmatica-Book" w:hAnsi="Pragmatica-Book"/>
                <w:w w:val="100"/>
                <w:sz w:val="20"/>
                <w:szCs w:val="20"/>
              </w:rPr>
              <w:t xml:space="preserve"> оглядів водіїв</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C541E2"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r>
      <w:tr w:rsidR="000614FE" w:rsidRPr="009027E2" w14:paraId="110C6763"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1CD6A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66</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63D50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Суб’єкт господарювання за кожним місцем провадження медичної практики розміщує в доступному для споживача місці: </w:t>
            </w:r>
          </w:p>
          <w:p w14:paraId="1BF154C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1) копію ліцензії (у разі отримання ліцензії на паперовому носії); </w:t>
            </w:r>
          </w:p>
          <w:p w14:paraId="144D1B5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2) інформацію про: режим роботи ліцензіата; медичних працівників, які працюють в закладі охорони здоров’я, із зазначенням прізвища, імені, по батькові, посади, а також про наявність </w:t>
            </w:r>
            <w:r w:rsidRPr="009027E2">
              <w:rPr>
                <w:rFonts w:ascii="Pragmatica-Book" w:hAnsi="Pragmatica-Book"/>
                <w:w w:val="100"/>
                <w:sz w:val="20"/>
                <w:szCs w:val="20"/>
              </w:rPr>
              <w:lastRenderedPageBreak/>
              <w:t xml:space="preserve">кваліфікаційної категорії. Фізична особа — підприємець зазначає інформацію про спеціальність (спеціальності) найманих фахівців та наявність </w:t>
            </w:r>
            <w:r w:rsidRPr="009027E2">
              <w:rPr>
                <w:rFonts w:ascii="Pragmatica-Book" w:hAnsi="Pragmatica-Book"/>
                <w:w w:val="100"/>
                <w:sz w:val="20"/>
                <w:szCs w:val="20"/>
              </w:rPr>
              <w:br/>
              <w:t xml:space="preserve">кваліфікаційної категорії; </w:t>
            </w:r>
          </w:p>
          <w:p w14:paraId="6D1EF7C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3) перелік медичних послуг із зазначенням їх вартості відповідно до заявлених спеціальностей і видів медичної допомоги. </w:t>
            </w:r>
            <w:r w:rsidRPr="009027E2">
              <w:rPr>
                <w:rFonts w:ascii="Pragmatica-Book" w:hAnsi="Pragmatica-Book"/>
                <w:w w:val="100"/>
                <w:sz w:val="20"/>
                <w:szCs w:val="20"/>
              </w:rPr>
              <w:br/>
              <w:t xml:space="preserve">За наявності у структурі закладу охорони здоров’я лабораторії розміщується копія свідоцтва про атестацію лабораторії </w:t>
            </w:r>
            <w:r w:rsidRPr="009027E2">
              <w:rPr>
                <w:rFonts w:ascii="Pragmatica-Book" w:hAnsi="Pragmatica-Book"/>
                <w:w w:val="100"/>
                <w:sz w:val="20"/>
                <w:szCs w:val="20"/>
              </w:rPr>
              <w:br/>
              <w:t xml:space="preserve">(у разі здійснення атестації до 31 грудня 2015 року) або копія свідоцтва про сертифікацію лабораторії </w:t>
            </w:r>
            <w:r w:rsidRPr="009027E2">
              <w:rPr>
                <w:rFonts w:ascii="Pragmatica-Book" w:hAnsi="Pragmatica-Book"/>
                <w:w w:val="100"/>
                <w:sz w:val="20"/>
                <w:szCs w:val="20"/>
              </w:rPr>
              <w:br/>
              <w:t xml:space="preserve">(у разі проведення сертифікації </w:t>
            </w:r>
            <w:r w:rsidRPr="009027E2">
              <w:rPr>
                <w:rFonts w:ascii="Pragmatica-Book" w:hAnsi="Pragmatica-Book"/>
                <w:w w:val="100"/>
                <w:sz w:val="20"/>
                <w:szCs w:val="20"/>
              </w:rPr>
              <w:br/>
              <w:t>після зазначеної дати)</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13797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 xml:space="preserve">Пункт 19 </w:t>
            </w:r>
            <w:r w:rsidRPr="009027E2">
              <w:rPr>
                <w:rFonts w:ascii="Pragmatica-Book" w:hAnsi="Pragmatica-Book"/>
                <w:w w:val="100"/>
                <w:sz w:val="20"/>
                <w:szCs w:val="20"/>
              </w:rPr>
              <w:br/>
              <w:t>Ліцензійних умов</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276F5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E6734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28E0762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4620B0F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6F310F6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4828B3F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8BF00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О2</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832CD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Інформації немає або інформація наявна в неповному обсязі</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5BB26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Моральна шкода, </w:t>
            </w:r>
            <w:r w:rsidRPr="009027E2">
              <w:rPr>
                <w:rFonts w:ascii="Pragmatica-Book" w:hAnsi="Pragmatica-Book"/>
                <w:w w:val="100"/>
                <w:sz w:val="20"/>
                <w:szCs w:val="20"/>
              </w:rPr>
              <w:br/>
              <w:t>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D72CB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2</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DA935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У доступному для споживача місці наявна така інформація: </w:t>
            </w:r>
          </w:p>
          <w:p w14:paraId="4754237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1) копія ліцензії </w:t>
            </w:r>
            <w:r w:rsidRPr="009027E2">
              <w:rPr>
                <w:rFonts w:ascii="Pragmatica-Book" w:hAnsi="Pragmatica-Book"/>
                <w:w w:val="100"/>
                <w:sz w:val="20"/>
                <w:szCs w:val="20"/>
              </w:rPr>
              <w:br/>
              <w:t xml:space="preserve">(у разі отримання ліцензії на паперовому носії); </w:t>
            </w:r>
          </w:p>
          <w:p w14:paraId="01E0529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2) інформація про: режим роботи ліцензіата; медичних працівників, які працюють </w:t>
            </w:r>
            <w:r w:rsidRPr="009027E2">
              <w:rPr>
                <w:rFonts w:ascii="Pragmatica-Book" w:hAnsi="Pragmatica-Book"/>
                <w:w w:val="100"/>
                <w:sz w:val="20"/>
                <w:szCs w:val="20"/>
              </w:rPr>
              <w:lastRenderedPageBreak/>
              <w:t xml:space="preserve">в закладі охорони здоров’я, із зазначенням прізвища, імені, по батькові, посади, а також про наявність кваліфікаційної категорії. </w:t>
            </w:r>
            <w:r w:rsidRPr="009027E2">
              <w:rPr>
                <w:rFonts w:ascii="Pragmatica-Book" w:hAnsi="Pragmatica-Book"/>
                <w:w w:val="100"/>
                <w:sz w:val="20"/>
                <w:szCs w:val="20"/>
              </w:rPr>
              <w:br/>
              <w:t xml:space="preserve">Фізична особа — підприємець зазначає інформацію про спеціальність (спеціальності) найманих фахівців та наявність кваліфікаційної категорії; </w:t>
            </w:r>
          </w:p>
          <w:p w14:paraId="15CC0DB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3) перелік медичних послуг із зазначенням їх вартості відповідно до заявлених спеціальностей і видів медичної допомоги. </w:t>
            </w:r>
            <w:r w:rsidRPr="009027E2">
              <w:rPr>
                <w:rFonts w:ascii="Pragmatica-Book" w:hAnsi="Pragmatica-Book"/>
                <w:w w:val="100"/>
                <w:sz w:val="20"/>
                <w:szCs w:val="20"/>
              </w:rPr>
              <w:br/>
              <w:t xml:space="preserve">За наявності у структурі закладу охорони здоров’я лабораторії розміщується копія свідоцтва про атестацію лабораторії </w:t>
            </w:r>
            <w:r w:rsidRPr="009027E2">
              <w:rPr>
                <w:rFonts w:ascii="Pragmatica-Book" w:hAnsi="Pragmatica-Book"/>
                <w:w w:val="100"/>
                <w:sz w:val="20"/>
                <w:szCs w:val="20"/>
              </w:rPr>
              <w:br/>
              <w:t xml:space="preserve">(у разі </w:t>
            </w:r>
            <w:r w:rsidRPr="009027E2">
              <w:rPr>
                <w:rFonts w:ascii="Pragmatica-Book" w:hAnsi="Pragmatica-Book"/>
                <w:w w:val="100"/>
                <w:sz w:val="20"/>
                <w:szCs w:val="20"/>
              </w:rPr>
              <w:lastRenderedPageBreak/>
              <w:t xml:space="preserve">здійснення атестації до 31 грудня 2015 року) </w:t>
            </w:r>
            <w:r w:rsidRPr="009027E2">
              <w:rPr>
                <w:rFonts w:ascii="Pragmatica-Book" w:hAnsi="Pragmatica-Book"/>
                <w:w w:val="100"/>
                <w:sz w:val="20"/>
                <w:szCs w:val="20"/>
              </w:rPr>
              <w:br/>
              <w:t xml:space="preserve">або копія свідоцтва про сертифікацію лабораторії </w:t>
            </w:r>
            <w:r w:rsidRPr="009027E2">
              <w:rPr>
                <w:rFonts w:ascii="Pragmatica-Book" w:hAnsi="Pragmatica-Book"/>
                <w:w w:val="100"/>
                <w:sz w:val="20"/>
                <w:szCs w:val="20"/>
              </w:rPr>
              <w:br/>
              <w:t>(у разі проведення сертифікації після зазначеної дати)</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380B0A"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r>
      <w:tr w:rsidR="000614FE" w:rsidRPr="009027E2" w14:paraId="02F2761B"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E6F1E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67</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DAA91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Суб’єкт господарювання щодо кожного місця провадження медичної практики повинен мати відповідний документ, який підтверджує право користування цим приміщенням </w:t>
            </w:r>
            <w:r w:rsidRPr="009027E2">
              <w:rPr>
                <w:rFonts w:ascii="Pragmatica-Book" w:hAnsi="Pragmatica-Book"/>
                <w:w w:val="100"/>
                <w:sz w:val="20"/>
                <w:szCs w:val="20"/>
              </w:rPr>
              <w:br/>
              <w:t xml:space="preserve">(право власності, оренди або інше </w:t>
            </w:r>
            <w:r w:rsidRPr="009027E2">
              <w:rPr>
                <w:rFonts w:ascii="Pragmatica-Book" w:hAnsi="Pragmatica-Book"/>
                <w:w w:val="100"/>
                <w:sz w:val="20"/>
                <w:szCs w:val="20"/>
              </w:rPr>
              <w:br/>
              <w:t>право користування)</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96D65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20 </w:t>
            </w:r>
            <w:r w:rsidRPr="009027E2">
              <w:rPr>
                <w:rFonts w:ascii="Pragmatica-Book" w:hAnsi="Pragmatica-Book"/>
                <w:w w:val="100"/>
                <w:sz w:val="20"/>
                <w:szCs w:val="20"/>
              </w:rPr>
              <w:br/>
              <w:t>Ліцензійних умов</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A8A2F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819B5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5C31A48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7782EC1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74A949D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1D836CA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EBA2D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О3</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D24AE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Документів немає</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912A8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Порушення Ліцензійних умов, матеріальні збитки для держави</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1890D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79A39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У суб’єкта господарювання наявні документи, що підтверджують право користування приміщенням </w:t>
            </w:r>
            <w:r w:rsidRPr="009027E2">
              <w:rPr>
                <w:rFonts w:ascii="Pragmatica-Book" w:hAnsi="Pragmatica-Book"/>
                <w:w w:val="100"/>
                <w:sz w:val="20"/>
                <w:szCs w:val="20"/>
              </w:rPr>
              <w:br/>
              <w:t xml:space="preserve">(право власності, оренди </w:t>
            </w:r>
            <w:r w:rsidRPr="009027E2">
              <w:rPr>
                <w:rFonts w:ascii="Pragmatica-Book" w:hAnsi="Pragmatica-Book"/>
                <w:w w:val="100"/>
                <w:sz w:val="20"/>
                <w:szCs w:val="20"/>
              </w:rPr>
              <w:br/>
              <w:t>або інше право користування)</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85614B"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7D42DC7A"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A9A6F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68</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769A8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Суб’єкт господарювання повинен мати в наявності медичне обладнання, витратні матеріали та вироби медичного призначення, дозволені до використання в Україні </w:t>
            </w:r>
            <w:r w:rsidRPr="009027E2">
              <w:rPr>
                <w:rFonts w:ascii="Pragmatica-Book" w:hAnsi="Pragmatica-Book"/>
                <w:w w:val="100"/>
                <w:sz w:val="20"/>
                <w:szCs w:val="20"/>
              </w:rPr>
              <w:br/>
              <w:t xml:space="preserve">і необхідні для виконання обсягу </w:t>
            </w:r>
            <w:r w:rsidRPr="009027E2">
              <w:rPr>
                <w:rFonts w:ascii="Pragmatica-Book" w:hAnsi="Pragmatica-Book"/>
                <w:w w:val="100"/>
                <w:sz w:val="20"/>
                <w:szCs w:val="20"/>
              </w:rPr>
              <w:br/>
              <w:t xml:space="preserve">медичної допомоги, передбаченої уніфікованими клінічними протоколами, затвердженими МОЗ, за переліком </w:t>
            </w:r>
            <w:r w:rsidRPr="009027E2">
              <w:rPr>
                <w:rFonts w:ascii="Pragmatica-Book" w:hAnsi="Pragmatica-Book"/>
                <w:w w:val="100"/>
                <w:sz w:val="20"/>
                <w:szCs w:val="20"/>
              </w:rPr>
              <w:lastRenderedPageBreak/>
              <w:t>спеціальностей, за якими провадиться медична практика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12631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 xml:space="preserve">Пункт 22 </w:t>
            </w:r>
            <w:r w:rsidRPr="009027E2">
              <w:rPr>
                <w:rFonts w:ascii="Pragmatica-Book" w:hAnsi="Pragmatica-Book"/>
                <w:w w:val="100"/>
                <w:sz w:val="20"/>
                <w:szCs w:val="20"/>
              </w:rPr>
              <w:br/>
              <w:t xml:space="preserve">Ліцензійних умов; </w:t>
            </w:r>
          </w:p>
          <w:p w14:paraId="6A70387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абзац 1 пункту 9 Технічного регламенту щодо медичних виробів, затвердженого постановою № 753; </w:t>
            </w:r>
          </w:p>
          <w:p w14:paraId="6E33995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8 Технічного регламенту щодо активних </w:t>
            </w:r>
            <w:r w:rsidRPr="009027E2">
              <w:rPr>
                <w:rFonts w:ascii="Pragmatica-Book" w:hAnsi="Pragmatica-Book"/>
                <w:w w:val="100"/>
                <w:sz w:val="20"/>
                <w:szCs w:val="20"/>
              </w:rPr>
              <w:lastRenderedPageBreak/>
              <w:t>медичних виробів, які імплантують, затвердженого постановою № 755</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8E12C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72CEB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2C71BA7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220C567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4E5D8DF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761B716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D9DDD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О2</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20A37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Обладнання та/або матеріалів немає</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2C4A6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Порушення Ліцензійних умов</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32F050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E1569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У суб’єкта господарювання наявні медичне обладнання, витратні матеріали та вироби медичного призначення, дозволені до використання в Україні та необхідні для виконання обсягу медичної </w:t>
            </w:r>
            <w:r w:rsidRPr="009027E2">
              <w:rPr>
                <w:rFonts w:ascii="Pragmatica-Book" w:hAnsi="Pragmatica-Book"/>
                <w:w w:val="100"/>
                <w:sz w:val="20"/>
                <w:szCs w:val="20"/>
              </w:rPr>
              <w:lastRenderedPageBreak/>
              <w:t>допомоги, передбаченої уніфікованими клінічними протоколами, затвердженими МОЗ, за переліком спеціальностей, за якими провадиться медична практика</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C44974"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7F51CAA5"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111F6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69</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EE2EE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Допускається використання суб’єктом господарювання для надання медичної допомоги на підставі укладених договорів приладів, обладнання, оснащення інших суб’єктів господарювання, </w:t>
            </w:r>
            <w:r w:rsidRPr="009027E2">
              <w:rPr>
                <w:rFonts w:ascii="Pragmatica-Book" w:hAnsi="Pragmatica-Book"/>
                <w:w w:val="100"/>
                <w:sz w:val="20"/>
                <w:szCs w:val="20"/>
              </w:rPr>
              <w:br/>
              <w:t>які провадять медичну практику</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89F2C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22 </w:t>
            </w:r>
            <w:r w:rsidRPr="009027E2">
              <w:rPr>
                <w:rFonts w:ascii="Pragmatica-Book" w:hAnsi="Pragmatica-Book"/>
                <w:w w:val="100"/>
                <w:sz w:val="20"/>
                <w:szCs w:val="20"/>
              </w:rPr>
              <w:br/>
              <w:t>Ліцензійних умов</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33402E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612C5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63EE00A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3C9D0A9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6FAB6A7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1E1F3E0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9A74D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О2</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380689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Відсутність договору про оренду (найму) медичного обладнання з іншим суб’єктом господарювання</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38591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Порушення Ліцензійних умов</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BDCB9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379D8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У суб’єкта господарювання наявний(і) договір (договори) на використання приладу(</w:t>
            </w:r>
            <w:proofErr w:type="spellStart"/>
            <w:r w:rsidRPr="009027E2">
              <w:rPr>
                <w:rFonts w:ascii="Pragmatica-Book" w:hAnsi="Pragmatica-Book"/>
                <w:w w:val="100"/>
                <w:sz w:val="20"/>
                <w:szCs w:val="20"/>
              </w:rPr>
              <w:t>ів</w:t>
            </w:r>
            <w:proofErr w:type="spellEnd"/>
            <w:r w:rsidRPr="009027E2">
              <w:rPr>
                <w:rFonts w:ascii="Pragmatica-Book" w:hAnsi="Pragmatica-Book"/>
                <w:w w:val="100"/>
                <w:sz w:val="20"/>
                <w:szCs w:val="20"/>
              </w:rPr>
              <w:t>), обладнання, оснащення для надання медичної допомоги з іншим суб’єктом господарювання</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A3CF3B"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49928070"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D80F5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70</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D0FF3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Про зупинення повністю дії ліцензії ліцензіат зобов’язаний подати до МОЗ заяву про зупинення повністю дії ліцензії у будь-який зручний спосіб (</w:t>
            </w:r>
            <w:proofErr w:type="spellStart"/>
            <w:r w:rsidRPr="009027E2">
              <w:rPr>
                <w:rFonts w:ascii="Pragmatica-Book" w:hAnsi="Pragmatica-Book"/>
                <w:w w:val="100"/>
                <w:sz w:val="20"/>
                <w:szCs w:val="20"/>
              </w:rPr>
              <w:t>нарочно</w:t>
            </w:r>
            <w:proofErr w:type="spellEnd"/>
            <w:r w:rsidRPr="009027E2">
              <w:rPr>
                <w:rFonts w:ascii="Pragmatica-Book" w:hAnsi="Pragmatica-Book"/>
                <w:w w:val="100"/>
                <w:sz w:val="20"/>
                <w:szCs w:val="20"/>
              </w:rPr>
              <w:t>, поштовим відправленням або в електронному вигляді)</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DC3BB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23 </w:t>
            </w:r>
            <w:r w:rsidRPr="009027E2">
              <w:rPr>
                <w:rFonts w:ascii="Pragmatica-Book" w:hAnsi="Pragmatica-Book"/>
                <w:w w:val="100"/>
                <w:sz w:val="20"/>
                <w:szCs w:val="20"/>
              </w:rPr>
              <w:br/>
              <w:t>Ліцензійних умов</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EAFD8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0CB9B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1A3CCE7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29C954D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2BC7BF8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290A68B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601EC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О2</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8A950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не направив до МОЗ заяву про зупинення повністю дії ліцензії у будь-який зручний спосіб (</w:t>
            </w:r>
            <w:proofErr w:type="spellStart"/>
            <w:r w:rsidRPr="009027E2">
              <w:rPr>
                <w:rFonts w:ascii="Pragmatica-Book" w:hAnsi="Pragmatica-Book"/>
                <w:w w:val="100"/>
                <w:sz w:val="20"/>
                <w:szCs w:val="20"/>
              </w:rPr>
              <w:t>нарочно</w:t>
            </w:r>
            <w:proofErr w:type="spellEnd"/>
            <w:r w:rsidRPr="009027E2">
              <w:rPr>
                <w:rFonts w:ascii="Pragmatica-Book" w:hAnsi="Pragmatica-Book"/>
                <w:w w:val="100"/>
                <w:sz w:val="20"/>
                <w:szCs w:val="20"/>
              </w:rPr>
              <w:t xml:space="preserve">, поштовим відправленням або </w:t>
            </w:r>
            <w:r w:rsidRPr="009027E2">
              <w:rPr>
                <w:rFonts w:ascii="Pragmatica-Book" w:hAnsi="Pragmatica-Book"/>
                <w:w w:val="100"/>
                <w:sz w:val="20"/>
                <w:szCs w:val="20"/>
              </w:rPr>
              <w:lastRenderedPageBreak/>
              <w:t>в електронному вигляді)</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83553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Порушення Ліцензійних умов</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687FE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2</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FEF2B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подав до МОЗ заяву про зупинення повністю дії ліцензії у будь-який зручний спосіб (</w:t>
            </w:r>
            <w:proofErr w:type="spellStart"/>
            <w:r w:rsidRPr="009027E2">
              <w:rPr>
                <w:rFonts w:ascii="Pragmatica-Book" w:hAnsi="Pragmatica-Book"/>
                <w:w w:val="100"/>
                <w:sz w:val="20"/>
                <w:szCs w:val="20"/>
              </w:rPr>
              <w:t>нарочно</w:t>
            </w:r>
            <w:proofErr w:type="spellEnd"/>
            <w:r w:rsidRPr="009027E2">
              <w:rPr>
                <w:rFonts w:ascii="Pragmatica-Book" w:hAnsi="Pragmatica-Book"/>
                <w:w w:val="100"/>
                <w:sz w:val="20"/>
                <w:szCs w:val="20"/>
              </w:rPr>
              <w:t>, поштовим відправленням або в електронному вигляді)</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B1583A"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0FDCDC50"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561A9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71</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46B46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зобов’язаний подати заяву про відновлення повністю або частково дії ліцензії у будь-який зручний спосіб </w:t>
            </w:r>
            <w:proofErr w:type="spellStart"/>
            <w:r w:rsidRPr="009027E2">
              <w:rPr>
                <w:rFonts w:ascii="Pragmatica-Book" w:hAnsi="Pragmatica-Book"/>
                <w:w w:val="100"/>
                <w:sz w:val="20"/>
                <w:szCs w:val="20"/>
              </w:rPr>
              <w:t>нарочно</w:t>
            </w:r>
            <w:proofErr w:type="spellEnd"/>
            <w:r w:rsidRPr="009027E2">
              <w:rPr>
                <w:rFonts w:ascii="Pragmatica-Book" w:hAnsi="Pragmatica-Book"/>
                <w:w w:val="100"/>
                <w:sz w:val="20"/>
                <w:szCs w:val="20"/>
              </w:rPr>
              <w:t xml:space="preserve">, поштовим відправленням </w:t>
            </w:r>
            <w:r w:rsidRPr="009027E2">
              <w:rPr>
                <w:rFonts w:ascii="Pragmatica-Book" w:hAnsi="Pragmatica-Book"/>
                <w:w w:val="100"/>
                <w:sz w:val="20"/>
                <w:szCs w:val="20"/>
              </w:rPr>
              <w:br/>
              <w:t>або в електронному вигляді)</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847B7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23 </w:t>
            </w:r>
            <w:r w:rsidRPr="009027E2">
              <w:rPr>
                <w:rFonts w:ascii="Pragmatica-Book" w:hAnsi="Pragmatica-Book"/>
                <w:w w:val="100"/>
                <w:sz w:val="20"/>
                <w:szCs w:val="20"/>
              </w:rPr>
              <w:br/>
              <w:t>Ліцензійних умов</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812AB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51A2C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36DF5BF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31D866E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55F17B8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2C1C8CF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58859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О2</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09017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не поінформував або поінформував з порушенням визначених строків МОЗ про відновлення повністю або частково дії ліцензії</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89FA6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Порушення Ліцензійних умов</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577EB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2</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A5B2D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подав у визначені строки заяву до МОЗ про відновлення повністю або частково дії ліцензії</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C99819"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7C8683C0"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FCABC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72</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55B18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У разі зупинення повністю або частково дії ліцензії ліцензіат зобов’язаний зупинити повністю або частково медичну практику</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894F0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23 </w:t>
            </w:r>
            <w:r w:rsidRPr="009027E2">
              <w:rPr>
                <w:rFonts w:ascii="Pragmatica-Book" w:hAnsi="Pragmatica-Book"/>
                <w:w w:val="100"/>
                <w:sz w:val="20"/>
                <w:szCs w:val="20"/>
              </w:rPr>
              <w:br/>
              <w:t>Ліцензійних умов</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A9B37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56694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511146C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1ED4D11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6565BA1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0AA1E02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21D89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О2</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7E11A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Органом ліцензування прийнято рішення про зупинення повністю або частково дії ліцензії, </w:t>
            </w:r>
            <w:r w:rsidRPr="009027E2">
              <w:rPr>
                <w:rFonts w:ascii="Pragmatica-Book" w:hAnsi="Pragmatica-Book"/>
                <w:w w:val="100"/>
                <w:sz w:val="20"/>
                <w:szCs w:val="20"/>
              </w:rPr>
              <w:br/>
              <w:t xml:space="preserve">однак ліцензіат провадить </w:t>
            </w:r>
            <w:r w:rsidRPr="009027E2">
              <w:rPr>
                <w:rFonts w:ascii="Pragmatica-Book" w:hAnsi="Pragmatica-Book"/>
                <w:w w:val="100"/>
                <w:sz w:val="20"/>
                <w:szCs w:val="20"/>
              </w:rPr>
              <w:br/>
              <w:t>господарську діяльність з медичної практики повністю або частково</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794CB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Порушення Ліцензійних умов</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805EF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2</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C8382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не провадить господарську діяльність з медичної практики у разі зупинення повністю або частково дії ліцензії</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1FAEEE"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0552E9E1"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794BC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73</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5D8C1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своєчасно подав відомості про усунення підстав, що стали причиною </w:t>
            </w:r>
            <w:r w:rsidRPr="009027E2">
              <w:rPr>
                <w:rFonts w:ascii="Pragmatica-Book" w:hAnsi="Pragmatica-Book"/>
                <w:w w:val="100"/>
                <w:sz w:val="20"/>
                <w:szCs w:val="20"/>
              </w:rPr>
              <w:br/>
              <w:t xml:space="preserve">для зупинення повністю </w:t>
            </w:r>
            <w:r w:rsidRPr="009027E2">
              <w:rPr>
                <w:rFonts w:ascii="Pragmatica-Book" w:hAnsi="Pragmatica-Book"/>
                <w:w w:val="100"/>
                <w:sz w:val="20"/>
                <w:szCs w:val="20"/>
              </w:rPr>
              <w:br/>
              <w:t>або частково дії ліцензії</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D3B33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23 </w:t>
            </w:r>
            <w:r w:rsidRPr="009027E2">
              <w:rPr>
                <w:rFonts w:ascii="Pragmatica-Book" w:hAnsi="Pragmatica-Book"/>
                <w:w w:val="100"/>
                <w:sz w:val="20"/>
                <w:szCs w:val="20"/>
              </w:rPr>
              <w:br/>
              <w:t>Ліцензійних умов</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8FC1D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0D168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5926DBD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42CC9EE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3EF9991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087269D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52FAD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О2</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6E5B4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не своєчасно подав відомості про усунення підстав, що стали причиною </w:t>
            </w:r>
            <w:r w:rsidRPr="009027E2">
              <w:rPr>
                <w:rFonts w:ascii="Pragmatica-Book" w:hAnsi="Pragmatica-Book"/>
                <w:w w:val="100"/>
                <w:sz w:val="20"/>
                <w:szCs w:val="20"/>
              </w:rPr>
              <w:br/>
              <w:t xml:space="preserve">для зупинення </w:t>
            </w:r>
            <w:r w:rsidRPr="009027E2">
              <w:rPr>
                <w:rFonts w:ascii="Pragmatica-Book" w:hAnsi="Pragmatica-Book"/>
                <w:w w:val="100"/>
                <w:sz w:val="20"/>
                <w:szCs w:val="20"/>
              </w:rPr>
              <w:lastRenderedPageBreak/>
              <w:t>повністю або частково дії ліцензії</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B19E9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Порушення Ліцензійних умов</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1D1BB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2</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BCD25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своєчасно подав відомості про усунення підстав, що стали причиною </w:t>
            </w:r>
            <w:r w:rsidRPr="009027E2">
              <w:rPr>
                <w:rFonts w:ascii="Pragmatica-Book" w:hAnsi="Pragmatica-Book"/>
                <w:w w:val="100"/>
                <w:sz w:val="20"/>
                <w:szCs w:val="20"/>
              </w:rPr>
              <w:br/>
              <w:t xml:space="preserve">для зупинення повністю або частково дії </w:t>
            </w:r>
            <w:r w:rsidRPr="009027E2">
              <w:rPr>
                <w:rFonts w:ascii="Pragmatica-Book" w:hAnsi="Pragmatica-Book"/>
                <w:w w:val="100"/>
                <w:sz w:val="20"/>
                <w:szCs w:val="20"/>
              </w:rPr>
              <w:lastRenderedPageBreak/>
              <w:t>ліцензії</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DDF027"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09851A94"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E30AD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74</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22E8F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подав інформацію про сплату штрафу, передбаченого Кодексом України про адміністративні правопорушення</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501AE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23 </w:t>
            </w:r>
            <w:r w:rsidRPr="009027E2">
              <w:rPr>
                <w:rFonts w:ascii="Pragmatica-Book" w:hAnsi="Pragmatica-Book"/>
                <w:w w:val="100"/>
                <w:sz w:val="20"/>
                <w:szCs w:val="20"/>
              </w:rPr>
              <w:br/>
              <w:t>Ліцензійних умов</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25F61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5E1A0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07198AB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79EC227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72F2223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4E1777D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5C4CB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О2</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F6EBE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не подав інформацію про сплату штрафу, передбаченого Кодексом України про адміністративні правопорушення </w:t>
            </w:r>
            <w:r w:rsidRPr="009027E2">
              <w:rPr>
                <w:rFonts w:ascii="Pragmatica-Book" w:hAnsi="Pragmatica-Book"/>
                <w:w w:val="100"/>
                <w:sz w:val="20"/>
                <w:szCs w:val="20"/>
              </w:rPr>
              <w:br/>
              <w:t xml:space="preserve">для зупинення </w:t>
            </w:r>
            <w:r w:rsidRPr="009027E2">
              <w:rPr>
                <w:rFonts w:ascii="Pragmatica-Book" w:hAnsi="Pragmatica-Book"/>
                <w:w w:val="100"/>
                <w:sz w:val="20"/>
                <w:szCs w:val="20"/>
              </w:rPr>
              <w:br/>
              <w:t>повністю дії ліцензії</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C3FEF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Порушення Ліцензійних умов</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1916A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2</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87FFF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подав інформацію про сплату штрафу, передбаченого Кодексом України про адміністративні правопорушення</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731F51"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2F2FCBCC"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59636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75</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48274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Медичну допомогу надають особи, які відповідають єдиним кваліфікаційним вимогам, затвердженим МОЗ.</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1706F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Пункти 18</w:t>
            </w:r>
            <w:r w:rsidRPr="009027E2">
              <w:rPr>
                <w:rFonts w:ascii="Pragmatica-Book" w:hAnsi="Pragmatica-Book"/>
                <w:w w:val="100"/>
                <w:sz w:val="20"/>
                <w:szCs w:val="20"/>
                <w:vertAlign w:val="superscript"/>
              </w:rPr>
              <w:t>1</w:t>
            </w:r>
            <w:r w:rsidRPr="009027E2">
              <w:rPr>
                <w:rFonts w:ascii="Pragmatica-Book" w:hAnsi="Pragmatica-Book"/>
                <w:w w:val="100"/>
                <w:sz w:val="20"/>
                <w:szCs w:val="20"/>
              </w:rPr>
              <w:t xml:space="preserve">, 24 </w:t>
            </w:r>
            <w:r w:rsidRPr="009027E2">
              <w:rPr>
                <w:rFonts w:ascii="Pragmatica-Book" w:hAnsi="Pragmatica-Book"/>
                <w:w w:val="100"/>
                <w:sz w:val="20"/>
                <w:szCs w:val="20"/>
              </w:rPr>
              <w:br/>
              <w:t>Ліцензійних умов</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71F79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Спеціальна освіта та кваліфікація персоналу</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34EE0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1B9C013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4AE6AAA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0E2E0AE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176452C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C750A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6D629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Медичні (фармацевтичні) працівники з числа лікарів і провізорів не відповідають спеціальним освітнім і кадровим вимогам:</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6C31E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Шкода здоров’ю людини, </w:t>
            </w:r>
            <w:r w:rsidRPr="009027E2">
              <w:rPr>
                <w:rFonts w:ascii="Pragmatica-Book" w:hAnsi="Pragmatica-Book"/>
                <w:w w:val="100"/>
                <w:sz w:val="20"/>
                <w:szCs w:val="20"/>
              </w:rPr>
              <w:br/>
              <w:t>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C3CFE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0B87F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Медичну допомогу надають особи, які відповідають єдиним кваліфікаційним вимогам, </w:t>
            </w:r>
            <w:r w:rsidRPr="009027E2">
              <w:rPr>
                <w:rFonts w:ascii="Pragmatica-Book" w:hAnsi="Pragmatica-Book"/>
                <w:w w:val="100"/>
                <w:sz w:val="20"/>
                <w:szCs w:val="20"/>
              </w:rPr>
              <w:br/>
              <w:t>затвердженим МОЗ</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6CE23C"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47429587"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AA2D3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76</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94BA1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Відповідність спеціальним освітнім </w:t>
            </w:r>
            <w:r w:rsidRPr="009027E2">
              <w:rPr>
                <w:rFonts w:ascii="Pragmatica-Book" w:hAnsi="Pragmatica-Book"/>
                <w:w w:val="100"/>
                <w:sz w:val="20"/>
                <w:szCs w:val="20"/>
              </w:rPr>
              <w:br/>
              <w:t xml:space="preserve">і кадровим вимогам медичних (фармацевтичних) працівників </w:t>
            </w:r>
            <w:r w:rsidRPr="009027E2">
              <w:rPr>
                <w:rFonts w:ascii="Pragmatica-Book" w:hAnsi="Pragmatica-Book"/>
                <w:w w:val="100"/>
                <w:sz w:val="20"/>
                <w:szCs w:val="20"/>
              </w:rPr>
              <w:br/>
              <w:t>із числа лікарів і провізорів засвідчується:</w:t>
            </w:r>
          </w:p>
        </w:tc>
        <w:tc>
          <w:tcPr>
            <w:tcW w:w="1559"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B3156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25 </w:t>
            </w:r>
            <w:r w:rsidRPr="009027E2">
              <w:rPr>
                <w:rFonts w:ascii="Pragmatica-Book" w:hAnsi="Pragmatica-Book"/>
                <w:w w:val="100"/>
                <w:sz w:val="20"/>
                <w:szCs w:val="20"/>
              </w:rPr>
              <w:br/>
              <w:t xml:space="preserve">Ліцензійних умов; </w:t>
            </w:r>
          </w:p>
          <w:p w14:paraId="2B48506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стаття 7 </w:t>
            </w:r>
            <w:r w:rsidRPr="009027E2">
              <w:rPr>
                <w:rFonts w:ascii="Pragmatica-Book" w:hAnsi="Pragmatica-Book"/>
                <w:w w:val="100"/>
                <w:sz w:val="20"/>
                <w:szCs w:val="20"/>
              </w:rPr>
              <w:br/>
              <w:t xml:space="preserve">ЗУ № 1556-VII; часина друга стаття 74 </w:t>
            </w:r>
            <w:r w:rsidRPr="009027E2">
              <w:rPr>
                <w:rFonts w:ascii="Pragmatica-Book" w:hAnsi="Pragmatica-Book"/>
                <w:w w:val="100"/>
                <w:sz w:val="20"/>
                <w:szCs w:val="20"/>
              </w:rPr>
              <w:br/>
              <w:t xml:space="preserve">ЗУ № 2801-XII; </w:t>
            </w:r>
          </w:p>
          <w:p w14:paraId="1042612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1, абзац 5 </w:t>
            </w:r>
            <w:r w:rsidRPr="009027E2">
              <w:rPr>
                <w:rFonts w:ascii="Pragmatica-Book" w:hAnsi="Pragmatica-Book"/>
                <w:w w:val="100"/>
                <w:sz w:val="20"/>
                <w:szCs w:val="20"/>
              </w:rPr>
              <w:lastRenderedPageBreak/>
              <w:t xml:space="preserve">пункту 11 Положення про систему безперервного професійного розвитку працівників сфери охорони здоров’я, затвердженого постановою № 725; </w:t>
            </w:r>
          </w:p>
          <w:p w14:paraId="5D961A2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6 розділу III Положення про деякі заходи післядипломної освіти та безперервного професійного розвитку фахівців з фаховою </w:t>
            </w:r>
            <w:proofErr w:type="spellStart"/>
            <w:r w:rsidRPr="009027E2">
              <w:rPr>
                <w:rFonts w:ascii="Pragmatica-Book" w:hAnsi="Pragmatica-Book"/>
                <w:w w:val="100"/>
                <w:sz w:val="20"/>
                <w:szCs w:val="20"/>
              </w:rPr>
              <w:t>передвищою</w:t>
            </w:r>
            <w:proofErr w:type="spellEnd"/>
            <w:r w:rsidRPr="009027E2">
              <w:rPr>
                <w:rFonts w:ascii="Pragmatica-Book" w:hAnsi="Pragmatica-Book"/>
                <w:w w:val="100"/>
                <w:sz w:val="20"/>
                <w:szCs w:val="20"/>
              </w:rPr>
              <w:t>, початковим рівнем (короткий цикл) та першим (бакалаврським) рівнем вищої медичної і фармацевтичної освіти та магістрів з </w:t>
            </w:r>
            <w:proofErr w:type="spellStart"/>
            <w:r w:rsidRPr="009027E2">
              <w:rPr>
                <w:rFonts w:ascii="Pragmatica-Book" w:hAnsi="Pragmatica-Book"/>
                <w:w w:val="100"/>
                <w:sz w:val="20"/>
                <w:szCs w:val="20"/>
              </w:rPr>
              <w:t>медсестринства</w:t>
            </w:r>
            <w:proofErr w:type="spellEnd"/>
            <w:r w:rsidRPr="009027E2">
              <w:rPr>
                <w:rFonts w:ascii="Pragmatica-Book" w:hAnsi="Pragmatica-Book"/>
                <w:w w:val="100"/>
                <w:sz w:val="20"/>
                <w:szCs w:val="20"/>
              </w:rPr>
              <w:t>, затвердженого наказом № 2016; пункт 1 наказу № 117</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76A6E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Спеціальна освіта та кваліфікація персоналу</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EDF07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4F2EEB6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560AD1D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78223BF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5463586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437A5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1B9B01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Медичні (фармацевтичні) працівники з числа лікарів і провізорів не відповідають </w:t>
            </w:r>
            <w:r w:rsidRPr="009027E2">
              <w:rPr>
                <w:rFonts w:ascii="Pragmatica-Book" w:hAnsi="Pragmatica-Book"/>
                <w:w w:val="100"/>
                <w:sz w:val="20"/>
                <w:szCs w:val="20"/>
              </w:rPr>
              <w:lastRenderedPageBreak/>
              <w:t>спеціальним освітнім і кадровим вимогам:</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A5B46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Шкода здоров’ю людини, 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05E36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F1AB2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Медичні (фармацевтичні) працівники з числа лікарів і провізорів відповідають спеціальним освітнім і кадровим </w:t>
            </w:r>
            <w:r w:rsidRPr="009027E2">
              <w:rPr>
                <w:rFonts w:ascii="Pragmatica-Book" w:hAnsi="Pragmatica-Book"/>
                <w:w w:val="100"/>
                <w:sz w:val="20"/>
                <w:szCs w:val="20"/>
              </w:rPr>
              <w:lastRenderedPageBreak/>
              <w:t>вимогам:</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3EDA1F"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r>
      <w:tr w:rsidR="000614FE" w:rsidRPr="009027E2" w14:paraId="1B5A3158"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6F33B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76.1</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1F948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документом про вищу освіту </w:t>
            </w:r>
            <w:r w:rsidRPr="009027E2">
              <w:rPr>
                <w:rFonts w:ascii="Pragmatica-Book" w:hAnsi="Pragmatica-Book"/>
                <w:w w:val="100"/>
                <w:sz w:val="20"/>
                <w:szCs w:val="20"/>
              </w:rPr>
              <w:br/>
              <w:t>державного зразка</w:t>
            </w:r>
          </w:p>
        </w:tc>
        <w:tc>
          <w:tcPr>
            <w:tcW w:w="1559" w:type="dxa"/>
            <w:vMerge/>
            <w:tcBorders>
              <w:top w:val="single" w:sz="4" w:space="0" w:color="000000"/>
              <w:left w:val="single" w:sz="4" w:space="0" w:color="000000"/>
              <w:bottom w:val="single" w:sz="4" w:space="0" w:color="000000"/>
              <w:right w:val="single" w:sz="4" w:space="0" w:color="000000"/>
            </w:tcBorders>
          </w:tcPr>
          <w:p w14:paraId="4791B67D"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12C32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Спеціальна освіта та кваліфікація персоналу</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D4D48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1DE93AF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178726D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36E9C02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407E4F6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B9AA3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C4D55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документа немає</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39CCD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Шкода здоров’ю людини, 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732FB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FA456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наявний документ про вищу освіту державного зразка</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44D2DC"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26D907BC"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23B45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76.2</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CA505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сертифікатом лікаря-спеціаліста </w:t>
            </w:r>
            <w:r w:rsidRPr="009027E2">
              <w:rPr>
                <w:rFonts w:ascii="Pragmatica-Book" w:hAnsi="Pragmatica-Book"/>
                <w:w w:val="100"/>
                <w:sz w:val="20"/>
                <w:szCs w:val="20"/>
              </w:rPr>
              <w:br/>
              <w:t>(провізора-спеціаліста) встановленого зразка, виданим закладом вищої медичної освіти, закладом післядипломної освіти</w:t>
            </w:r>
          </w:p>
        </w:tc>
        <w:tc>
          <w:tcPr>
            <w:tcW w:w="1559" w:type="dxa"/>
            <w:vMerge/>
            <w:tcBorders>
              <w:top w:val="single" w:sz="4" w:space="0" w:color="000000"/>
              <w:left w:val="single" w:sz="4" w:space="0" w:color="000000"/>
              <w:bottom w:val="single" w:sz="4" w:space="0" w:color="000000"/>
              <w:right w:val="single" w:sz="4" w:space="0" w:color="000000"/>
            </w:tcBorders>
          </w:tcPr>
          <w:p w14:paraId="6E79C2D8"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34C83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Спеціальна освіта та кваліфікація персоналу</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F0ACB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131D87D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6EF1543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3B39A22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2D0E343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F511F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BF2C9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сертифіката немає</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1E59F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Шкода здоров’ю людини, 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6F6DD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D6BC9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наявний сертифікат лікаря-спеціаліста (провізора-спеціаліста) встановленого зразка, виданий закладом вищої освіти, закладом післядипломної освіти</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0D7F4A"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25981089"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0A869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76.3</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D96FA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посвідченням про присвоєння (підтвердження) відповідної кваліфікаційної категорії з лікарських (провізорських) спеціальностей (за наявності), свідоцтвом про проходження підвищення кваліфікації (за наявності)</w:t>
            </w:r>
          </w:p>
        </w:tc>
        <w:tc>
          <w:tcPr>
            <w:tcW w:w="1559" w:type="dxa"/>
            <w:vMerge/>
            <w:tcBorders>
              <w:top w:val="single" w:sz="4" w:space="0" w:color="000000"/>
              <w:left w:val="single" w:sz="4" w:space="0" w:color="000000"/>
              <w:bottom w:val="single" w:sz="4" w:space="0" w:color="000000"/>
              <w:right w:val="single" w:sz="4" w:space="0" w:color="000000"/>
            </w:tcBorders>
          </w:tcPr>
          <w:p w14:paraId="0D9C05D9"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991C9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Спеціальна освіта та кваліфікація персоналу</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E9C32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1BEFF51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5F9AA2B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4A60154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631D086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D744E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7C5A8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посвідчення немає</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AA588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Шкода здоров’ю людини, 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13A25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48A9C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наявне посвідчення про присвоєння (підтвердження) відповідної кваліфікаційної категорії з лікарських (провізорських) спеціальностей</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A5B831"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r>
      <w:tr w:rsidR="000614FE" w:rsidRPr="009027E2" w14:paraId="0C7ECC82"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BF1E5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77</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FC409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Відповідність спеціальним освітнім </w:t>
            </w:r>
            <w:r w:rsidRPr="009027E2">
              <w:rPr>
                <w:rFonts w:ascii="Pragmatica-Book" w:hAnsi="Pragmatica-Book"/>
                <w:w w:val="100"/>
                <w:sz w:val="20"/>
                <w:szCs w:val="20"/>
              </w:rPr>
              <w:br/>
              <w:t xml:space="preserve">і кадровим вимогам </w:t>
            </w:r>
            <w:r w:rsidRPr="009027E2">
              <w:rPr>
                <w:rFonts w:ascii="Pragmatica-Book" w:hAnsi="Pragmatica-Book"/>
                <w:w w:val="100"/>
                <w:sz w:val="20"/>
                <w:szCs w:val="20"/>
              </w:rPr>
              <w:lastRenderedPageBreak/>
              <w:t xml:space="preserve">молодших спеціалістів з медичною освітою працівників </w:t>
            </w:r>
            <w:r w:rsidRPr="009027E2">
              <w:rPr>
                <w:rFonts w:ascii="Pragmatica-Book" w:hAnsi="Pragmatica-Book"/>
                <w:w w:val="100"/>
                <w:sz w:val="20"/>
                <w:szCs w:val="20"/>
              </w:rPr>
              <w:br/>
              <w:t>повинна бути підтверджена:</w:t>
            </w:r>
          </w:p>
        </w:tc>
        <w:tc>
          <w:tcPr>
            <w:tcW w:w="1559"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465E7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 xml:space="preserve">Пункт 26 </w:t>
            </w:r>
            <w:r w:rsidRPr="009027E2">
              <w:rPr>
                <w:rFonts w:ascii="Pragmatica-Book" w:hAnsi="Pragmatica-Book"/>
                <w:w w:val="100"/>
                <w:sz w:val="20"/>
                <w:szCs w:val="20"/>
              </w:rPr>
              <w:br/>
              <w:t xml:space="preserve">Ліцензійних умов; </w:t>
            </w:r>
          </w:p>
          <w:p w14:paraId="45A28F8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 xml:space="preserve">стаття 7 </w:t>
            </w:r>
            <w:r w:rsidRPr="009027E2">
              <w:rPr>
                <w:rFonts w:ascii="Pragmatica-Book" w:hAnsi="Pragmatica-Book"/>
                <w:w w:val="100"/>
                <w:sz w:val="20"/>
                <w:szCs w:val="20"/>
              </w:rPr>
              <w:br/>
              <w:t xml:space="preserve">ЗУ № 1556-VII; частина друга стаття 74 </w:t>
            </w:r>
            <w:r w:rsidRPr="009027E2">
              <w:rPr>
                <w:rFonts w:ascii="Pragmatica-Book" w:hAnsi="Pragmatica-Book"/>
                <w:w w:val="100"/>
                <w:sz w:val="20"/>
                <w:szCs w:val="20"/>
              </w:rPr>
              <w:br/>
              <w:t xml:space="preserve">ЗУ № 2801-XII; пункт 1, абзац 5 пункту 11 Положення про систему безперервного професійного розвитку працівників сфери охорони здоров’я, затвердженого постановою № 725; </w:t>
            </w:r>
          </w:p>
          <w:p w14:paraId="08695D3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6 розділу III Положення про деякі заходи післядипломної освіти та безперервного професійного розвитку фахівців з фаховою </w:t>
            </w:r>
            <w:proofErr w:type="spellStart"/>
            <w:r w:rsidRPr="009027E2">
              <w:rPr>
                <w:rFonts w:ascii="Pragmatica-Book" w:hAnsi="Pragmatica-Book"/>
                <w:w w:val="100"/>
                <w:sz w:val="20"/>
                <w:szCs w:val="20"/>
              </w:rPr>
              <w:t>передвищою</w:t>
            </w:r>
            <w:proofErr w:type="spellEnd"/>
            <w:r w:rsidRPr="009027E2">
              <w:rPr>
                <w:rFonts w:ascii="Pragmatica-Book" w:hAnsi="Pragmatica-Book"/>
                <w:w w:val="100"/>
                <w:sz w:val="20"/>
                <w:szCs w:val="20"/>
              </w:rPr>
              <w:t>, початковим рівнем (короткий цикл) та першим (бакалаврським) рівнем вищої медичної і фармацевтичної освіти та магістрів з </w:t>
            </w:r>
            <w:proofErr w:type="spellStart"/>
            <w:r w:rsidRPr="009027E2">
              <w:rPr>
                <w:rFonts w:ascii="Pragmatica-Book" w:hAnsi="Pragmatica-Book"/>
                <w:w w:val="100"/>
                <w:sz w:val="20"/>
                <w:szCs w:val="20"/>
              </w:rPr>
              <w:t>медсестринства</w:t>
            </w:r>
            <w:proofErr w:type="spellEnd"/>
            <w:r w:rsidRPr="009027E2">
              <w:rPr>
                <w:rFonts w:ascii="Pragmatica-Book" w:hAnsi="Pragmatica-Book"/>
                <w:w w:val="100"/>
                <w:sz w:val="20"/>
                <w:szCs w:val="20"/>
              </w:rPr>
              <w:t xml:space="preserve">, затвердженого </w:t>
            </w:r>
            <w:r w:rsidRPr="009027E2">
              <w:rPr>
                <w:rFonts w:ascii="Pragmatica-Book" w:hAnsi="Pragmatica-Book"/>
                <w:w w:val="100"/>
                <w:sz w:val="20"/>
                <w:szCs w:val="20"/>
              </w:rPr>
              <w:lastRenderedPageBreak/>
              <w:t>наказом № 2016; пункт 1 наказу № 117</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2A477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Спеціальна освіта та кваліфікац</w:t>
            </w:r>
            <w:r w:rsidRPr="009027E2">
              <w:rPr>
                <w:rFonts w:ascii="Pragmatica-Book" w:hAnsi="Pragmatica-Book"/>
                <w:w w:val="100"/>
                <w:sz w:val="20"/>
                <w:szCs w:val="20"/>
              </w:rPr>
              <w:lastRenderedPageBreak/>
              <w:t>ія персоналу</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04B8C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 xml:space="preserve">86.10 </w:t>
            </w:r>
          </w:p>
          <w:p w14:paraId="5231C9F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5B1DE57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24F9E7A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 xml:space="preserve">86.23 </w:t>
            </w:r>
          </w:p>
          <w:p w14:paraId="22395D3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BAF05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A3D54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Молодші спеціалісти з медичною </w:t>
            </w:r>
            <w:r w:rsidRPr="009027E2">
              <w:rPr>
                <w:rFonts w:ascii="Pragmatica-Book" w:hAnsi="Pragmatica-Book"/>
                <w:w w:val="100"/>
                <w:sz w:val="20"/>
                <w:szCs w:val="20"/>
              </w:rPr>
              <w:lastRenderedPageBreak/>
              <w:t>освітою не відповідають спеціальним освітнім і кадровим вимогам:</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3A1F8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 xml:space="preserve">Шкода здоров’ю людини, </w:t>
            </w:r>
            <w:r w:rsidRPr="009027E2">
              <w:rPr>
                <w:rFonts w:ascii="Pragmatica-Book" w:hAnsi="Pragmatica-Book"/>
                <w:w w:val="100"/>
                <w:sz w:val="20"/>
                <w:szCs w:val="20"/>
              </w:rPr>
              <w:br/>
            </w:r>
            <w:r w:rsidRPr="009027E2">
              <w:rPr>
                <w:rFonts w:ascii="Pragmatica-Book" w:hAnsi="Pragmatica-Book"/>
                <w:w w:val="100"/>
                <w:sz w:val="20"/>
                <w:szCs w:val="20"/>
              </w:rPr>
              <w:lastRenderedPageBreak/>
              <w:t>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D80E8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B2296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Молодші спеціалісти з медичною </w:t>
            </w:r>
            <w:r w:rsidRPr="009027E2">
              <w:rPr>
                <w:rFonts w:ascii="Pragmatica-Book" w:hAnsi="Pragmatica-Book"/>
                <w:w w:val="100"/>
                <w:sz w:val="20"/>
                <w:szCs w:val="20"/>
              </w:rPr>
              <w:lastRenderedPageBreak/>
              <w:t>освітою відповідають спеціальним освітнім і кадровим вимогам:</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EA745D"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r>
      <w:tr w:rsidR="000614FE" w:rsidRPr="009027E2" w14:paraId="2A61A2AE"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785DF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77.1</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B96BD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дипломом про вищу освіту </w:t>
            </w:r>
            <w:r w:rsidRPr="009027E2">
              <w:rPr>
                <w:rFonts w:ascii="Pragmatica-Book" w:hAnsi="Pragmatica-Book"/>
                <w:w w:val="100"/>
                <w:sz w:val="20"/>
                <w:szCs w:val="20"/>
              </w:rPr>
              <w:br/>
              <w:t xml:space="preserve">(молодший спеціаліст) </w:t>
            </w:r>
            <w:r w:rsidRPr="009027E2">
              <w:rPr>
                <w:rFonts w:ascii="Pragmatica-Book" w:hAnsi="Pragmatica-Book"/>
                <w:w w:val="100"/>
                <w:sz w:val="20"/>
                <w:szCs w:val="20"/>
              </w:rPr>
              <w:br/>
              <w:t>державного зразка</w:t>
            </w:r>
          </w:p>
        </w:tc>
        <w:tc>
          <w:tcPr>
            <w:tcW w:w="1559" w:type="dxa"/>
            <w:vMerge/>
            <w:tcBorders>
              <w:top w:val="single" w:sz="4" w:space="0" w:color="000000"/>
              <w:left w:val="single" w:sz="4" w:space="0" w:color="000000"/>
              <w:bottom w:val="single" w:sz="4" w:space="0" w:color="000000"/>
              <w:right w:val="single" w:sz="4" w:space="0" w:color="000000"/>
            </w:tcBorders>
          </w:tcPr>
          <w:p w14:paraId="676A662D"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DEB51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Спеціальна освіта та кваліфікація персоналу</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D6576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7AE2C8E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694132C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0545203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47F1620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4A790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124DF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диплома немає</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452A8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Шкода здоров’ю людини, </w:t>
            </w:r>
            <w:r w:rsidRPr="009027E2">
              <w:rPr>
                <w:rFonts w:ascii="Pragmatica-Book" w:hAnsi="Pragmatica-Book"/>
                <w:w w:val="100"/>
                <w:sz w:val="20"/>
                <w:szCs w:val="20"/>
              </w:rPr>
              <w:br/>
              <w:t>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7D99A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7C1A8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наявний диплом про вищу освіту (молодший спеціаліст) державного зразка</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132AE6"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385ACCDB"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AAC10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77.2</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BD19B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свідоцтвом про проходження спеціалізації, перепідготовки, підвищення кваліфікації</w:t>
            </w:r>
          </w:p>
        </w:tc>
        <w:tc>
          <w:tcPr>
            <w:tcW w:w="1559" w:type="dxa"/>
            <w:vMerge/>
            <w:tcBorders>
              <w:top w:val="single" w:sz="4" w:space="0" w:color="000000"/>
              <w:left w:val="single" w:sz="4" w:space="0" w:color="000000"/>
              <w:bottom w:val="single" w:sz="4" w:space="0" w:color="000000"/>
              <w:right w:val="single" w:sz="4" w:space="0" w:color="000000"/>
            </w:tcBorders>
          </w:tcPr>
          <w:p w14:paraId="2C9157FB"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E8F67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Спеціальна освіта та кваліфікація персоналу</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43717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7863E9D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2C0DFB1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2F66D7C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1771DEF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8471F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15EE3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свідоцтва немає</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5FD49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Шкода здоров’ю людини, </w:t>
            </w:r>
            <w:r w:rsidRPr="009027E2">
              <w:rPr>
                <w:rFonts w:ascii="Pragmatica-Book" w:hAnsi="Pragmatica-Book"/>
                <w:w w:val="100"/>
                <w:sz w:val="20"/>
                <w:szCs w:val="20"/>
              </w:rPr>
              <w:br/>
              <w:t>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6BC2A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176F0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наявне свідоцтво про проходження перепідготовки, підвищення кваліфікації</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0B9B89"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2DABED85"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71D19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77.3</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82542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посвідченням про присвоєння (підтвердження) відповідної кваліфікаційної категорії із спеціальності молодшого спеціаліста з медичною освітою встановленого зразка (за наявності); свідоцтвом про проходження підвищення кваліфікації та перепідготовки молодших спеціалістів з медичною освітою встановленого зразка (за наявності)</w:t>
            </w:r>
          </w:p>
        </w:tc>
        <w:tc>
          <w:tcPr>
            <w:tcW w:w="1559" w:type="dxa"/>
            <w:vMerge/>
            <w:tcBorders>
              <w:top w:val="single" w:sz="4" w:space="0" w:color="000000"/>
              <w:left w:val="single" w:sz="4" w:space="0" w:color="000000"/>
              <w:bottom w:val="single" w:sz="4" w:space="0" w:color="000000"/>
              <w:right w:val="single" w:sz="4" w:space="0" w:color="000000"/>
            </w:tcBorders>
          </w:tcPr>
          <w:p w14:paraId="05E2AB18"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3CA6C2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Спеціальна освіта та кваліфікація персоналу</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A48D2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2EC801B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49F6763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0F21E05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86.23 </w:t>
            </w:r>
          </w:p>
          <w:p w14:paraId="21A7501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B7E22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6B2E8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посвідчення немає</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E40A3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Шкода здоров’ю людини, </w:t>
            </w:r>
            <w:r w:rsidRPr="009027E2">
              <w:rPr>
                <w:rFonts w:ascii="Pragmatica-Book" w:hAnsi="Pragmatica-Book"/>
                <w:w w:val="100"/>
                <w:sz w:val="20"/>
                <w:szCs w:val="20"/>
              </w:rPr>
              <w:br/>
              <w:t>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69BE4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B53D6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наявне посвідчення про присвоєння (підтвердження) відповідної кваліфікаційної категорії із спеціальності молодшого спеціаліста з медичною освітою встановленого зразка</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0248B3"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r>
      <w:tr w:rsidR="000614FE" w:rsidRPr="009027E2" w14:paraId="7F069803"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C3CFC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78</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06AB3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Фахівці з реабілітації відповідають єдиним кваліфікаційним вимогам, затвердженим МОЗ</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E2E6A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Пункт 26</w:t>
            </w:r>
            <w:r w:rsidRPr="009027E2">
              <w:rPr>
                <w:rFonts w:ascii="Pragmatica-Book" w:hAnsi="Pragmatica-Book"/>
                <w:w w:val="100"/>
                <w:sz w:val="20"/>
                <w:szCs w:val="20"/>
                <w:vertAlign w:val="superscript"/>
              </w:rPr>
              <w:t>1</w:t>
            </w:r>
            <w:r w:rsidRPr="009027E2">
              <w:rPr>
                <w:rFonts w:ascii="Pragmatica-Book" w:hAnsi="Pragmatica-Book"/>
                <w:w w:val="100"/>
                <w:sz w:val="20"/>
                <w:szCs w:val="20"/>
              </w:rPr>
              <w:t xml:space="preserve"> Ліцензійних умов; </w:t>
            </w:r>
          </w:p>
          <w:p w14:paraId="6BB7326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частина перша статті 74 </w:t>
            </w:r>
            <w:r w:rsidRPr="009027E2">
              <w:rPr>
                <w:rFonts w:ascii="Pragmatica-Book" w:hAnsi="Pragmatica-Book"/>
                <w:w w:val="100"/>
                <w:sz w:val="20"/>
                <w:szCs w:val="20"/>
              </w:rPr>
              <w:br/>
              <w:t xml:space="preserve">ЗУ № 2801-XII; </w:t>
            </w:r>
          </w:p>
          <w:p w14:paraId="6E15EA9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пункт 1 наказу № 117</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D68EA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Спеціальна освіта та кваліфікація персоналу</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2AB19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5BEBFEC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07998A4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285AC74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9B771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354D3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Фахівці з реабілітації не відповідають спеціальним освітнім і кадровим вимогам:</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E0A50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Шкода здоров’ю людини, </w:t>
            </w:r>
            <w:r w:rsidRPr="009027E2">
              <w:rPr>
                <w:rFonts w:ascii="Pragmatica-Book" w:hAnsi="Pragmatica-Book"/>
                <w:w w:val="100"/>
                <w:sz w:val="20"/>
                <w:szCs w:val="20"/>
              </w:rPr>
              <w:br/>
              <w:t>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27DA2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E8F77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Фахівці з реабілітації відповідають спеціальним освітнім і кадровим вимогам, </w:t>
            </w:r>
            <w:r w:rsidRPr="009027E2">
              <w:rPr>
                <w:rFonts w:ascii="Pragmatica-Book" w:hAnsi="Pragmatica-Book"/>
                <w:w w:val="100"/>
                <w:sz w:val="20"/>
                <w:szCs w:val="20"/>
              </w:rPr>
              <w:br/>
              <w:t>затвердженим МОЗ</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6B50C7"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r>
      <w:tr w:rsidR="000614FE" w:rsidRPr="009027E2" w14:paraId="1405072D"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02B45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79</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1CDFE4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До надання психологічної допомоги в роботі </w:t>
            </w:r>
            <w:proofErr w:type="spellStart"/>
            <w:r w:rsidRPr="009027E2">
              <w:rPr>
                <w:rFonts w:ascii="Pragmatica-Book" w:hAnsi="Pragmatica-Book"/>
                <w:w w:val="100"/>
                <w:sz w:val="20"/>
                <w:szCs w:val="20"/>
              </w:rPr>
              <w:t>мультидисциплінарної</w:t>
            </w:r>
            <w:proofErr w:type="spellEnd"/>
            <w:r w:rsidRPr="009027E2">
              <w:rPr>
                <w:rFonts w:ascii="Pragmatica-Book" w:hAnsi="Pragmatica-Book"/>
                <w:w w:val="100"/>
                <w:sz w:val="20"/>
                <w:szCs w:val="20"/>
              </w:rPr>
              <w:t xml:space="preserve"> реабілітаційної команди залучаються фахівці, які мають вищу освіту за спеціальностями «Психологія» та/або «Медична психологія», досвід практичної роботи в закладах охорони здоров’я </w:t>
            </w:r>
            <w:r w:rsidRPr="009027E2">
              <w:rPr>
                <w:rFonts w:ascii="Pragmatica-Book" w:hAnsi="Pragmatica-Book"/>
                <w:w w:val="100"/>
                <w:sz w:val="20"/>
                <w:szCs w:val="20"/>
              </w:rPr>
              <w:br/>
              <w:t>та/або реабілітаційних закладах не менше одного року та відповідають єдиним кваліфікаційним вимогам, затвердженим МОЗ</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A0768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Пункт 26</w:t>
            </w:r>
            <w:r w:rsidRPr="009027E2">
              <w:rPr>
                <w:rFonts w:ascii="Pragmatica-Book" w:hAnsi="Pragmatica-Book"/>
                <w:w w:val="100"/>
                <w:sz w:val="20"/>
                <w:szCs w:val="20"/>
                <w:vertAlign w:val="superscript"/>
              </w:rPr>
              <w:t>2</w:t>
            </w:r>
            <w:r w:rsidRPr="009027E2">
              <w:rPr>
                <w:rFonts w:ascii="Pragmatica-Book" w:hAnsi="Pragmatica-Book"/>
                <w:w w:val="100"/>
                <w:sz w:val="20"/>
                <w:szCs w:val="20"/>
              </w:rPr>
              <w:t xml:space="preserve"> Ліцензійних умов; </w:t>
            </w:r>
          </w:p>
          <w:p w14:paraId="54F014C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частина друга статті 21 </w:t>
            </w:r>
            <w:r w:rsidRPr="009027E2">
              <w:rPr>
                <w:rFonts w:ascii="Pragmatica-Book" w:hAnsi="Pragmatica-Book"/>
                <w:w w:val="100"/>
                <w:sz w:val="20"/>
                <w:szCs w:val="20"/>
              </w:rPr>
              <w:br/>
              <w:t>ЗУ № 1053-IX</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58DF5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Спеціальна освіта та кваліфікація персоналу</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7C10E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0FA125A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342EC9F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0207F57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5FE24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78A76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У фахівця, який надає психологічну допомогу в складі </w:t>
            </w:r>
            <w:proofErr w:type="spellStart"/>
            <w:r w:rsidRPr="009027E2">
              <w:rPr>
                <w:rFonts w:ascii="Pragmatica-Book" w:hAnsi="Pragmatica-Book"/>
                <w:w w:val="100"/>
                <w:sz w:val="20"/>
                <w:szCs w:val="20"/>
              </w:rPr>
              <w:t>мультидисциплінарної</w:t>
            </w:r>
            <w:proofErr w:type="spellEnd"/>
            <w:r w:rsidRPr="009027E2">
              <w:rPr>
                <w:rFonts w:ascii="Pragmatica-Book" w:hAnsi="Pragmatica-Book"/>
                <w:w w:val="100"/>
                <w:sz w:val="20"/>
                <w:szCs w:val="20"/>
              </w:rPr>
              <w:t xml:space="preserve"> реабілітаційної команди не має вищу освіту за спеціальностями «Психологія» та/або «Медична психологія», досвід практичної роботи в закладах охорони здоров’я </w:t>
            </w:r>
            <w:r w:rsidRPr="009027E2">
              <w:rPr>
                <w:rFonts w:ascii="Pragmatica-Book" w:hAnsi="Pragmatica-Book"/>
                <w:w w:val="100"/>
                <w:sz w:val="20"/>
                <w:szCs w:val="20"/>
              </w:rPr>
              <w:br/>
              <w:t>та/або реабілітаційних закладах не менше одного року та не відповід</w:t>
            </w:r>
            <w:r w:rsidRPr="009027E2">
              <w:rPr>
                <w:rFonts w:ascii="Pragmatica-Book" w:hAnsi="Pragmatica-Book"/>
                <w:w w:val="100"/>
                <w:sz w:val="20"/>
                <w:szCs w:val="20"/>
              </w:rPr>
              <w:lastRenderedPageBreak/>
              <w:t xml:space="preserve">ає єдиним кваліфікаційним вимогам, </w:t>
            </w:r>
            <w:r w:rsidRPr="009027E2">
              <w:rPr>
                <w:rFonts w:ascii="Pragmatica-Book" w:hAnsi="Pragmatica-Book"/>
                <w:w w:val="100"/>
                <w:sz w:val="20"/>
                <w:szCs w:val="20"/>
              </w:rPr>
              <w:br/>
              <w:t>затвердженим МОЗ</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BB1F4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 xml:space="preserve">Шкода здоров’ю людини, </w:t>
            </w:r>
            <w:r w:rsidRPr="009027E2">
              <w:rPr>
                <w:rFonts w:ascii="Pragmatica-Book" w:hAnsi="Pragmatica-Book"/>
                <w:w w:val="100"/>
                <w:sz w:val="20"/>
                <w:szCs w:val="20"/>
              </w:rPr>
              <w:br/>
              <w:t>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AC636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6D3FA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Фахівець, який надає психологічну допомогу в складі </w:t>
            </w:r>
            <w:proofErr w:type="spellStart"/>
            <w:r w:rsidRPr="009027E2">
              <w:rPr>
                <w:rFonts w:ascii="Pragmatica-Book" w:hAnsi="Pragmatica-Book"/>
                <w:w w:val="100"/>
                <w:sz w:val="20"/>
                <w:szCs w:val="20"/>
              </w:rPr>
              <w:t>мультидисциплінарної</w:t>
            </w:r>
            <w:proofErr w:type="spellEnd"/>
            <w:r w:rsidRPr="009027E2">
              <w:rPr>
                <w:rFonts w:ascii="Pragmatica-Book" w:hAnsi="Pragmatica-Book"/>
                <w:w w:val="100"/>
                <w:sz w:val="20"/>
                <w:szCs w:val="20"/>
              </w:rPr>
              <w:t xml:space="preserve"> реабілітаційної команди має вищу освіту за спеціальностями «Психологія» та/або «Медична психологія», досвід практичної роботи в закладах охорони здоров’я </w:t>
            </w:r>
            <w:r w:rsidRPr="009027E2">
              <w:rPr>
                <w:rFonts w:ascii="Pragmatica-Book" w:hAnsi="Pragmatica-Book"/>
                <w:w w:val="100"/>
                <w:sz w:val="20"/>
                <w:szCs w:val="20"/>
              </w:rPr>
              <w:br/>
              <w:t xml:space="preserve">та/або реабілітаційних закладах не менше одного року та відповідає єдиним кваліфікаційним </w:t>
            </w:r>
            <w:r w:rsidRPr="009027E2">
              <w:rPr>
                <w:rFonts w:ascii="Pragmatica-Book" w:hAnsi="Pragmatica-Book"/>
                <w:w w:val="100"/>
                <w:sz w:val="20"/>
                <w:szCs w:val="20"/>
              </w:rPr>
              <w:lastRenderedPageBreak/>
              <w:t xml:space="preserve">вимогам, </w:t>
            </w:r>
            <w:r w:rsidRPr="009027E2">
              <w:rPr>
                <w:rFonts w:ascii="Pragmatica-Book" w:hAnsi="Pragmatica-Book"/>
                <w:w w:val="100"/>
                <w:sz w:val="20"/>
                <w:szCs w:val="20"/>
              </w:rPr>
              <w:br/>
              <w:t>затвердженим МОЗ</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2ED096"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r>
      <w:tr w:rsidR="000614FE" w:rsidRPr="009027E2" w14:paraId="204B18D2"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F1066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80</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8FEBC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У разі здійснення психотерапії депресивних, тривожних, адаптаційних, гострих стресових та посттравматичних стресових розладів, які виникли внаслідок хвороби/травми, участі у бойових діях або ліквідації наслідків надзвичайних ситуацій, полону, перебування в місцях позбавлення волі, інших станів здоров’я, що можуть призвести до обмеження повсякденного функціонування, психолог повинен мати додаткову спеціалізацію (сертифікацію) за одним з методів психотерапії з доведеною ефективністю, що мають відповідну доказову базу міжнародних досліджень та рекомендовані міжнародними протоколами</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54C78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Пункт 26</w:t>
            </w:r>
            <w:r w:rsidRPr="009027E2">
              <w:rPr>
                <w:rFonts w:ascii="Pragmatica-Book" w:hAnsi="Pragmatica-Book"/>
                <w:w w:val="100"/>
                <w:sz w:val="20"/>
                <w:szCs w:val="20"/>
                <w:vertAlign w:val="superscript"/>
              </w:rPr>
              <w:t>2</w:t>
            </w:r>
            <w:r w:rsidRPr="009027E2">
              <w:rPr>
                <w:rFonts w:ascii="Pragmatica-Book" w:hAnsi="Pragmatica-Book"/>
                <w:w w:val="100"/>
                <w:sz w:val="20"/>
                <w:szCs w:val="20"/>
              </w:rPr>
              <w:t xml:space="preserve"> Ліцензійних умов; частина третя статті 21 </w:t>
            </w:r>
            <w:r w:rsidRPr="009027E2">
              <w:rPr>
                <w:rFonts w:ascii="Pragmatica-Book" w:hAnsi="Pragmatica-Book"/>
                <w:w w:val="100"/>
                <w:sz w:val="20"/>
                <w:szCs w:val="20"/>
              </w:rPr>
              <w:br/>
              <w:t>ЗУ № 1053-IX</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781DC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Спеціальна освіта та кваліфікація персоналу</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1A2B1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74F2D64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23128CD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86.22, </w:t>
            </w:r>
          </w:p>
          <w:p w14:paraId="19B1556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25B5E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BFE07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Психолог, який здійснює психотерапію депресивних, тривожних, адаптаційних, гострих стресових та посттравматичних стресових розладів, які виникли внаслідок хвороби/травми, </w:t>
            </w:r>
            <w:r w:rsidRPr="009027E2">
              <w:rPr>
                <w:rFonts w:ascii="Pragmatica-Book" w:hAnsi="Pragmatica-Book"/>
                <w:w w:val="100"/>
                <w:sz w:val="20"/>
                <w:szCs w:val="20"/>
              </w:rPr>
              <w:br/>
              <w:t xml:space="preserve">участі у бойових діях або ліквідації наслідків надзвичайних ситуацій, полону, перебування в місцях позбавлення волі, інших станів здоров’я, що можуть призвести до обмеження повсякденного </w:t>
            </w:r>
            <w:r w:rsidRPr="009027E2">
              <w:rPr>
                <w:rFonts w:ascii="Pragmatica-Book" w:hAnsi="Pragmatica-Book"/>
                <w:w w:val="100"/>
                <w:sz w:val="20"/>
                <w:szCs w:val="20"/>
              </w:rPr>
              <w:lastRenderedPageBreak/>
              <w:t xml:space="preserve">функціонування, не має додаткової спеціалізації (сертифікації) за одним з методів психотерапії з доведеною ефективністю, </w:t>
            </w:r>
            <w:r w:rsidRPr="009027E2">
              <w:rPr>
                <w:rFonts w:ascii="Pragmatica-Book" w:hAnsi="Pragmatica-Book"/>
                <w:w w:val="100"/>
                <w:sz w:val="20"/>
                <w:szCs w:val="20"/>
              </w:rPr>
              <w:br/>
              <w:t>що мають відповідну доказову базу міжнародних досліджень та рекомендовані міжнародними протоколами</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14147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 xml:space="preserve">Шкода здоров’ю людини, </w:t>
            </w:r>
            <w:r w:rsidRPr="009027E2">
              <w:rPr>
                <w:rFonts w:ascii="Pragmatica-Book" w:hAnsi="Pragmatica-Book"/>
                <w:w w:val="100"/>
                <w:sz w:val="20"/>
                <w:szCs w:val="20"/>
              </w:rPr>
              <w:br/>
              <w:t>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6313F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02D88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Психолог, який здійснює психотерапію депресивних, тривожних, адаптаційних, гострих стресових та посттравматичних стресових розладів, які виникли внаслідок хвороби/травми, </w:t>
            </w:r>
            <w:r w:rsidRPr="009027E2">
              <w:rPr>
                <w:rFonts w:ascii="Pragmatica-Book" w:hAnsi="Pragmatica-Book"/>
                <w:w w:val="100"/>
                <w:sz w:val="20"/>
                <w:szCs w:val="20"/>
              </w:rPr>
              <w:br/>
              <w:t xml:space="preserve">участі у бойових діях або ліквідації наслідків надзвичайних ситуацій, полону, перебування в місцях позбавлення волі, інших станів здоров’я, що можуть призвести до обмеження повсякденного функціонування, </w:t>
            </w:r>
            <w:r w:rsidRPr="009027E2">
              <w:rPr>
                <w:rFonts w:ascii="Pragmatica-Book" w:hAnsi="Pragmatica-Book"/>
                <w:w w:val="100"/>
                <w:sz w:val="20"/>
                <w:szCs w:val="20"/>
              </w:rPr>
              <w:br/>
              <w:t xml:space="preserve">має додаткову спеціалізацію (сертифікацію) за одним з методів психотерапії </w:t>
            </w:r>
            <w:r w:rsidRPr="009027E2">
              <w:rPr>
                <w:rFonts w:ascii="Pragmatica-Book" w:hAnsi="Pragmatica-Book"/>
                <w:w w:val="100"/>
                <w:sz w:val="20"/>
                <w:szCs w:val="20"/>
              </w:rPr>
              <w:lastRenderedPageBreak/>
              <w:t>з доведеною ефективністю, що мають відповідну доказову базу міжнародних досліджень та рекомендовані міжнародними протоколами</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39AA67"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7580D632"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03FD3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81</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16FBE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Відповідність спеціальним освітнім і кадровим вимогам інших працівників, які працюють у системі охорони здоров’я, </w:t>
            </w:r>
            <w:r w:rsidRPr="009027E2">
              <w:rPr>
                <w:rFonts w:ascii="Pragmatica-Book" w:hAnsi="Pragmatica-Book"/>
                <w:w w:val="100"/>
                <w:sz w:val="20"/>
                <w:szCs w:val="20"/>
              </w:rPr>
              <w:br/>
              <w:t>повинна бути підтверджена:</w:t>
            </w:r>
          </w:p>
        </w:tc>
        <w:tc>
          <w:tcPr>
            <w:tcW w:w="1559"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CAB8B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27 </w:t>
            </w:r>
            <w:r w:rsidRPr="009027E2">
              <w:rPr>
                <w:rFonts w:ascii="Pragmatica-Book" w:hAnsi="Pragmatica-Book"/>
                <w:w w:val="100"/>
                <w:sz w:val="20"/>
                <w:szCs w:val="20"/>
              </w:rPr>
              <w:br/>
              <w:t xml:space="preserve">Ліцензійних умов; </w:t>
            </w:r>
          </w:p>
          <w:p w14:paraId="181E131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стаття 7 </w:t>
            </w:r>
            <w:r w:rsidRPr="009027E2">
              <w:rPr>
                <w:rFonts w:ascii="Pragmatica-Book" w:hAnsi="Pragmatica-Book"/>
                <w:w w:val="100"/>
                <w:sz w:val="20"/>
                <w:szCs w:val="20"/>
              </w:rPr>
              <w:br/>
              <w:t xml:space="preserve">ЗУ № 1556-VII; частина друга стаття 74 </w:t>
            </w:r>
            <w:r w:rsidRPr="009027E2">
              <w:rPr>
                <w:rFonts w:ascii="Pragmatica-Book" w:hAnsi="Pragmatica-Book"/>
                <w:w w:val="100"/>
                <w:sz w:val="20"/>
                <w:szCs w:val="20"/>
              </w:rPr>
              <w:br/>
              <w:t xml:space="preserve">ЗУ № 2801-XII; пункт 6 розділу III Положення про деякі заходи післядипломної освіти та безперервного професійного розвитку фахівців з фаховою </w:t>
            </w:r>
            <w:proofErr w:type="spellStart"/>
            <w:r w:rsidRPr="009027E2">
              <w:rPr>
                <w:rFonts w:ascii="Pragmatica-Book" w:hAnsi="Pragmatica-Book"/>
                <w:w w:val="100"/>
                <w:sz w:val="20"/>
                <w:szCs w:val="20"/>
              </w:rPr>
              <w:t>передвищою</w:t>
            </w:r>
            <w:proofErr w:type="spellEnd"/>
            <w:r w:rsidRPr="009027E2">
              <w:rPr>
                <w:rFonts w:ascii="Pragmatica-Book" w:hAnsi="Pragmatica-Book"/>
                <w:w w:val="100"/>
                <w:sz w:val="20"/>
                <w:szCs w:val="20"/>
              </w:rPr>
              <w:t xml:space="preserve">, </w:t>
            </w:r>
            <w:r w:rsidRPr="009027E2">
              <w:rPr>
                <w:rFonts w:ascii="Pragmatica-Book" w:hAnsi="Pragmatica-Book"/>
                <w:w w:val="100"/>
                <w:sz w:val="20"/>
                <w:szCs w:val="20"/>
              </w:rPr>
              <w:lastRenderedPageBreak/>
              <w:t>початковим рівнем (короткий цикл) та першим (бакалаврським) рівнем вищої медичної і фармацевтичної освіти та магістрів з </w:t>
            </w:r>
            <w:proofErr w:type="spellStart"/>
            <w:r w:rsidRPr="009027E2">
              <w:rPr>
                <w:rFonts w:ascii="Pragmatica-Book" w:hAnsi="Pragmatica-Book"/>
                <w:w w:val="100"/>
                <w:sz w:val="20"/>
                <w:szCs w:val="20"/>
              </w:rPr>
              <w:t>медсестринства</w:t>
            </w:r>
            <w:proofErr w:type="spellEnd"/>
            <w:r w:rsidRPr="009027E2">
              <w:rPr>
                <w:rFonts w:ascii="Pragmatica-Book" w:hAnsi="Pragmatica-Book"/>
                <w:w w:val="100"/>
                <w:sz w:val="20"/>
                <w:szCs w:val="20"/>
              </w:rPr>
              <w:t>, затвердженого наказом № 2016; пункт 1 наказу № 117</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CFFAF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Спеціальна освіта та кваліфікація персоналу</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DB3E0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7AE869A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4129882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86.22</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159166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BD969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Невідповідність спеціальним освітнім і кадровим вимогам інших працівників, які працюють у системі охорони здоров’я:</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4797D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Шкода здоров’ю людини, </w:t>
            </w:r>
            <w:r w:rsidRPr="009027E2">
              <w:rPr>
                <w:rFonts w:ascii="Pragmatica-Book" w:hAnsi="Pragmatica-Book"/>
                <w:w w:val="100"/>
                <w:sz w:val="20"/>
                <w:szCs w:val="20"/>
              </w:rPr>
              <w:br/>
              <w:t>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9903A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2</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2DE16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Відповідність спеціальним освітнім і кадровим вимогам інших працівників, які працюють у системі охорони здоров’я:</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2D0E0C"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r>
      <w:tr w:rsidR="000614FE" w:rsidRPr="009027E2" w14:paraId="33A99EE9"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A6355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81.1</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58800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документом про вищу освіту державного зразка за спеціальностями «Біологія» </w:t>
            </w:r>
            <w:r w:rsidRPr="009027E2">
              <w:rPr>
                <w:rFonts w:ascii="Pragmatica-Book" w:hAnsi="Pragmatica-Book"/>
                <w:w w:val="100"/>
                <w:sz w:val="20"/>
                <w:szCs w:val="20"/>
              </w:rPr>
              <w:br/>
              <w:t xml:space="preserve">або «Хімія» згідно з чинним на момент отримання диплому про вищу освіту </w:t>
            </w:r>
            <w:r w:rsidRPr="009027E2">
              <w:rPr>
                <w:rFonts w:ascii="Pragmatica-Book" w:hAnsi="Pragmatica-Book"/>
                <w:w w:val="100"/>
                <w:sz w:val="20"/>
                <w:szCs w:val="20"/>
              </w:rPr>
              <w:br/>
            </w:r>
            <w:r w:rsidRPr="009027E2">
              <w:rPr>
                <w:rFonts w:ascii="Pragmatica-Book" w:hAnsi="Pragmatica-Book"/>
                <w:w w:val="100"/>
                <w:sz w:val="20"/>
                <w:szCs w:val="20"/>
              </w:rPr>
              <w:lastRenderedPageBreak/>
              <w:t xml:space="preserve">переліком напрямів і спеціальностей, </w:t>
            </w:r>
            <w:r w:rsidRPr="009027E2">
              <w:rPr>
                <w:rFonts w:ascii="Pragmatica-Book" w:hAnsi="Pragmatica-Book"/>
                <w:w w:val="100"/>
                <w:sz w:val="20"/>
                <w:szCs w:val="20"/>
              </w:rPr>
              <w:br/>
              <w:t>за якими здійснюється підготовка фахівців у вищих навчальних закладах</w:t>
            </w:r>
          </w:p>
        </w:tc>
        <w:tc>
          <w:tcPr>
            <w:tcW w:w="1559" w:type="dxa"/>
            <w:vMerge/>
            <w:tcBorders>
              <w:top w:val="single" w:sz="4" w:space="0" w:color="000000"/>
              <w:left w:val="single" w:sz="4" w:space="0" w:color="000000"/>
              <w:bottom w:val="single" w:sz="4" w:space="0" w:color="000000"/>
              <w:right w:val="single" w:sz="4" w:space="0" w:color="000000"/>
            </w:tcBorders>
          </w:tcPr>
          <w:p w14:paraId="2F3556D4"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50D04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Спеціальна освіта та кваліфікація персоналу</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52A4F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048F263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02B901D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86.22</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87648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27577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документа немає</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5386B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Шкода здоров’ю людини, </w:t>
            </w:r>
            <w:r w:rsidRPr="009027E2">
              <w:rPr>
                <w:rFonts w:ascii="Pragmatica-Book" w:hAnsi="Pragmatica-Book"/>
                <w:w w:val="100"/>
                <w:sz w:val="20"/>
                <w:szCs w:val="20"/>
              </w:rPr>
              <w:br/>
              <w:t>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62DD9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2</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DBA08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наявний документ про вищу освіту державного зразка</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AB31FE"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0DF238C6"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422EF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81.2</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1120F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сертифікатом спеціаліста за спеціальностями «Бактеріологія», «Біологія», </w:t>
            </w:r>
            <w:r w:rsidRPr="009027E2">
              <w:rPr>
                <w:rFonts w:ascii="Pragmatica-Book" w:hAnsi="Pragmatica-Book"/>
                <w:w w:val="100"/>
                <w:sz w:val="20"/>
                <w:szCs w:val="20"/>
              </w:rPr>
              <w:br/>
              <w:t xml:space="preserve">«Генетика лабораторна», «Клінічна біохімія», «Клінічна лабораторна діагностика», «Лабораторна імунологія», </w:t>
            </w:r>
            <w:r w:rsidRPr="009027E2">
              <w:rPr>
                <w:rFonts w:ascii="Pragmatica-Book" w:hAnsi="Pragmatica-Book"/>
                <w:w w:val="100"/>
                <w:sz w:val="20"/>
                <w:szCs w:val="20"/>
              </w:rPr>
              <w:br/>
              <w:t xml:space="preserve">«Мікробіологія та вірусологія» </w:t>
            </w:r>
            <w:r w:rsidRPr="009027E2">
              <w:rPr>
                <w:rFonts w:ascii="Pragmatica-Book" w:hAnsi="Pragmatica-Book"/>
                <w:w w:val="100"/>
                <w:sz w:val="20"/>
                <w:szCs w:val="20"/>
              </w:rPr>
              <w:br/>
              <w:t xml:space="preserve">встановленого зразка, виданим закладом вищої медичної освіти, </w:t>
            </w:r>
            <w:r w:rsidRPr="009027E2">
              <w:rPr>
                <w:rFonts w:ascii="Pragmatica-Book" w:hAnsi="Pragmatica-Book"/>
                <w:w w:val="100"/>
                <w:sz w:val="20"/>
                <w:szCs w:val="20"/>
              </w:rPr>
              <w:br/>
              <w:t>закладом післядипломної освіти</w:t>
            </w:r>
          </w:p>
        </w:tc>
        <w:tc>
          <w:tcPr>
            <w:tcW w:w="1559" w:type="dxa"/>
            <w:vMerge/>
            <w:tcBorders>
              <w:top w:val="single" w:sz="4" w:space="0" w:color="000000"/>
              <w:left w:val="single" w:sz="4" w:space="0" w:color="000000"/>
              <w:bottom w:val="single" w:sz="4" w:space="0" w:color="000000"/>
              <w:right w:val="single" w:sz="4" w:space="0" w:color="000000"/>
            </w:tcBorders>
          </w:tcPr>
          <w:p w14:paraId="0F2A45AD"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3BFBC3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Спеціальна освіта та кваліфікація персоналу</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A35C1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0F10083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7516F79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86.22</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2674F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61F84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сертифіката немає</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7E9FC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Шкода здоров’ю людини, </w:t>
            </w:r>
            <w:r w:rsidRPr="009027E2">
              <w:rPr>
                <w:rFonts w:ascii="Pragmatica-Book" w:hAnsi="Pragmatica-Book"/>
                <w:w w:val="100"/>
                <w:sz w:val="20"/>
                <w:szCs w:val="20"/>
              </w:rPr>
              <w:br/>
              <w:t>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C3481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2</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B07A4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наявний сертифікат спеціаліста за спеціальностями «Бактеріологія», «Біологія», </w:t>
            </w:r>
            <w:r w:rsidRPr="009027E2">
              <w:rPr>
                <w:rFonts w:ascii="Pragmatica-Book" w:hAnsi="Pragmatica-Book"/>
                <w:w w:val="100"/>
                <w:sz w:val="20"/>
                <w:szCs w:val="20"/>
              </w:rPr>
              <w:br/>
              <w:t xml:space="preserve">«Генетика лабораторна», «Клінічна біохімія», «Клінічна лабораторна діагностика», «Лабораторна імунологія», «Мікробіологія та вірусологія» встановленого зразка, виданий закладом вищої медичної освіти, закладом </w:t>
            </w:r>
            <w:r w:rsidRPr="009027E2">
              <w:rPr>
                <w:rFonts w:ascii="Pragmatica-Book" w:hAnsi="Pragmatica-Book"/>
                <w:w w:val="100"/>
                <w:sz w:val="20"/>
                <w:szCs w:val="20"/>
              </w:rPr>
              <w:br/>
              <w:t>післядипломної освіти</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510324"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r>
      <w:tr w:rsidR="000614FE" w:rsidRPr="009027E2" w14:paraId="65DFCE2D"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78BC5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81.3</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DE99E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посвідченням про присвоєння (підтвердження) відповідної кваліфікаційної категорії за спеціальностями «Бактеріологія», «Біологія», «Генетика лабораторна», </w:t>
            </w:r>
            <w:r w:rsidRPr="009027E2">
              <w:rPr>
                <w:rFonts w:ascii="Pragmatica-Book" w:hAnsi="Pragmatica-Book"/>
                <w:w w:val="100"/>
                <w:sz w:val="20"/>
                <w:szCs w:val="20"/>
              </w:rPr>
              <w:br/>
              <w:t xml:space="preserve">«Клінічна біохімія», </w:t>
            </w:r>
            <w:r w:rsidRPr="009027E2">
              <w:rPr>
                <w:rFonts w:ascii="Pragmatica-Book" w:hAnsi="Pragmatica-Book"/>
                <w:w w:val="100"/>
                <w:sz w:val="20"/>
                <w:szCs w:val="20"/>
              </w:rPr>
              <w:br/>
            </w:r>
            <w:r w:rsidRPr="009027E2">
              <w:rPr>
                <w:rFonts w:ascii="Pragmatica-Book" w:hAnsi="Pragmatica-Book"/>
                <w:w w:val="100"/>
                <w:sz w:val="20"/>
                <w:szCs w:val="20"/>
              </w:rPr>
              <w:lastRenderedPageBreak/>
              <w:t xml:space="preserve">«Клінічна лабораторна діагностика», «Лабораторна імунологія», </w:t>
            </w:r>
            <w:r w:rsidRPr="009027E2">
              <w:rPr>
                <w:rFonts w:ascii="Pragmatica-Book" w:hAnsi="Pragmatica-Book"/>
                <w:w w:val="100"/>
                <w:sz w:val="20"/>
                <w:szCs w:val="20"/>
              </w:rPr>
              <w:br/>
              <w:t xml:space="preserve">«Мікробіологія та вірусологія» </w:t>
            </w:r>
            <w:r w:rsidRPr="009027E2">
              <w:rPr>
                <w:rFonts w:ascii="Pragmatica-Book" w:hAnsi="Pragmatica-Book"/>
                <w:w w:val="100"/>
                <w:sz w:val="20"/>
                <w:szCs w:val="20"/>
              </w:rPr>
              <w:br/>
              <w:t>встановленого зразка (за наявності)</w:t>
            </w:r>
          </w:p>
        </w:tc>
        <w:tc>
          <w:tcPr>
            <w:tcW w:w="1559" w:type="dxa"/>
            <w:vMerge/>
            <w:tcBorders>
              <w:top w:val="single" w:sz="4" w:space="0" w:color="000000"/>
              <w:left w:val="single" w:sz="4" w:space="0" w:color="000000"/>
              <w:bottom w:val="single" w:sz="4" w:space="0" w:color="000000"/>
              <w:right w:val="single" w:sz="4" w:space="0" w:color="000000"/>
            </w:tcBorders>
          </w:tcPr>
          <w:p w14:paraId="40C3A250"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36BE0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Спеціальна освіта та кваліфікація персоналу</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2468F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86.10, </w:t>
            </w:r>
          </w:p>
          <w:p w14:paraId="4EDB601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86.21, </w:t>
            </w:r>
          </w:p>
          <w:p w14:paraId="5102FB9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86.22</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7AE5D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D11B7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посвідчення немає</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1859E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Шкода здоров’ю людини, </w:t>
            </w:r>
            <w:r w:rsidRPr="009027E2">
              <w:rPr>
                <w:rFonts w:ascii="Pragmatica-Book" w:hAnsi="Pragmatica-Book"/>
                <w:w w:val="100"/>
                <w:sz w:val="20"/>
                <w:szCs w:val="20"/>
              </w:rPr>
              <w:br/>
              <w:t>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3E0EC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2</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C96E3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наявне посвідчення про присвоєння (підтвердження) відповідної кваліфікаційної категорії за спеціальностями «Бактеріологія», </w:t>
            </w:r>
            <w:r w:rsidRPr="009027E2">
              <w:rPr>
                <w:rFonts w:ascii="Pragmatica-Book" w:hAnsi="Pragmatica-Book"/>
                <w:w w:val="100"/>
                <w:sz w:val="20"/>
                <w:szCs w:val="20"/>
              </w:rPr>
              <w:lastRenderedPageBreak/>
              <w:t xml:space="preserve">«Біологія», </w:t>
            </w:r>
            <w:r w:rsidRPr="009027E2">
              <w:rPr>
                <w:rFonts w:ascii="Pragmatica-Book" w:hAnsi="Pragmatica-Book"/>
                <w:w w:val="100"/>
                <w:sz w:val="20"/>
                <w:szCs w:val="20"/>
              </w:rPr>
              <w:br/>
              <w:t>«Генетика лабораторна», «Клінічна біохімія», «Клінічна лабораторна діагностика», «Лабораторна імунологія», «Мікробіологія та вірусологія» встановленого зразка</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95F4DD"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r>
      <w:tr w:rsidR="000614FE" w:rsidRPr="009027E2" w14:paraId="1EB3B25A"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F572F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82</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48F0D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Керівником закладу охорони здоров’я повинна призначатися особа, яка відповідає єдиним кваліфікаційним вимогам</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4BF99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28 </w:t>
            </w:r>
            <w:r w:rsidRPr="009027E2">
              <w:rPr>
                <w:rFonts w:ascii="Pragmatica-Book" w:hAnsi="Pragmatica-Book"/>
                <w:w w:val="100"/>
                <w:sz w:val="20"/>
                <w:szCs w:val="20"/>
              </w:rPr>
              <w:br/>
              <w:t xml:space="preserve">Ліцензійних умов; стаття 74 </w:t>
            </w:r>
            <w:r w:rsidRPr="009027E2">
              <w:rPr>
                <w:rFonts w:ascii="Pragmatica-Book" w:hAnsi="Pragmatica-Book"/>
                <w:w w:val="100"/>
                <w:sz w:val="20"/>
                <w:szCs w:val="20"/>
              </w:rPr>
              <w:br/>
              <w:t>ЗУ № 2801-XII; пункт 1 наказ № 117</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B1EF8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Спеціальна освіта та кваліфікація персоналу</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3E6B8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86.10,</w:t>
            </w:r>
          </w:p>
          <w:p w14:paraId="5CAEF17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86.21,</w:t>
            </w:r>
          </w:p>
          <w:p w14:paraId="3E71D4D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86.22,</w:t>
            </w:r>
          </w:p>
          <w:p w14:paraId="2FFE426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86.23,</w:t>
            </w:r>
          </w:p>
          <w:p w14:paraId="484703A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64C08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О3</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3B4CE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Керівник закладу охорони здоров’я не відповідає єдиним кваліфікаційним вимогам</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02A49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Порушення Ліцензійних умов, матеріальні збитки для держави</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71312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A77D8D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Керівник закладу </w:t>
            </w:r>
            <w:r w:rsidRPr="009027E2">
              <w:rPr>
                <w:rFonts w:ascii="Pragmatica-Book" w:hAnsi="Pragmatica-Book"/>
                <w:w w:val="100"/>
                <w:sz w:val="20"/>
                <w:szCs w:val="20"/>
              </w:rPr>
              <w:br/>
              <w:t>охорони здоров’я відповідає єдиним кваліфікаційним вимогам</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C6C657"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1D93B37D"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CDE9C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83</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8D97C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Лікарі, які не працюють більше трьох років за конкретною лікарською спеціальністю, допускаються до провадження медичної практики за цією спеціальністю після проходження стажування згідно з порядком, встановленим МОЗ</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03D70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29 </w:t>
            </w:r>
            <w:r w:rsidRPr="009027E2">
              <w:rPr>
                <w:rFonts w:ascii="Pragmatica-Book" w:hAnsi="Pragmatica-Book"/>
                <w:w w:val="100"/>
                <w:sz w:val="20"/>
                <w:szCs w:val="20"/>
              </w:rPr>
              <w:br/>
              <w:t xml:space="preserve">Ліцензійних умов; </w:t>
            </w:r>
          </w:p>
          <w:p w14:paraId="215DE50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стаття 74 </w:t>
            </w:r>
            <w:r w:rsidRPr="009027E2">
              <w:rPr>
                <w:rFonts w:ascii="Pragmatica-Book" w:hAnsi="Pragmatica-Book"/>
                <w:w w:val="100"/>
                <w:sz w:val="20"/>
                <w:szCs w:val="20"/>
              </w:rPr>
              <w:br/>
              <w:t>ЗУ № 2801-XII; пункт 1 наказу № 117</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27956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Спеціальна освіта та кваліфікація персоналу</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9A9CA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86.10,</w:t>
            </w:r>
          </w:p>
          <w:p w14:paraId="05789A8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86.21,</w:t>
            </w:r>
          </w:p>
          <w:p w14:paraId="7ECCB0B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86.22,</w:t>
            </w:r>
          </w:p>
          <w:p w14:paraId="0DA4328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86.23,</w:t>
            </w:r>
          </w:p>
          <w:p w14:paraId="6F32200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104A4D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34610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не дотримується вимог щодо прийняття на роботу лікарів, які не працювали більше трьох років за конкретною лікарською спеціальністю</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7A7DA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Шкода здоров’ю людини, </w:t>
            </w:r>
            <w:r w:rsidRPr="009027E2">
              <w:rPr>
                <w:rFonts w:ascii="Pragmatica-Book" w:hAnsi="Pragmatica-Book"/>
                <w:w w:val="100"/>
                <w:sz w:val="20"/>
                <w:szCs w:val="20"/>
              </w:rPr>
              <w:br/>
              <w:t>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32D65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55B8A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Лікарі, які не працювали більше трьох років за конкретною лікарською спеціальністю, допущені до провадження </w:t>
            </w:r>
            <w:r w:rsidRPr="009027E2">
              <w:rPr>
                <w:rFonts w:ascii="Pragmatica-Book" w:hAnsi="Pragmatica-Book"/>
                <w:w w:val="100"/>
                <w:sz w:val="20"/>
                <w:szCs w:val="20"/>
              </w:rPr>
              <w:br/>
              <w:t xml:space="preserve">медичної практики за цією спеціальністю після проходження стажування згідно з порядком, встановленим </w:t>
            </w:r>
            <w:r w:rsidRPr="009027E2">
              <w:rPr>
                <w:rFonts w:ascii="Pragmatica-Book" w:hAnsi="Pragmatica-Book"/>
                <w:w w:val="100"/>
                <w:sz w:val="20"/>
                <w:szCs w:val="20"/>
              </w:rPr>
              <w:lastRenderedPageBreak/>
              <w:t>МОЗ</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9A7C00"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r>
      <w:tr w:rsidR="000614FE" w:rsidRPr="009027E2" w14:paraId="25505336"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5991A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84</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36C72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Особи, які отримали медичну або фармацевтичну освіту в навчальних закладах за кордоном, допускаються до професійної діяльності в Україні згідно з порядком, встановленим МОЗ</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83288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30 </w:t>
            </w:r>
            <w:r w:rsidRPr="009027E2">
              <w:rPr>
                <w:rFonts w:ascii="Pragmatica-Book" w:hAnsi="Pragmatica-Book"/>
                <w:w w:val="100"/>
                <w:sz w:val="20"/>
                <w:szCs w:val="20"/>
              </w:rPr>
              <w:br/>
              <w:t xml:space="preserve">Ліцензійних умов; </w:t>
            </w:r>
          </w:p>
          <w:p w14:paraId="2FB71C4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стаття 74 </w:t>
            </w:r>
            <w:r w:rsidRPr="009027E2">
              <w:rPr>
                <w:rFonts w:ascii="Pragmatica-Book" w:hAnsi="Pragmatica-Book"/>
                <w:w w:val="100"/>
                <w:sz w:val="20"/>
                <w:szCs w:val="20"/>
              </w:rPr>
              <w:br/>
              <w:t xml:space="preserve">ЗУ № 2801-XII; </w:t>
            </w:r>
          </w:p>
          <w:p w14:paraId="1EC3FFE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підпункт «а» пункту 8 Порядку надання права на професійну діяльність в Україні особам, які пройшли медичну або фармацевтичну підготовку в навчальних закладах іноземних країн, затвердженого наказом № 118-С</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3DC27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Спеціальна освіта та кваліфікація персоналу</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5974B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86.10,</w:t>
            </w:r>
          </w:p>
          <w:p w14:paraId="4EDF807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86.21,</w:t>
            </w:r>
          </w:p>
          <w:p w14:paraId="6F51772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86.22,</w:t>
            </w:r>
          </w:p>
          <w:p w14:paraId="235600E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86.23,</w:t>
            </w:r>
          </w:p>
          <w:p w14:paraId="356D1B4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BCFEB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85611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не дотримується вимог законодавства щодо допуску до професійної діяльності осіб, які отримали медичну або фармацевтичну освіту в навчальних закладах за кордоном</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EB882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Шкода здоров’ю людини, </w:t>
            </w:r>
            <w:r w:rsidRPr="009027E2">
              <w:rPr>
                <w:rFonts w:ascii="Pragmatica-Book" w:hAnsi="Pragmatica-Book"/>
                <w:w w:val="100"/>
                <w:sz w:val="20"/>
                <w:szCs w:val="20"/>
              </w:rPr>
              <w:br/>
              <w:t>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D3FCB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93C90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Особи, які отримали медичну або фармацевтичну освіту в навчальних закладах за кордоном, допущені до професійної діяльності в Україні згідно з порядком, встановленим МОЗ</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951B97"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131D03AA"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9512E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85</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035BC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Суб’єкт господарювання забезпечує наявність щонайменше одного медичного працівника, зокрема з числа працюючих за сумісництвом, за кожною заявленою лікарською спеціальністю, спеціальністю молодших спеціалістів з медичною освітою та немедичних працівників, які працюють у системі охорони здоров’я.</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E385D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32 </w:t>
            </w:r>
            <w:r w:rsidRPr="009027E2">
              <w:rPr>
                <w:rFonts w:ascii="Pragmatica-Book" w:hAnsi="Pragmatica-Book"/>
                <w:w w:val="100"/>
                <w:sz w:val="20"/>
                <w:szCs w:val="20"/>
              </w:rPr>
              <w:br/>
              <w:t>Ліцензійних умов</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91EEE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Спеціальна освіта та кваліфікація персоналу</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8617E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86.10,</w:t>
            </w:r>
          </w:p>
          <w:p w14:paraId="3D50453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86.21,</w:t>
            </w:r>
          </w:p>
          <w:p w14:paraId="4B7D688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86.22,</w:t>
            </w:r>
          </w:p>
          <w:p w14:paraId="25204A2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86.23,</w:t>
            </w:r>
          </w:p>
          <w:p w14:paraId="62C89F3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90E8E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343E3A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відсутні працівники за заявленими лікарськими спеціальностями, спеціальностями молодших спеціалістів з медичною освітою та/або немедичні працівники, які працюють </w:t>
            </w:r>
            <w:r w:rsidRPr="009027E2">
              <w:rPr>
                <w:rFonts w:ascii="Pragmatica-Book" w:hAnsi="Pragmatica-Book"/>
                <w:w w:val="100"/>
                <w:sz w:val="20"/>
                <w:szCs w:val="20"/>
              </w:rPr>
              <w:lastRenderedPageBreak/>
              <w:t>у системі охорони здоров’я</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81293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 xml:space="preserve">Шкода здоров’ю людини, </w:t>
            </w:r>
            <w:r w:rsidRPr="009027E2">
              <w:rPr>
                <w:rFonts w:ascii="Pragmatica-Book" w:hAnsi="Pragmatica-Book"/>
                <w:w w:val="100"/>
                <w:sz w:val="20"/>
                <w:szCs w:val="20"/>
              </w:rPr>
              <w:br/>
              <w:t>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1677D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FF9B8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наявні працівники за кожною заявленою лікарською спеціальністю, спеціальністю молодших спеціалістів з медичною освітою та немедичних працівників, які працюють у системі </w:t>
            </w:r>
            <w:r w:rsidRPr="009027E2">
              <w:rPr>
                <w:rFonts w:ascii="Pragmatica-Book" w:hAnsi="Pragmatica-Book"/>
                <w:w w:val="100"/>
                <w:sz w:val="20"/>
                <w:szCs w:val="20"/>
              </w:rPr>
              <w:br/>
              <w:t>охорони здоров’я</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FDE3E7" w14:textId="77777777" w:rsidR="000614FE" w:rsidRPr="009027E2" w:rsidRDefault="000614FE" w:rsidP="00BF4D8C">
            <w:pPr>
              <w:pStyle w:val="ac"/>
              <w:spacing w:line="240" w:lineRule="auto"/>
              <w:textAlignment w:val="auto"/>
              <w:rPr>
                <w:rFonts w:ascii="Pragmatica-Book" w:hAnsi="Pragmatica-Book"/>
                <w:color w:val="auto"/>
                <w:sz w:val="20"/>
                <w:szCs w:val="20"/>
                <w:lang w:val="uk-UA"/>
              </w:rPr>
            </w:pPr>
          </w:p>
        </w:tc>
      </w:tr>
      <w:tr w:rsidR="000614FE" w:rsidRPr="009027E2" w14:paraId="35199D1B"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22561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4CA4B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Кількість посад медичних і немедичних працівників визначається керівником закладу охорони здоров’я та фізичною особою — підприємцем залежно від обсягу, </w:t>
            </w:r>
            <w:r w:rsidRPr="009027E2">
              <w:rPr>
                <w:rFonts w:ascii="Pragmatica-Book" w:hAnsi="Pragmatica-Book"/>
                <w:w w:val="100"/>
                <w:sz w:val="20"/>
                <w:szCs w:val="20"/>
              </w:rPr>
              <w:br/>
              <w:t xml:space="preserve">нормативів надання медичної допомоги відповідного рівня </w:t>
            </w:r>
            <w:r w:rsidRPr="009027E2">
              <w:rPr>
                <w:rFonts w:ascii="Pragmatica-Book" w:hAnsi="Pragmatica-Book"/>
                <w:w w:val="100"/>
                <w:sz w:val="20"/>
                <w:szCs w:val="20"/>
              </w:rPr>
              <w:br/>
              <w:t>та заявлених спеціальностей.</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56DDF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32 </w:t>
            </w:r>
            <w:r w:rsidRPr="009027E2">
              <w:rPr>
                <w:rFonts w:ascii="Pragmatica-Book" w:hAnsi="Pragmatica-Book"/>
                <w:w w:val="100"/>
                <w:sz w:val="20"/>
                <w:szCs w:val="20"/>
              </w:rPr>
              <w:br/>
              <w:t>Ліцензійних умов</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8E010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Спеціальна освіта та кваліфікація персоналу</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CA618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86.10,</w:t>
            </w:r>
          </w:p>
          <w:p w14:paraId="520B644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86.21,</w:t>
            </w:r>
          </w:p>
          <w:p w14:paraId="1A13225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86.22,</w:t>
            </w:r>
          </w:p>
          <w:p w14:paraId="6B18DA3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86.23,</w:t>
            </w:r>
          </w:p>
          <w:p w14:paraId="33793B5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E54E4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F9721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введені посади, що не передбачені у переліку лікарських посад, посад молодших спеціалістів з медичною освітою та номенклатурі спеціальностей професіоналів із вищою немедичною освітою, які працюють у системі охорони здоров’я</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39B4DF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Шкода здоров’ю людини, </w:t>
            </w:r>
            <w:r w:rsidRPr="009027E2">
              <w:rPr>
                <w:rFonts w:ascii="Pragmatica-Book" w:hAnsi="Pragmatica-Book"/>
                <w:w w:val="100"/>
                <w:sz w:val="20"/>
                <w:szCs w:val="20"/>
              </w:rPr>
              <w:br/>
              <w:t>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0C27D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608A9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Кількість посад медичних і немедичних працівників визначено залежно від обсягу, нормативів надання медичної допомоги відповідного рівня та заявлених спеціальностей</w:t>
            </w:r>
          </w:p>
        </w:tc>
        <w:tc>
          <w:tcPr>
            <w:tcW w:w="1417" w:type="dxa"/>
            <w:tcBorders>
              <w:top w:val="single" w:sz="4" w:space="0" w:color="000000"/>
              <w:left w:val="single" w:sz="4" w:space="0" w:color="000000"/>
              <w:bottom w:val="single" w:sz="4" w:space="0" w:color="000000"/>
              <w:right w:val="single" w:sz="4" w:space="0" w:color="000000"/>
            </w:tcBorders>
            <w:tcMar>
              <w:top w:w="57" w:type="dxa"/>
              <w:left w:w="28" w:type="dxa"/>
              <w:bottom w:w="57" w:type="dxa"/>
              <w:right w:w="28" w:type="dxa"/>
            </w:tcMar>
          </w:tcPr>
          <w:p w14:paraId="43B2956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Пункт 32 Ліцензійних умов</w:t>
            </w:r>
          </w:p>
        </w:tc>
      </w:tr>
      <w:tr w:rsidR="000614FE" w:rsidRPr="009027E2" w14:paraId="6A645633"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ACD9B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87</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2A2C0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Не допускається введення посад, не передбачених у переліку лікарських посад, посад молодших спеціалістів з медичною освітою та номенклатурі спеціальностей професіоналів із вищою немедичною освітою, які працюють у системі охорони здоров’я</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E913B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32 </w:t>
            </w:r>
            <w:r w:rsidRPr="009027E2">
              <w:rPr>
                <w:rFonts w:ascii="Pragmatica-Book" w:hAnsi="Pragmatica-Book"/>
                <w:w w:val="100"/>
                <w:sz w:val="20"/>
                <w:szCs w:val="20"/>
              </w:rPr>
              <w:br/>
              <w:t xml:space="preserve">Ліцензійних умов; </w:t>
            </w:r>
          </w:p>
          <w:p w14:paraId="50A62C4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підпункт 1 пункту 1 наказу № 1065; пункт 1 наказу № 117</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FD364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Спеціальна освіта та кваліфікація персоналу</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17E1C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86.10,</w:t>
            </w:r>
          </w:p>
          <w:p w14:paraId="413DCB5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86.21,</w:t>
            </w:r>
          </w:p>
          <w:p w14:paraId="7AAF857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86.22,</w:t>
            </w:r>
          </w:p>
          <w:p w14:paraId="3AA0793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86.23,</w:t>
            </w:r>
          </w:p>
          <w:p w14:paraId="3957931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B2BE3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37E3D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введені посади, що не передбачені у переліку лікарських посад, посад молодших спеціалістів з медичною освітою та номенклатурі спеціальностей </w:t>
            </w:r>
            <w:r w:rsidRPr="009027E2">
              <w:rPr>
                <w:rFonts w:ascii="Pragmatica-Book" w:hAnsi="Pragmatica-Book"/>
                <w:w w:val="100"/>
                <w:sz w:val="20"/>
                <w:szCs w:val="20"/>
              </w:rPr>
              <w:lastRenderedPageBreak/>
              <w:t>професіоналів із вищою немедичною освітою, які працюють у системі охорони здоров’я</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2BF72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 xml:space="preserve">Шкода здоров’ю людини, </w:t>
            </w:r>
            <w:r w:rsidRPr="009027E2">
              <w:rPr>
                <w:rFonts w:ascii="Pragmatica-Book" w:hAnsi="Pragmatica-Book"/>
                <w:w w:val="100"/>
                <w:sz w:val="20"/>
                <w:szCs w:val="20"/>
              </w:rPr>
              <w:br/>
              <w:t>моральна шкода, заподіяна пацієнтові</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B4B94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33CDA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Введені посади відповідають переліку лікарських посад, посад молодших спеціалістів з медичною освітою та номенклатурі спеціальностей професіоналів із вищою немедичною освітою, </w:t>
            </w:r>
            <w:r w:rsidRPr="009027E2">
              <w:rPr>
                <w:rFonts w:ascii="Pragmatica-Book" w:hAnsi="Pragmatica-Book"/>
                <w:w w:val="100"/>
                <w:sz w:val="20"/>
                <w:szCs w:val="20"/>
              </w:rPr>
              <w:lastRenderedPageBreak/>
              <w:t>які працюють у системі охорони здоров’я</w:t>
            </w:r>
          </w:p>
        </w:tc>
        <w:tc>
          <w:tcPr>
            <w:tcW w:w="1417" w:type="dxa"/>
            <w:tcBorders>
              <w:top w:val="single" w:sz="4" w:space="0" w:color="000000"/>
              <w:left w:val="single" w:sz="4" w:space="0" w:color="000000"/>
              <w:bottom w:val="single" w:sz="4" w:space="0" w:color="000000"/>
              <w:right w:val="single" w:sz="4" w:space="0" w:color="000000"/>
            </w:tcBorders>
            <w:tcMar>
              <w:top w:w="57" w:type="dxa"/>
              <w:left w:w="28" w:type="dxa"/>
              <w:bottom w:w="57" w:type="dxa"/>
              <w:right w:w="28" w:type="dxa"/>
            </w:tcMar>
          </w:tcPr>
          <w:p w14:paraId="15654DB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 xml:space="preserve">Пункт 32 Ліцензійних умов; </w:t>
            </w:r>
            <w:r w:rsidRPr="009027E2">
              <w:rPr>
                <w:rFonts w:ascii="Pragmatica-Book" w:hAnsi="Pragmatica-Book"/>
                <w:w w:val="100"/>
                <w:sz w:val="20"/>
                <w:szCs w:val="20"/>
              </w:rPr>
              <w:br/>
              <w:t>наказ № 1065</w:t>
            </w:r>
          </w:p>
        </w:tc>
      </w:tr>
      <w:tr w:rsidR="000614FE" w:rsidRPr="009027E2" w14:paraId="79E5D578"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4BDD1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88</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6E5B4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Суб’єкт господарювання, який вперше </w:t>
            </w:r>
            <w:r w:rsidRPr="009027E2">
              <w:rPr>
                <w:rFonts w:ascii="Pragmatica-Book" w:hAnsi="Pragmatica-Book"/>
                <w:w w:val="100"/>
                <w:sz w:val="20"/>
                <w:szCs w:val="20"/>
              </w:rPr>
              <w:br/>
              <w:t xml:space="preserve">утворює заклад охорони здоров’я, </w:t>
            </w:r>
            <w:r w:rsidRPr="009027E2">
              <w:rPr>
                <w:rFonts w:ascii="Pragmatica-Book" w:hAnsi="Pragmatica-Book"/>
                <w:w w:val="100"/>
                <w:sz w:val="20"/>
                <w:szCs w:val="20"/>
              </w:rPr>
              <w:br/>
              <w:t xml:space="preserve">та фізична особа — підприємець у строк не пізніше ніж один місяць з моменту отримання повідомлення від органу ліцензування про прийняття рішення про видачу йому ліцензії укладає трудовий договір з медичними працівниками, </w:t>
            </w:r>
            <w:r w:rsidRPr="009027E2">
              <w:rPr>
                <w:rFonts w:ascii="Pragmatica-Book" w:hAnsi="Pragmatica-Book"/>
                <w:w w:val="100"/>
                <w:sz w:val="20"/>
                <w:szCs w:val="20"/>
              </w:rPr>
              <w:br/>
              <w:t xml:space="preserve">які були заявлені в документах, </w:t>
            </w:r>
            <w:r w:rsidRPr="009027E2">
              <w:rPr>
                <w:rFonts w:ascii="Pragmatica-Book" w:hAnsi="Pragmatica-Book"/>
                <w:w w:val="100"/>
                <w:sz w:val="20"/>
                <w:szCs w:val="20"/>
              </w:rPr>
              <w:br/>
              <w:t>що додавалися до заяви про отримання ліцензії, на зазначені ним посади.</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B19AE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33 </w:t>
            </w:r>
            <w:r w:rsidRPr="009027E2">
              <w:rPr>
                <w:rFonts w:ascii="Pragmatica-Book" w:hAnsi="Pragmatica-Book"/>
                <w:w w:val="100"/>
                <w:sz w:val="20"/>
                <w:szCs w:val="20"/>
              </w:rPr>
              <w:br/>
              <w:t>Ліцензійних умов</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90420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Спеціальна освіта та кваліфікація персоналу</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428DC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86.10,</w:t>
            </w:r>
          </w:p>
          <w:p w14:paraId="6C45760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86.21,</w:t>
            </w:r>
          </w:p>
          <w:p w14:paraId="3FCD3AD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86.22,</w:t>
            </w:r>
          </w:p>
          <w:p w14:paraId="3F5622C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86.23,</w:t>
            </w:r>
          </w:p>
          <w:p w14:paraId="6681886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5BD72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О3</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58C76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не оформив або оформив несвоєчасно медичних працівників, які були заявлені в документах, що додавалися до заяви про отримання ліцензії, на зазначені у документах посади</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E7BAE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Порушення Ліцензійних умов, матеріальні збитки для держави</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F8FD2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1418C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своєчасно оформив медичних працівників, які були заявлені в документах, що додавалися до заяви про отримання ліцензії, на зазначені у документах посади</w:t>
            </w:r>
          </w:p>
        </w:tc>
        <w:tc>
          <w:tcPr>
            <w:tcW w:w="1417" w:type="dxa"/>
            <w:tcBorders>
              <w:top w:val="single" w:sz="4" w:space="0" w:color="000000"/>
              <w:left w:val="single" w:sz="4" w:space="0" w:color="000000"/>
              <w:bottom w:val="single" w:sz="4" w:space="0" w:color="000000"/>
              <w:right w:val="single" w:sz="4" w:space="0" w:color="000000"/>
            </w:tcBorders>
            <w:tcMar>
              <w:top w:w="57" w:type="dxa"/>
              <w:left w:w="28" w:type="dxa"/>
              <w:bottom w:w="57" w:type="dxa"/>
              <w:right w:w="28" w:type="dxa"/>
            </w:tcMar>
          </w:tcPr>
          <w:p w14:paraId="61078E2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Пункт 33 Ліцензійних умов</w:t>
            </w:r>
          </w:p>
        </w:tc>
      </w:tr>
      <w:tr w:rsidR="000614FE" w:rsidRPr="009027E2" w14:paraId="2CBCEC53"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3B523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89</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CE822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У разі неможливості укласти трудові договори з медичними працівниками, які були заявлені в документах, що додавалися до заяви про отримання ліцензії, на зазначені ним посади ліцензіат повідомляє про це </w:t>
            </w:r>
            <w:r w:rsidRPr="009027E2">
              <w:rPr>
                <w:rFonts w:ascii="Pragmatica-Book" w:hAnsi="Pragmatica-Book"/>
                <w:w w:val="100"/>
                <w:sz w:val="20"/>
                <w:szCs w:val="20"/>
              </w:rPr>
              <w:br/>
              <w:t>органу ліцензування</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64723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33 </w:t>
            </w:r>
            <w:r w:rsidRPr="009027E2">
              <w:rPr>
                <w:rFonts w:ascii="Pragmatica-Book" w:hAnsi="Pragmatica-Book"/>
                <w:w w:val="100"/>
                <w:sz w:val="20"/>
                <w:szCs w:val="20"/>
              </w:rPr>
              <w:br/>
              <w:t>Ліцензійних умов</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7E1E3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Спеціальна освіта та кваліфікація персоналу</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5AF2D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86.10,</w:t>
            </w:r>
          </w:p>
          <w:p w14:paraId="0D22CC1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86.21,</w:t>
            </w:r>
          </w:p>
          <w:p w14:paraId="0AFB773B"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86.22,</w:t>
            </w:r>
          </w:p>
          <w:p w14:paraId="6C19B7B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86.23,</w:t>
            </w:r>
          </w:p>
          <w:p w14:paraId="31AB05C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08C88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О3</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02CAB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не поінформував або поінформував несвоєчасно орган ліцензування про неможливість укласти трудові договори з медичними </w:t>
            </w:r>
            <w:r w:rsidRPr="009027E2">
              <w:rPr>
                <w:rFonts w:ascii="Pragmatica-Book" w:hAnsi="Pragmatica-Book"/>
                <w:w w:val="100"/>
                <w:sz w:val="20"/>
                <w:szCs w:val="20"/>
              </w:rPr>
              <w:lastRenderedPageBreak/>
              <w:t>працівниками, які були заявлені в документах, що додавалися до заяви про отримання ліцензії, на зазначені ним посади</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3270A1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Порушення Ліцензійних умов, матеріальні збитки для держави</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BA349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80A62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своєчасно поінформував орган ліцензування про неможливість укласти трудові договори з медичними працівниками, які були заявлені в документах, </w:t>
            </w:r>
            <w:r w:rsidRPr="009027E2">
              <w:rPr>
                <w:rFonts w:ascii="Pragmatica-Book" w:hAnsi="Pragmatica-Book"/>
                <w:w w:val="100"/>
                <w:sz w:val="20"/>
                <w:szCs w:val="20"/>
              </w:rPr>
              <w:lastRenderedPageBreak/>
              <w:t>що додавалися до заяви про отримання ліцензії, на зазначені ним посади (за необхідності)</w:t>
            </w:r>
          </w:p>
        </w:tc>
        <w:tc>
          <w:tcPr>
            <w:tcW w:w="1417" w:type="dxa"/>
            <w:tcBorders>
              <w:top w:val="single" w:sz="4" w:space="0" w:color="000000"/>
              <w:left w:val="single" w:sz="4" w:space="0" w:color="000000"/>
              <w:bottom w:val="single" w:sz="4" w:space="0" w:color="000000"/>
              <w:right w:val="single" w:sz="4" w:space="0" w:color="000000"/>
            </w:tcBorders>
            <w:tcMar>
              <w:top w:w="57" w:type="dxa"/>
              <w:left w:w="28" w:type="dxa"/>
              <w:bottom w:w="57" w:type="dxa"/>
              <w:right w:w="28" w:type="dxa"/>
            </w:tcMar>
          </w:tcPr>
          <w:p w14:paraId="4F73E8F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Пункт 33 Ліцензійних умов</w:t>
            </w:r>
          </w:p>
        </w:tc>
      </w:tr>
      <w:tr w:rsidR="000614FE" w:rsidRPr="009027E2" w14:paraId="24DB78CB"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C3068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90</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DDD20A"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Медичні вироби та вироби медичного призначення повинні застосовуватися ліцензіатом лише у пристосованих приміщеннях, вимоги до яких визначені в інструкціях із застосування (паспорті) чи технічній документації; </w:t>
            </w:r>
            <w:r w:rsidRPr="009027E2">
              <w:rPr>
                <w:rFonts w:ascii="Pragmatica-Book" w:hAnsi="Pragmatica-Book"/>
                <w:w w:val="100"/>
                <w:sz w:val="20"/>
                <w:szCs w:val="20"/>
              </w:rPr>
              <w:br/>
              <w:t>за функціональним призначенням та відповідно до вимог, визначених виробником в інструкції із застосування (паспорті) або технічній документації</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CFAC8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36 </w:t>
            </w:r>
            <w:r w:rsidRPr="009027E2">
              <w:rPr>
                <w:rFonts w:ascii="Pragmatica-Book" w:hAnsi="Pragmatica-Book"/>
                <w:w w:val="100"/>
                <w:sz w:val="20"/>
                <w:szCs w:val="20"/>
              </w:rPr>
              <w:br/>
              <w:t xml:space="preserve">Ліцензійних умов; </w:t>
            </w:r>
          </w:p>
          <w:p w14:paraId="241AFAF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абзац 1 пункту 9 Технічного регламенту щодо медичних виробів, затвердженого постановою № 753; пункт 8 Технічного регламенту щодо активних медичних виробів, які імплантують, затвердженого постановою № 755</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1B48B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C1BD5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86.10,</w:t>
            </w:r>
          </w:p>
          <w:p w14:paraId="7A8AA90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86.21,</w:t>
            </w:r>
          </w:p>
          <w:p w14:paraId="348317E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86.22,</w:t>
            </w:r>
          </w:p>
          <w:p w14:paraId="2438F91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86.23,</w:t>
            </w:r>
          </w:p>
          <w:p w14:paraId="38B9EBE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9D093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 О4</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77513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Недотримання вимог щодо використання медичних виробів та виробів медичного призначення</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732A0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Шкода здоров’ю людини, </w:t>
            </w:r>
            <w:r w:rsidRPr="009027E2">
              <w:rPr>
                <w:rFonts w:ascii="Pragmatica-Book" w:hAnsi="Pragmatica-Book"/>
                <w:w w:val="100"/>
                <w:sz w:val="20"/>
                <w:szCs w:val="20"/>
              </w:rPr>
              <w:br/>
              <w:t>шкода навколишньому середовищу</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1F5AB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E78C4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Ліцензіат дотримується вимог щодо використання (застосування) медичних виробів та виробів медичного призначення</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FD2E05"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70CDD15F"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B5CAB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91</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32E35C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який є закладом охорони здоров’я та надає стаціонарну медичну допомогу зобов’язаний забезпечити роботу структурних підрозділів та медичного обладнання резервними джерелами </w:t>
            </w:r>
            <w:r w:rsidRPr="009027E2">
              <w:rPr>
                <w:rFonts w:ascii="Pragmatica-Book" w:hAnsi="Pragmatica-Book"/>
                <w:w w:val="100"/>
                <w:sz w:val="20"/>
                <w:szCs w:val="20"/>
              </w:rPr>
              <w:br/>
              <w:t>безперебійного живлення</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D1093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38 </w:t>
            </w:r>
            <w:r w:rsidRPr="009027E2">
              <w:rPr>
                <w:rFonts w:ascii="Pragmatica-Book" w:hAnsi="Pragmatica-Book"/>
                <w:w w:val="100"/>
                <w:sz w:val="20"/>
                <w:szCs w:val="20"/>
              </w:rPr>
              <w:br/>
              <w:t>Ліцензійних умов</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5ACC6F"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A618F2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86.10,</w:t>
            </w:r>
          </w:p>
          <w:p w14:paraId="2BBE647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86.21,</w:t>
            </w:r>
          </w:p>
          <w:p w14:paraId="422064F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86.22,</w:t>
            </w:r>
          </w:p>
          <w:p w14:paraId="6FCE6C1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86.23,</w:t>
            </w:r>
          </w:p>
          <w:p w14:paraId="5D157AB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114F3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О1, О4</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17D1A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У ліцензіата відсутні джерела безперебійного живлення, які повноцінно забезпечують безперебійну роботу </w:t>
            </w:r>
            <w:r w:rsidRPr="009027E2">
              <w:rPr>
                <w:rFonts w:ascii="Pragmatica-Book" w:hAnsi="Pragmatica-Book"/>
                <w:w w:val="100"/>
                <w:sz w:val="20"/>
                <w:szCs w:val="20"/>
              </w:rPr>
              <w:lastRenderedPageBreak/>
              <w:t>структурних підрозділів та медичним обладнанням</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D3F9F9"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lastRenderedPageBreak/>
              <w:t xml:space="preserve">Шкода здоров’ю людини, </w:t>
            </w:r>
            <w:r w:rsidRPr="009027E2">
              <w:rPr>
                <w:rFonts w:ascii="Pragmatica-Book" w:hAnsi="Pragmatica-Book"/>
                <w:w w:val="100"/>
                <w:sz w:val="20"/>
                <w:szCs w:val="20"/>
              </w:rPr>
              <w:br/>
              <w:t>шкода навколишньому середовищу</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297F4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058F8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У ліцензіата наявні джерела безперебійного живлення, які забезпечують безперебійну роботу структурних підрозділів та медичного </w:t>
            </w:r>
            <w:r w:rsidRPr="009027E2">
              <w:rPr>
                <w:rFonts w:ascii="Pragmatica-Book" w:hAnsi="Pragmatica-Book"/>
                <w:w w:val="100"/>
                <w:sz w:val="20"/>
                <w:szCs w:val="20"/>
              </w:rPr>
              <w:lastRenderedPageBreak/>
              <w:t>обладнання резервними джерелами безперебійного живлення</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5F1C4F"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r w:rsidR="000614FE" w:rsidRPr="009027E2" w14:paraId="66F3D6D8" w14:textId="77777777" w:rsidTr="009027E2">
        <w:trPr>
          <w:gridAfter w:val="1"/>
          <w:wAfter w:w="8" w:type="dxa"/>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E61F14"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92</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142F597"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зобов’язаний надати органу ліцензування документи, інформацію про предмет перевірки на письмову вимогу посадових осіб органу ліцензування </w:t>
            </w:r>
            <w:r w:rsidRPr="009027E2">
              <w:rPr>
                <w:rFonts w:ascii="Pragmatica-Book" w:hAnsi="Pragmatica-Book"/>
                <w:w w:val="100"/>
                <w:sz w:val="20"/>
                <w:szCs w:val="20"/>
              </w:rPr>
              <w:br/>
              <w:t>під час перевірки</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D48BF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Пункт 10 </w:t>
            </w:r>
            <w:r w:rsidRPr="009027E2">
              <w:rPr>
                <w:rFonts w:ascii="Pragmatica-Book" w:hAnsi="Pragmatica-Book"/>
                <w:w w:val="100"/>
                <w:sz w:val="20"/>
                <w:szCs w:val="20"/>
              </w:rPr>
              <w:br/>
              <w:t xml:space="preserve">частини дванадцятої статті 16 </w:t>
            </w:r>
            <w:r w:rsidRPr="009027E2">
              <w:rPr>
                <w:rFonts w:ascii="Pragmatica-Book" w:hAnsi="Pragmatica-Book"/>
                <w:w w:val="100"/>
                <w:sz w:val="20"/>
                <w:szCs w:val="20"/>
              </w:rPr>
              <w:br/>
              <w:t>ЗУ № 222-VIII</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09F145"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Матеріально-технічна база ліцензіата, Санітарно-епідемічний режим</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79D7E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86.10,</w:t>
            </w:r>
          </w:p>
          <w:p w14:paraId="625CB213"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86.21,</w:t>
            </w:r>
          </w:p>
          <w:p w14:paraId="19287818"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86.22,</w:t>
            </w:r>
          </w:p>
          <w:p w14:paraId="4093E77E"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86.23,</w:t>
            </w:r>
          </w:p>
          <w:p w14:paraId="05249E26"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86.90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D3D552"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О4</w:t>
            </w:r>
          </w:p>
        </w:tc>
        <w:tc>
          <w:tcPr>
            <w:tcW w:w="13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AB8980"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не надав органу ліцензування всіх документів, інформацію про предмет перевірки на письмову вимогу посадових осіб органу ліцензування </w:t>
            </w:r>
            <w:r w:rsidRPr="009027E2">
              <w:rPr>
                <w:rFonts w:ascii="Pragmatica-Book" w:hAnsi="Pragmatica-Book"/>
                <w:w w:val="100"/>
                <w:sz w:val="20"/>
                <w:szCs w:val="20"/>
              </w:rPr>
              <w:br/>
              <w:t>під час перевірки</w:t>
            </w:r>
          </w:p>
        </w:tc>
        <w:tc>
          <w:tcPr>
            <w:tcW w:w="102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C6BDC1"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Порушення Ліцензійних умов</w:t>
            </w:r>
          </w:p>
        </w:tc>
        <w:tc>
          <w:tcPr>
            <w:tcW w:w="93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6A6F2C"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4</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37F7ED" w14:textId="77777777" w:rsidR="000614FE" w:rsidRPr="009027E2" w:rsidRDefault="000614FE" w:rsidP="00BF4D8C">
            <w:pPr>
              <w:pStyle w:val="tableBIGTABL"/>
              <w:suppressAutoHyphens/>
              <w:jc w:val="center"/>
              <w:rPr>
                <w:rFonts w:ascii="Pragmatica-Book" w:hAnsi="Pragmatica-Book"/>
                <w:w w:val="100"/>
                <w:sz w:val="20"/>
                <w:szCs w:val="20"/>
              </w:rPr>
            </w:pPr>
            <w:r w:rsidRPr="009027E2">
              <w:rPr>
                <w:rFonts w:ascii="Pragmatica-Book" w:hAnsi="Pragmatica-Book"/>
                <w:w w:val="100"/>
                <w:sz w:val="20"/>
                <w:szCs w:val="20"/>
              </w:rPr>
              <w:t xml:space="preserve">Ліцензіат надав органу ліцензування всі документи, інформацію про предмет перевірки на письмову вимогу посадових осіб </w:t>
            </w:r>
            <w:r w:rsidRPr="009027E2">
              <w:rPr>
                <w:rFonts w:ascii="Pragmatica-Book" w:hAnsi="Pragmatica-Book"/>
                <w:w w:val="100"/>
                <w:sz w:val="20"/>
                <w:szCs w:val="20"/>
              </w:rPr>
              <w:br/>
              <w:t xml:space="preserve">органу ліцензування </w:t>
            </w:r>
            <w:r w:rsidRPr="009027E2">
              <w:rPr>
                <w:rFonts w:ascii="Pragmatica-Book" w:hAnsi="Pragmatica-Book"/>
                <w:w w:val="100"/>
                <w:sz w:val="20"/>
                <w:szCs w:val="20"/>
              </w:rPr>
              <w:br/>
              <w:t>під час перевірки</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2F0C33" w14:textId="77777777" w:rsidR="000614FE" w:rsidRPr="009027E2" w:rsidRDefault="000614FE" w:rsidP="00BF4D8C">
            <w:pPr>
              <w:pStyle w:val="ac"/>
              <w:spacing w:line="240" w:lineRule="auto"/>
              <w:textAlignment w:val="auto"/>
              <w:rPr>
                <w:rFonts w:ascii="Pragmatica-Book" w:hAnsi="Pragmatica-Book"/>
                <w:color w:val="auto"/>
                <w:sz w:val="20"/>
                <w:szCs w:val="20"/>
                <w:lang w:val="ru-RU"/>
              </w:rPr>
            </w:pPr>
          </w:p>
        </w:tc>
      </w:tr>
    </w:tbl>
    <w:p w14:paraId="3385FFE6" w14:textId="77777777" w:rsidR="000614FE" w:rsidRPr="009027E2" w:rsidRDefault="000614FE" w:rsidP="000614FE">
      <w:pPr>
        <w:pStyle w:val="Ch63"/>
        <w:rPr>
          <w:w w:val="100"/>
          <w:sz w:val="24"/>
          <w:szCs w:val="24"/>
        </w:rPr>
      </w:pPr>
    </w:p>
    <w:p w14:paraId="36B6F5D1" w14:textId="382C3E81" w:rsidR="000614FE" w:rsidRPr="009027E2" w:rsidRDefault="000614FE" w:rsidP="009027E2">
      <w:pPr>
        <w:pStyle w:val="Ch65"/>
        <w:tabs>
          <w:tab w:val="clear" w:pos="7427"/>
          <w:tab w:val="clear" w:pos="11401"/>
        </w:tabs>
        <w:rPr>
          <w:rFonts w:ascii="Pragmatica-Book" w:hAnsi="Pragmatica-Book"/>
          <w:w w:val="100"/>
          <w:sz w:val="24"/>
          <w:szCs w:val="24"/>
        </w:rPr>
      </w:pPr>
      <w:r w:rsidRPr="009027E2">
        <w:rPr>
          <w:rFonts w:ascii="Pragmatica-Book" w:hAnsi="Pragmatica-Book"/>
          <w:w w:val="100"/>
          <w:sz w:val="24"/>
          <w:szCs w:val="24"/>
        </w:rPr>
        <w:t xml:space="preserve">Начальник Управління контролю якості </w:t>
      </w:r>
      <w:r w:rsidRPr="009027E2">
        <w:rPr>
          <w:rFonts w:ascii="Pragmatica-Book" w:hAnsi="Pragmatica-Book"/>
          <w:w w:val="100"/>
          <w:sz w:val="24"/>
          <w:szCs w:val="24"/>
        </w:rPr>
        <w:br/>
        <w:t>надання медичної допомоги</w:t>
      </w:r>
      <w:r w:rsidR="009027E2" w:rsidRPr="009027E2">
        <w:rPr>
          <w:rFonts w:ascii="Pragmatica-Book" w:hAnsi="Pragmatica-Book"/>
          <w:w w:val="100"/>
          <w:sz w:val="24"/>
          <w:szCs w:val="24"/>
          <w:lang w:val="ru-RU"/>
        </w:rPr>
        <w:t xml:space="preserve">                                                                                                                              </w:t>
      </w:r>
      <w:r w:rsidRPr="009027E2">
        <w:rPr>
          <w:rFonts w:ascii="Pragmatica-Book" w:hAnsi="Pragmatica-Book"/>
          <w:w w:val="100"/>
          <w:sz w:val="24"/>
          <w:szCs w:val="24"/>
        </w:rPr>
        <w:t>Світлана ОСТАШКО</w:t>
      </w:r>
    </w:p>
    <w:p w14:paraId="240135E8" w14:textId="77777777" w:rsidR="000614FE" w:rsidRPr="009027E2" w:rsidRDefault="000614FE" w:rsidP="000614FE">
      <w:pPr>
        <w:pStyle w:val="76Ch6"/>
        <w:rPr>
          <w:w w:val="100"/>
          <w:sz w:val="24"/>
          <w:szCs w:val="24"/>
        </w:rPr>
      </w:pPr>
    </w:p>
    <w:sectPr w:rsidR="000614FE" w:rsidRPr="009027E2" w:rsidSect="000614FE">
      <w:pgSz w:w="16838" w:h="11906" w:orient="landscape" w:code="9"/>
      <w:pgMar w:top="567"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F4947" w14:textId="77777777" w:rsidR="002A7DC6" w:rsidRDefault="002A7DC6" w:rsidP="00774965">
      <w:pPr>
        <w:spacing w:after="0" w:line="240" w:lineRule="auto"/>
      </w:pPr>
      <w:r>
        <w:separator/>
      </w:r>
    </w:p>
  </w:endnote>
  <w:endnote w:type="continuationSeparator" w:id="0">
    <w:p w14:paraId="2B9D957C" w14:textId="77777777" w:rsidR="002A7DC6" w:rsidRDefault="002A7DC6" w:rsidP="00774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Bal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Pragmatica-BoldObl">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PT Pragmatica Medium Baltic  Re">
    <w:panose1 w:val="00000000000000000000"/>
    <w:charset w:val="00"/>
    <w:family w:val="auto"/>
    <w:notTrueType/>
    <w:pitch w:val="default"/>
    <w:sig w:usb0="00000003" w:usb1="00000000" w:usb2="00000000" w:usb3="00000000" w:csb0="00000001" w:csb1="00000000"/>
  </w:font>
  <w:font w:name="Baltica-Regular">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B8C03" w14:textId="77777777" w:rsidR="002A7DC6" w:rsidRDefault="002A7DC6" w:rsidP="00774965">
      <w:pPr>
        <w:spacing w:after="0" w:line="240" w:lineRule="auto"/>
      </w:pPr>
      <w:r>
        <w:separator/>
      </w:r>
    </w:p>
  </w:footnote>
  <w:footnote w:type="continuationSeparator" w:id="0">
    <w:p w14:paraId="3EEB7945" w14:textId="77777777" w:rsidR="002A7DC6" w:rsidRDefault="002A7DC6" w:rsidP="007749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4FE"/>
    <w:rsid w:val="000614FE"/>
    <w:rsid w:val="000B4994"/>
    <w:rsid w:val="002A7DC6"/>
    <w:rsid w:val="006C0B77"/>
    <w:rsid w:val="00774965"/>
    <w:rsid w:val="008242FF"/>
    <w:rsid w:val="00870751"/>
    <w:rsid w:val="009027E2"/>
    <w:rsid w:val="00922C48"/>
    <w:rsid w:val="00B915B7"/>
    <w:rsid w:val="00D547AD"/>
    <w:rsid w:val="00EA59DF"/>
    <w:rsid w:val="00EE4070"/>
    <w:rsid w:val="00F12C76"/>
    <w:rsid w:val="00F51883"/>
    <w:rsid w:val="00F704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C6E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4FE"/>
    <w:pPr>
      <w:spacing w:line="278" w:lineRule="auto"/>
    </w:pPr>
    <w:rPr>
      <w:rFonts w:eastAsiaTheme="minorEastAsia" w:cs="Times New Roman"/>
      <w:sz w:val="24"/>
      <w:szCs w:val="24"/>
      <w:lang w:eastAsia="ru-RU"/>
      <w14:ligatures w14:val="none"/>
    </w:rPr>
  </w:style>
  <w:style w:type="paragraph" w:styleId="1">
    <w:name w:val="heading 1"/>
    <w:basedOn w:val="a"/>
    <w:next w:val="a"/>
    <w:link w:val="10"/>
    <w:uiPriority w:val="9"/>
    <w:qFormat/>
    <w:rsid w:val="000614FE"/>
    <w:pPr>
      <w:keepNext/>
      <w:keepLines/>
      <w:spacing w:before="360" w:after="80" w:line="240" w:lineRule="auto"/>
      <w:outlineLvl w:val="0"/>
    </w:pPr>
    <w:rPr>
      <w:rFonts w:asciiTheme="majorHAnsi" w:eastAsiaTheme="majorEastAsia" w:hAnsiTheme="majorHAnsi" w:cstheme="majorBidi"/>
      <w:color w:val="2F5496" w:themeColor="accent1" w:themeShade="BF"/>
      <w:kern w:val="0"/>
      <w:sz w:val="40"/>
      <w:szCs w:val="40"/>
      <w:lang w:eastAsia="en-US"/>
    </w:rPr>
  </w:style>
  <w:style w:type="paragraph" w:styleId="2">
    <w:name w:val="heading 2"/>
    <w:basedOn w:val="a"/>
    <w:next w:val="a"/>
    <w:link w:val="20"/>
    <w:uiPriority w:val="9"/>
    <w:semiHidden/>
    <w:unhideWhenUsed/>
    <w:qFormat/>
    <w:rsid w:val="000614FE"/>
    <w:pPr>
      <w:keepNext/>
      <w:keepLines/>
      <w:spacing w:before="160" w:after="80" w:line="240" w:lineRule="auto"/>
      <w:outlineLvl w:val="1"/>
    </w:pPr>
    <w:rPr>
      <w:rFonts w:asciiTheme="majorHAnsi" w:eastAsiaTheme="majorEastAsia" w:hAnsiTheme="majorHAnsi" w:cstheme="majorBidi"/>
      <w:color w:val="2F5496" w:themeColor="accent1" w:themeShade="BF"/>
      <w:kern w:val="0"/>
      <w:sz w:val="32"/>
      <w:szCs w:val="32"/>
      <w:lang w:eastAsia="en-US"/>
    </w:rPr>
  </w:style>
  <w:style w:type="paragraph" w:styleId="3">
    <w:name w:val="heading 3"/>
    <w:basedOn w:val="a"/>
    <w:next w:val="a"/>
    <w:link w:val="30"/>
    <w:uiPriority w:val="9"/>
    <w:semiHidden/>
    <w:unhideWhenUsed/>
    <w:qFormat/>
    <w:rsid w:val="000614FE"/>
    <w:pPr>
      <w:keepNext/>
      <w:keepLines/>
      <w:spacing w:before="160" w:after="80" w:line="240" w:lineRule="auto"/>
      <w:outlineLvl w:val="2"/>
    </w:pPr>
    <w:rPr>
      <w:rFonts w:eastAsiaTheme="majorEastAsia" w:cstheme="majorBidi"/>
      <w:color w:val="2F5496" w:themeColor="accent1" w:themeShade="BF"/>
      <w:kern w:val="0"/>
      <w:sz w:val="28"/>
      <w:szCs w:val="28"/>
      <w:lang w:eastAsia="en-US"/>
    </w:rPr>
  </w:style>
  <w:style w:type="paragraph" w:styleId="4">
    <w:name w:val="heading 4"/>
    <w:basedOn w:val="a"/>
    <w:next w:val="a"/>
    <w:link w:val="40"/>
    <w:uiPriority w:val="9"/>
    <w:semiHidden/>
    <w:unhideWhenUsed/>
    <w:qFormat/>
    <w:rsid w:val="000614FE"/>
    <w:pPr>
      <w:keepNext/>
      <w:keepLines/>
      <w:spacing w:before="80" w:after="40" w:line="240" w:lineRule="auto"/>
      <w:outlineLvl w:val="3"/>
    </w:pPr>
    <w:rPr>
      <w:rFonts w:eastAsiaTheme="majorEastAsia" w:cstheme="majorBidi"/>
      <w:i/>
      <w:iCs/>
      <w:color w:val="2F5496" w:themeColor="accent1" w:themeShade="BF"/>
      <w:kern w:val="0"/>
      <w:sz w:val="28"/>
      <w:szCs w:val="22"/>
      <w:lang w:eastAsia="en-US"/>
    </w:rPr>
  </w:style>
  <w:style w:type="paragraph" w:styleId="5">
    <w:name w:val="heading 5"/>
    <w:basedOn w:val="a"/>
    <w:next w:val="a"/>
    <w:link w:val="50"/>
    <w:uiPriority w:val="9"/>
    <w:semiHidden/>
    <w:unhideWhenUsed/>
    <w:qFormat/>
    <w:rsid w:val="000614FE"/>
    <w:pPr>
      <w:keepNext/>
      <w:keepLines/>
      <w:spacing w:before="80" w:after="40" w:line="240" w:lineRule="auto"/>
      <w:outlineLvl w:val="4"/>
    </w:pPr>
    <w:rPr>
      <w:rFonts w:eastAsiaTheme="majorEastAsia" w:cstheme="majorBidi"/>
      <w:color w:val="2F5496" w:themeColor="accent1" w:themeShade="BF"/>
      <w:kern w:val="0"/>
      <w:sz w:val="28"/>
      <w:szCs w:val="22"/>
      <w:lang w:eastAsia="en-US"/>
    </w:rPr>
  </w:style>
  <w:style w:type="paragraph" w:styleId="6">
    <w:name w:val="heading 6"/>
    <w:basedOn w:val="a"/>
    <w:next w:val="a"/>
    <w:link w:val="60"/>
    <w:uiPriority w:val="9"/>
    <w:semiHidden/>
    <w:unhideWhenUsed/>
    <w:qFormat/>
    <w:rsid w:val="000614FE"/>
    <w:pPr>
      <w:keepNext/>
      <w:keepLines/>
      <w:spacing w:before="40" w:after="0" w:line="240" w:lineRule="auto"/>
      <w:outlineLvl w:val="5"/>
    </w:pPr>
    <w:rPr>
      <w:rFonts w:eastAsiaTheme="majorEastAsia" w:cstheme="majorBidi"/>
      <w:i/>
      <w:iCs/>
      <w:color w:val="595959" w:themeColor="text1" w:themeTint="A6"/>
      <w:kern w:val="0"/>
      <w:sz w:val="28"/>
      <w:szCs w:val="22"/>
      <w:lang w:eastAsia="en-US"/>
    </w:rPr>
  </w:style>
  <w:style w:type="paragraph" w:styleId="7">
    <w:name w:val="heading 7"/>
    <w:basedOn w:val="a"/>
    <w:next w:val="a"/>
    <w:link w:val="70"/>
    <w:uiPriority w:val="9"/>
    <w:semiHidden/>
    <w:unhideWhenUsed/>
    <w:qFormat/>
    <w:rsid w:val="000614FE"/>
    <w:pPr>
      <w:keepNext/>
      <w:keepLines/>
      <w:spacing w:before="40" w:after="0" w:line="240" w:lineRule="auto"/>
      <w:outlineLvl w:val="6"/>
    </w:pPr>
    <w:rPr>
      <w:rFonts w:eastAsiaTheme="majorEastAsia" w:cstheme="majorBidi"/>
      <w:color w:val="595959" w:themeColor="text1" w:themeTint="A6"/>
      <w:kern w:val="0"/>
      <w:sz w:val="28"/>
      <w:szCs w:val="22"/>
      <w:lang w:eastAsia="en-US"/>
    </w:rPr>
  </w:style>
  <w:style w:type="paragraph" w:styleId="8">
    <w:name w:val="heading 8"/>
    <w:basedOn w:val="a"/>
    <w:next w:val="a"/>
    <w:link w:val="80"/>
    <w:uiPriority w:val="9"/>
    <w:semiHidden/>
    <w:unhideWhenUsed/>
    <w:qFormat/>
    <w:rsid w:val="000614FE"/>
    <w:pPr>
      <w:keepNext/>
      <w:keepLines/>
      <w:spacing w:after="0" w:line="240" w:lineRule="auto"/>
      <w:outlineLvl w:val="7"/>
    </w:pPr>
    <w:rPr>
      <w:rFonts w:eastAsiaTheme="majorEastAsia" w:cstheme="majorBidi"/>
      <w:i/>
      <w:iCs/>
      <w:color w:val="272727" w:themeColor="text1" w:themeTint="D8"/>
      <w:kern w:val="0"/>
      <w:sz w:val="28"/>
      <w:szCs w:val="22"/>
      <w:lang w:eastAsia="en-US"/>
    </w:rPr>
  </w:style>
  <w:style w:type="paragraph" w:styleId="9">
    <w:name w:val="heading 9"/>
    <w:basedOn w:val="a"/>
    <w:next w:val="a"/>
    <w:link w:val="90"/>
    <w:uiPriority w:val="9"/>
    <w:semiHidden/>
    <w:unhideWhenUsed/>
    <w:qFormat/>
    <w:rsid w:val="000614FE"/>
    <w:pPr>
      <w:keepNext/>
      <w:keepLines/>
      <w:spacing w:after="0" w:line="240" w:lineRule="auto"/>
      <w:outlineLvl w:val="8"/>
    </w:pPr>
    <w:rPr>
      <w:rFonts w:eastAsiaTheme="majorEastAsia" w:cstheme="majorBidi"/>
      <w:color w:val="272727" w:themeColor="text1" w:themeTint="D8"/>
      <w:kern w:val="0"/>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14FE"/>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0614FE"/>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0614FE"/>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0614FE"/>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0614FE"/>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0614FE"/>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0614FE"/>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0614FE"/>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0614FE"/>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0614FE"/>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a4">
    <w:name w:val="Заголовок Знак"/>
    <w:basedOn w:val="a0"/>
    <w:link w:val="a3"/>
    <w:uiPriority w:val="10"/>
    <w:rsid w:val="000614FE"/>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0614FE"/>
    <w:pPr>
      <w:numPr>
        <w:ilvl w:val="1"/>
      </w:numPr>
      <w:spacing w:line="240" w:lineRule="auto"/>
    </w:pPr>
    <w:rPr>
      <w:rFonts w:eastAsiaTheme="majorEastAsia" w:cstheme="majorBidi"/>
      <w:color w:val="595959" w:themeColor="text1" w:themeTint="A6"/>
      <w:spacing w:val="15"/>
      <w:kern w:val="0"/>
      <w:sz w:val="28"/>
      <w:szCs w:val="28"/>
      <w:lang w:eastAsia="en-US"/>
    </w:rPr>
  </w:style>
  <w:style w:type="character" w:customStyle="1" w:styleId="a6">
    <w:name w:val="Подзаголовок Знак"/>
    <w:basedOn w:val="a0"/>
    <w:link w:val="a5"/>
    <w:uiPriority w:val="11"/>
    <w:rsid w:val="000614FE"/>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0614FE"/>
    <w:pPr>
      <w:spacing w:before="160" w:line="240" w:lineRule="auto"/>
      <w:jc w:val="center"/>
    </w:pPr>
    <w:rPr>
      <w:rFonts w:ascii="Times New Roman" w:eastAsiaTheme="minorHAnsi" w:hAnsi="Times New Roman" w:cstheme="minorBidi"/>
      <w:i/>
      <w:iCs/>
      <w:color w:val="404040" w:themeColor="text1" w:themeTint="BF"/>
      <w:kern w:val="0"/>
      <w:sz w:val="28"/>
      <w:szCs w:val="22"/>
      <w:lang w:eastAsia="en-US"/>
    </w:rPr>
  </w:style>
  <w:style w:type="character" w:customStyle="1" w:styleId="22">
    <w:name w:val="Цитата 2 Знак"/>
    <w:basedOn w:val="a0"/>
    <w:link w:val="21"/>
    <w:uiPriority w:val="29"/>
    <w:rsid w:val="000614FE"/>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0614FE"/>
    <w:pPr>
      <w:spacing w:line="240" w:lineRule="auto"/>
      <w:ind w:left="720"/>
      <w:contextualSpacing/>
    </w:pPr>
    <w:rPr>
      <w:rFonts w:ascii="Times New Roman" w:eastAsiaTheme="minorHAnsi" w:hAnsi="Times New Roman" w:cstheme="minorBidi"/>
      <w:kern w:val="0"/>
      <w:sz w:val="28"/>
      <w:szCs w:val="22"/>
      <w:lang w:eastAsia="en-US"/>
    </w:rPr>
  </w:style>
  <w:style w:type="character" w:styleId="a8">
    <w:name w:val="Intense Emphasis"/>
    <w:basedOn w:val="a0"/>
    <w:uiPriority w:val="21"/>
    <w:qFormat/>
    <w:rsid w:val="000614FE"/>
    <w:rPr>
      <w:i/>
      <w:iCs/>
      <w:color w:val="2F5496" w:themeColor="accent1" w:themeShade="BF"/>
    </w:rPr>
  </w:style>
  <w:style w:type="paragraph" w:styleId="a9">
    <w:name w:val="Intense Quote"/>
    <w:basedOn w:val="a"/>
    <w:next w:val="a"/>
    <w:link w:val="aa"/>
    <w:uiPriority w:val="30"/>
    <w:qFormat/>
    <w:rsid w:val="000614FE"/>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heme="minorHAnsi" w:hAnsi="Times New Roman" w:cstheme="minorBidi"/>
      <w:i/>
      <w:iCs/>
      <w:color w:val="2F5496" w:themeColor="accent1" w:themeShade="BF"/>
      <w:kern w:val="0"/>
      <w:sz w:val="28"/>
      <w:szCs w:val="22"/>
      <w:lang w:eastAsia="en-US"/>
    </w:rPr>
  </w:style>
  <w:style w:type="character" w:customStyle="1" w:styleId="aa">
    <w:name w:val="Выделенная цитата Знак"/>
    <w:basedOn w:val="a0"/>
    <w:link w:val="a9"/>
    <w:uiPriority w:val="30"/>
    <w:rsid w:val="000614FE"/>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0614FE"/>
    <w:rPr>
      <w:b/>
      <w:bCs/>
      <w:smallCaps/>
      <w:color w:val="2F5496" w:themeColor="accent1" w:themeShade="BF"/>
      <w:spacing w:val="5"/>
    </w:rPr>
  </w:style>
  <w:style w:type="paragraph" w:customStyle="1" w:styleId="ac">
    <w:name w:val="[Немає стилю абзацу]"/>
    <w:rsid w:val="000614FE"/>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sz w:val="24"/>
      <w:szCs w:val="24"/>
      <w:lang w:val="en-US" w:eastAsia="ru-RU"/>
      <w14:ligatures w14:val="none"/>
    </w:rPr>
  </w:style>
  <w:style w:type="paragraph" w:customStyle="1" w:styleId="ad">
    <w:name w:val="[Основний абзац]"/>
    <w:basedOn w:val="ac"/>
    <w:uiPriority w:val="99"/>
    <w:rsid w:val="000614FE"/>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ae">
    <w:name w:val="реєстраційний код (Общие:Базовые)"/>
    <w:basedOn w:val="ad"/>
    <w:uiPriority w:val="99"/>
    <w:rsid w:val="000614FE"/>
    <w:pPr>
      <w:keepNext/>
      <w:pageBreakBefore/>
      <w:tabs>
        <w:tab w:val="clear" w:pos="7767"/>
        <w:tab w:val="right" w:pos="6350"/>
      </w:tabs>
      <w:ind w:firstLine="0"/>
      <w:jc w:val="right"/>
    </w:pPr>
    <w:rPr>
      <w:rFonts w:ascii="Pragmatica-BookObl" w:hAnsi="Pragmatica-BookObl" w:cs="Pragmatica-BookObl"/>
      <w:i/>
      <w:iCs/>
      <w:sz w:val="14"/>
      <w:szCs w:val="14"/>
    </w:rPr>
  </w:style>
  <w:style w:type="paragraph" w:customStyle="1" w:styleId="af">
    <w:name w:val="реєстраційний код (Общие)"/>
    <w:basedOn w:val="ae"/>
    <w:uiPriority w:val="99"/>
    <w:rsid w:val="000614FE"/>
    <w:pPr>
      <w:pageBreakBefore w:val="0"/>
      <w:spacing w:before="454" w:after="283"/>
    </w:pPr>
  </w:style>
  <w:style w:type="paragraph" w:customStyle="1" w:styleId="af0">
    <w:name w:val="Организация (Общие:Базовые)"/>
    <w:basedOn w:val="ac"/>
    <w:uiPriority w:val="99"/>
    <w:rsid w:val="000614FE"/>
    <w:pPr>
      <w:tabs>
        <w:tab w:val="right" w:pos="6350"/>
      </w:tabs>
      <w:spacing w:line="276" w:lineRule="auto"/>
      <w:jc w:val="center"/>
    </w:pPr>
    <w:rPr>
      <w:rFonts w:ascii="Pragmatica-Bold" w:hAnsi="Pragmatica-Bold" w:cs="Pragmatica-Bold"/>
      <w:b/>
      <w:bCs/>
      <w:caps/>
      <w:w w:val="90"/>
      <w:lang w:val="uk-UA"/>
    </w:rPr>
  </w:style>
  <w:style w:type="paragraph" w:customStyle="1" w:styleId="af1">
    <w:name w:val="Организация (Общие)"/>
    <w:basedOn w:val="af0"/>
    <w:uiPriority w:val="99"/>
    <w:rsid w:val="000614FE"/>
    <w:pPr>
      <w:keepNext/>
      <w:keepLines/>
    </w:pPr>
  </w:style>
  <w:style w:type="paragraph" w:customStyle="1" w:styleId="Ch6">
    <w:name w:val="Организация (Ch_6 Міністерства)"/>
    <w:basedOn w:val="af1"/>
    <w:next w:val="Ch60"/>
    <w:uiPriority w:val="99"/>
    <w:rsid w:val="000614FE"/>
  </w:style>
  <w:style w:type="paragraph" w:customStyle="1" w:styleId="af2">
    <w:name w:val="Тип акта (Общие:Базовые)"/>
    <w:basedOn w:val="ac"/>
    <w:uiPriority w:val="99"/>
    <w:rsid w:val="000614FE"/>
    <w:pPr>
      <w:tabs>
        <w:tab w:val="right" w:pos="6350"/>
      </w:tabs>
      <w:spacing w:line="257" w:lineRule="auto"/>
      <w:jc w:val="center"/>
    </w:pPr>
    <w:rPr>
      <w:rFonts w:ascii="Pragmatica-Bold" w:hAnsi="Pragmatica-Bold" w:cs="Pragmatica-Bold"/>
      <w:b/>
      <w:bCs/>
      <w:w w:val="130"/>
      <w:lang w:val="uk-UA"/>
    </w:rPr>
  </w:style>
  <w:style w:type="paragraph" w:customStyle="1" w:styleId="af3">
    <w:name w:val="Тип акта (Общие)"/>
    <w:basedOn w:val="af2"/>
    <w:uiPriority w:val="99"/>
    <w:rsid w:val="000614FE"/>
    <w:pPr>
      <w:keepNext/>
      <w:keepLines/>
      <w:tabs>
        <w:tab w:val="clear" w:pos="6350"/>
        <w:tab w:val="right" w:pos="7710"/>
      </w:tabs>
      <w:spacing w:before="227" w:after="113"/>
    </w:pPr>
    <w:rPr>
      <w:caps/>
    </w:rPr>
  </w:style>
  <w:style w:type="paragraph" w:customStyle="1" w:styleId="Ch60">
    <w:name w:val="Тип акта (Ch_6 Міністерства)"/>
    <w:basedOn w:val="af3"/>
    <w:next w:val="DataZareestrovanoCh6"/>
    <w:uiPriority w:val="99"/>
    <w:rsid w:val="000614FE"/>
    <w:pPr>
      <w:spacing w:before="170"/>
    </w:pPr>
  </w:style>
  <w:style w:type="paragraph" w:customStyle="1" w:styleId="DataZareestrovanoCh6">
    <w:name w:val="Data_Zareestrovano (Ch_6 Міністерства)"/>
    <w:basedOn w:val="ac"/>
    <w:next w:val="Ch61"/>
    <w:uiPriority w:val="99"/>
    <w:rsid w:val="000614FE"/>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customStyle="1" w:styleId="af4">
    <w:name w:val="Зареєстровано... (Общие:Базовые)"/>
    <w:basedOn w:val="ac"/>
    <w:uiPriority w:val="99"/>
    <w:rsid w:val="000614FE"/>
    <w:pPr>
      <w:tabs>
        <w:tab w:val="right" w:pos="6350"/>
      </w:tabs>
      <w:spacing w:line="257" w:lineRule="auto"/>
      <w:jc w:val="center"/>
    </w:pPr>
    <w:rPr>
      <w:rFonts w:ascii="Pragmatica-Book" w:hAnsi="Pragmatica-Book" w:cs="Pragmatica-Book"/>
      <w:w w:val="90"/>
      <w:sz w:val="16"/>
      <w:szCs w:val="16"/>
      <w:lang w:val="uk-UA"/>
    </w:rPr>
  </w:style>
  <w:style w:type="paragraph" w:customStyle="1" w:styleId="af5">
    <w:name w:val="Зареєстровано... (Общие)"/>
    <w:basedOn w:val="af4"/>
    <w:uiPriority w:val="99"/>
    <w:rsid w:val="000614FE"/>
    <w:pPr>
      <w:keepNext/>
      <w:keepLines/>
      <w:spacing w:before="113" w:after="113"/>
    </w:pPr>
  </w:style>
  <w:style w:type="paragraph" w:customStyle="1" w:styleId="Ch61">
    <w:name w:val="Зареєстровано... (Ch_6 Міністерства)"/>
    <w:basedOn w:val="af5"/>
    <w:next w:val="n7777Ch6"/>
    <w:uiPriority w:val="99"/>
    <w:rsid w:val="000614FE"/>
  </w:style>
  <w:style w:type="paragraph" w:customStyle="1" w:styleId="n7777">
    <w:name w:val="n7777 Название акта (Общие:Базовые)"/>
    <w:basedOn w:val="ac"/>
    <w:uiPriority w:val="99"/>
    <w:rsid w:val="000614FE"/>
    <w:pPr>
      <w:keepLines/>
      <w:tabs>
        <w:tab w:val="left" w:pos="1304"/>
        <w:tab w:val="right" w:pos="6350"/>
      </w:tabs>
      <w:suppressAutoHyphens/>
      <w:spacing w:line="257" w:lineRule="auto"/>
    </w:pPr>
    <w:rPr>
      <w:rFonts w:ascii="Baltica-Bold" w:hAnsi="Baltica-Bold" w:cs="Baltica-Bold"/>
      <w:b/>
      <w:bCs/>
      <w:w w:val="90"/>
      <w:lang w:val="uk-UA"/>
    </w:rPr>
  </w:style>
  <w:style w:type="paragraph" w:customStyle="1" w:styleId="n77770">
    <w:name w:val="n7777 Название акта (Общие)"/>
    <w:basedOn w:val="n7777"/>
    <w:uiPriority w:val="99"/>
    <w:rsid w:val="000614FE"/>
    <w:pPr>
      <w:keepNext/>
      <w:spacing w:before="142" w:after="198"/>
    </w:pPr>
  </w:style>
  <w:style w:type="paragraph" w:customStyle="1" w:styleId="n7777Ch1">
    <w:name w:val="n7777 Название акта (Ch_1 Верховна Рада)"/>
    <w:basedOn w:val="n77770"/>
    <w:next w:val="Ch1"/>
    <w:uiPriority w:val="99"/>
    <w:rsid w:val="000614FE"/>
  </w:style>
  <w:style w:type="paragraph" w:customStyle="1" w:styleId="n7777Ch2">
    <w:name w:val="n7777 Название акта (Ch_2 Президент)"/>
    <w:basedOn w:val="n7777Ch1"/>
    <w:next w:val="Ch2"/>
    <w:uiPriority w:val="99"/>
    <w:rsid w:val="000614FE"/>
  </w:style>
  <w:style w:type="paragraph" w:customStyle="1" w:styleId="n7777Ch3">
    <w:name w:val="n7777 Название акта (Ch_3 Кабмін)"/>
    <w:basedOn w:val="n7777Ch2"/>
    <w:next w:val="Ch3"/>
    <w:uiPriority w:val="99"/>
    <w:rsid w:val="000614FE"/>
    <w:pPr>
      <w:spacing w:before="113" w:after="170"/>
    </w:pPr>
  </w:style>
  <w:style w:type="paragraph" w:customStyle="1" w:styleId="n7777Ch4">
    <w:name w:val="n7777 Название акта (Ch_4 Конституційний Суд)"/>
    <w:basedOn w:val="n7777Ch3"/>
    <w:next w:val="Ch4"/>
    <w:uiPriority w:val="99"/>
    <w:rsid w:val="000614FE"/>
  </w:style>
  <w:style w:type="paragraph" w:customStyle="1" w:styleId="n7777Ch5">
    <w:name w:val="n7777 Название акта (Ch_5 Нацбанк)"/>
    <w:basedOn w:val="n7777Ch4"/>
    <w:next w:val="Ch5"/>
    <w:uiPriority w:val="99"/>
    <w:rsid w:val="000614FE"/>
  </w:style>
  <w:style w:type="paragraph" w:customStyle="1" w:styleId="n7777Ch6">
    <w:name w:val="n7777 Название акта (Ch_6 Міністерства)"/>
    <w:basedOn w:val="n7777Ch5"/>
    <w:next w:val="Ch62"/>
    <w:uiPriority w:val="99"/>
    <w:rsid w:val="000614FE"/>
    <w:pPr>
      <w:spacing w:before="57"/>
    </w:pPr>
  </w:style>
  <w:style w:type="paragraph" w:customStyle="1" w:styleId="af6">
    <w:name w:val="Основной текст (Общие:Базовые)"/>
    <w:basedOn w:val="ac"/>
    <w:uiPriority w:val="99"/>
    <w:rsid w:val="000614FE"/>
    <w:pPr>
      <w:tabs>
        <w:tab w:val="right" w:pos="6350"/>
        <w:tab w:val="right" w:pos="9383"/>
      </w:tabs>
      <w:spacing w:line="257" w:lineRule="auto"/>
      <w:ind w:firstLine="283"/>
      <w:jc w:val="both"/>
    </w:pPr>
    <w:rPr>
      <w:rFonts w:ascii="Pragmatica-Book" w:hAnsi="Pragmatica-Book" w:cs="Pragmatica-Book"/>
      <w:w w:val="90"/>
      <w:sz w:val="18"/>
      <w:szCs w:val="18"/>
      <w:lang w:val="uk-UA"/>
    </w:rPr>
  </w:style>
  <w:style w:type="paragraph" w:customStyle="1" w:styleId="af7">
    <w:name w:val="Основной текст (Общие)"/>
    <w:basedOn w:val="af6"/>
    <w:uiPriority w:val="99"/>
    <w:rsid w:val="000614FE"/>
    <w:pPr>
      <w:tabs>
        <w:tab w:val="clear" w:pos="6350"/>
        <w:tab w:val="clear" w:pos="9383"/>
        <w:tab w:val="right" w:pos="7710"/>
        <w:tab w:val="right" w:pos="11514"/>
        <w:tab w:val="right" w:pos="11707"/>
      </w:tabs>
    </w:pPr>
  </w:style>
  <w:style w:type="paragraph" w:customStyle="1" w:styleId="Ch63">
    <w:name w:val="Основной текст (Ch_6 Міністерства)"/>
    <w:basedOn w:val="af7"/>
    <w:uiPriority w:val="99"/>
    <w:rsid w:val="000614FE"/>
    <w:pPr>
      <w:tabs>
        <w:tab w:val="clear" w:pos="11707"/>
      </w:tabs>
    </w:pPr>
  </w:style>
  <w:style w:type="paragraph" w:customStyle="1" w:styleId="af8">
    <w:name w:val="Преамбула (Общие:Базовые)"/>
    <w:basedOn w:val="ac"/>
    <w:uiPriority w:val="99"/>
    <w:rsid w:val="000614FE"/>
    <w:pPr>
      <w:keepNext/>
      <w:keepLines/>
      <w:tabs>
        <w:tab w:val="right" w:pos="6350"/>
      </w:tabs>
      <w:spacing w:line="257" w:lineRule="auto"/>
      <w:ind w:firstLine="283"/>
      <w:jc w:val="both"/>
    </w:pPr>
    <w:rPr>
      <w:rFonts w:ascii="Pragmatica-Book" w:hAnsi="Pragmatica-Book" w:cs="Pragmatica-Book"/>
      <w:w w:val="90"/>
      <w:sz w:val="18"/>
      <w:szCs w:val="18"/>
      <w:lang w:val="uk-UA"/>
    </w:rPr>
  </w:style>
  <w:style w:type="paragraph" w:customStyle="1" w:styleId="af9">
    <w:name w:val="Преамбула (Общие)"/>
    <w:basedOn w:val="af8"/>
    <w:uiPriority w:val="99"/>
    <w:rsid w:val="000614FE"/>
    <w:pPr>
      <w:spacing w:after="113"/>
    </w:pPr>
  </w:style>
  <w:style w:type="paragraph" w:customStyle="1" w:styleId="Ch62">
    <w:name w:val="Преамбула (Ch_6 Міністерства)"/>
    <w:basedOn w:val="af9"/>
    <w:next w:val="ac"/>
    <w:uiPriority w:val="99"/>
    <w:rsid w:val="000614FE"/>
    <w:pPr>
      <w:spacing w:before="113" w:after="85"/>
      <w:ind w:firstLine="0"/>
    </w:pPr>
    <w:rPr>
      <w:caps/>
    </w:rPr>
  </w:style>
  <w:style w:type="paragraph" w:customStyle="1" w:styleId="afa">
    <w:name w:val="Основной текст (отбивка) (Общие)"/>
    <w:basedOn w:val="af7"/>
    <w:uiPriority w:val="99"/>
    <w:rsid w:val="000614FE"/>
    <w:pPr>
      <w:tabs>
        <w:tab w:val="right" w:leader="underscore" w:pos="7710"/>
        <w:tab w:val="right" w:leader="underscore" w:pos="11514"/>
        <w:tab w:val="right" w:leader="underscore" w:pos="11707"/>
      </w:tabs>
      <w:spacing w:before="57"/>
    </w:pPr>
  </w:style>
  <w:style w:type="paragraph" w:customStyle="1" w:styleId="Ch64">
    <w:name w:val="Основной текст (отбивка) (Ch_6 Міністерства)"/>
    <w:basedOn w:val="afa"/>
    <w:uiPriority w:val="99"/>
    <w:rsid w:val="000614FE"/>
    <w:pPr>
      <w:tabs>
        <w:tab w:val="clear" w:pos="11707"/>
        <w:tab w:val="right" w:pos="7710"/>
        <w:tab w:val="right" w:pos="11514"/>
      </w:tabs>
    </w:pPr>
  </w:style>
  <w:style w:type="paragraph" w:customStyle="1" w:styleId="afb">
    <w:name w:val="подпись (Общие:Базовые)"/>
    <w:basedOn w:val="ac"/>
    <w:uiPriority w:val="99"/>
    <w:rsid w:val="000614FE"/>
    <w:pPr>
      <w:tabs>
        <w:tab w:val="right" w:pos="6066"/>
        <w:tab w:val="right" w:pos="9099"/>
      </w:tabs>
      <w:spacing w:line="257" w:lineRule="auto"/>
    </w:pPr>
    <w:rPr>
      <w:rFonts w:ascii="Pragmatica-Bold" w:hAnsi="Pragmatica-Bold" w:cs="Pragmatica-Bold"/>
      <w:b/>
      <w:bCs/>
      <w:w w:val="90"/>
      <w:sz w:val="17"/>
      <w:szCs w:val="17"/>
      <w:lang w:val="uk-UA"/>
    </w:rPr>
  </w:style>
  <w:style w:type="paragraph" w:customStyle="1" w:styleId="afc">
    <w:name w:val="подпись (Общие)"/>
    <w:basedOn w:val="afb"/>
    <w:uiPriority w:val="99"/>
    <w:rsid w:val="000614FE"/>
    <w:pPr>
      <w:tabs>
        <w:tab w:val="clear" w:pos="6066"/>
        <w:tab w:val="clear" w:pos="9099"/>
        <w:tab w:val="right" w:pos="7427"/>
        <w:tab w:val="right" w:pos="11594"/>
      </w:tabs>
      <w:spacing w:before="113"/>
      <w:ind w:left="283" w:right="283"/>
    </w:pPr>
  </w:style>
  <w:style w:type="paragraph" w:customStyle="1" w:styleId="Ch65">
    <w:name w:val="подпись (Ch_6 Міністерства)"/>
    <w:basedOn w:val="afc"/>
    <w:next w:val="11"/>
    <w:uiPriority w:val="99"/>
    <w:rsid w:val="000614FE"/>
    <w:pPr>
      <w:tabs>
        <w:tab w:val="clear" w:pos="11594"/>
        <w:tab w:val="right" w:pos="11401"/>
      </w:tabs>
      <w:spacing w:before="85"/>
    </w:pPr>
  </w:style>
  <w:style w:type="paragraph" w:customStyle="1" w:styleId="afd">
    <w:name w:val="Додаток № (Общие:Базовые)"/>
    <w:basedOn w:val="ad"/>
    <w:uiPriority w:val="99"/>
    <w:rsid w:val="000614FE"/>
    <w:pPr>
      <w:tabs>
        <w:tab w:val="clear" w:pos="7767"/>
        <w:tab w:val="right" w:pos="6350"/>
      </w:tabs>
      <w:spacing w:before="567"/>
      <w:ind w:firstLine="0"/>
      <w:jc w:val="left"/>
    </w:pPr>
    <w:rPr>
      <w:sz w:val="17"/>
      <w:szCs w:val="17"/>
    </w:rPr>
  </w:style>
  <w:style w:type="paragraph" w:customStyle="1" w:styleId="afe">
    <w:name w:val="Затверджено (Общие)"/>
    <w:basedOn w:val="afd"/>
    <w:uiPriority w:val="99"/>
    <w:rsid w:val="000614FE"/>
    <w:pPr>
      <w:keepNext/>
      <w:keepLines/>
      <w:suppressAutoHyphens/>
      <w:ind w:left="4309"/>
    </w:pPr>
  </w:style>
  <w:style w:type="paragraph" w:customStyle="1" w:styleId="76Ch6">
    <w:name w:val="Затверджено_76 (Ch_6 Міністерства)"/>
    <w:basedOn w:val="afe"/>
    <w:uiPriority w:val="99"/>
    <w:rsid w:val="000614FE"/>
    <w:pPr>
      <w:tabs>
        <w:tab w:val="clear" w:pos="6350"/>
        <w:tab w:val="right" w:leader="underscore" w:pos="7710"/>
      </w:tabs>
      <w:spacing w:before="397"/>
    </w:pPr>
  </w:style>
  <w:style w:type="paragraph" w:customStyle="1" w:styleId="aff">
    <w:name w:val="Заголовок Додатка (Общие:Базовые)"/>
    <w:basedOn w:val="ac"/>
    <w:uiPriority w:val="99"/>
    <w:rsid w:val="000614FE"/>
    <w:pPr>
      <w:keepNext/>
      <w:tabs>
        <w:tab w:val="right" w:pos="6350"/>
      </w:tabs>
      <w:spacing w:before="397" w:after="113" w:line="257" w:lineRule="auto"/>
      <w:jc w:val="center"/>
    </w:pPr>
    <w:rPr>
      <w:rFonts w:ascii="Pragmatica-Bold" w:hAnsi="Pragmatica-Bold" w:cs="Pragmatica-Bold"/>
      <w:b/>
      <w:bCs/>
      <w:w w:val="90"/>
      <w:sz w:val="19"/>
      <w:szCs w:val="19"/>
      <w:lang w:val="uk-UA"/>
    </w:rPr>
  </w:style>
  <w:style w:type="paragraph" w:customStyle="1" w:styleId="aff0">
    <w:name w:val="Заголовок Додатка (Общие)"/>
    <w:basedOn w:val="aff"/>
    <w:uiPriority w:val="99"/>
    <w:rsid w:val="000614FE"/>
    <w:pPr>
      <w:keepLines/>
      <w:tabs>
        <w:tab w:val="clear" w:pos="6350"/>
        <w:tab w:val="right" w:pos="7710"/>
      </w:tabs>
      <w:suppressAutoHyphens/>
    </w:pPr>
  </w:style>
  <w:style w:type="paragraph" w:customStyle="1" w:styleId="Ch66">
    <w:name w:val="Заголовок Додатка (Ch_6 Міністерства)"/>
    <w:basedOn w:val="aff0"/>
    <w:uiPriority w:val="99"/>
    <w:rsid w:val="000614FE"/>
    <w:pPr>
      <w:spacing w:before="283"/>
    </w:pPr>
  </w:style>
  <w:style w:type="paragraph" w:customStyle="1" w:styleId="aff1">
    <w:name w:val="Простой подзаголовок (Общие:Базовые)"/>
    <w:basedOn w:val="ac"/>
    <w:uiPriority w:val="99"/>
    <w:rsid w:val="000614FE"/>
    <w:pPr>
      <w:keepNext/>
      <w:tabs>
        <w:tab w:val="right" w:pos="6350"/>
      </w:tabs>
      <w:spacing w:after="57" w:line="257" w:lineRule="auto"/>
      <w:jc w:val="both"/>
    </w:pPr>
    <w:rPr>
      <w:rFonts w:ascii="Pragmatica-Bold" w:hAnsi="Pragmatica-Bold" w:cs="Pragmatica-Bold"/>
      <w:b/>
      <w:bCs/>
      <w:w w:val="90"/>
      <w:sz w:val="18"/>
      <w:szCs w:val="18"/>
      <w:lang w:val="uk-UA"/>
    </w:rPr>
  </w:style>
  <w:style w:type="paragraph" w:customStyle="1" w:styleId="aff2">
    <w:name w:val="Простой подзаголовок (Общие)"/>
    <w:basedOn w:val="aff1"/>
    <w:uiPriority w:val="99"/>
    <w:rsid w:val="000614FE"/>
    <w:pPr>
      <w:keepLines/>
      <w:tabs>
        <w:tab w:val="clear" w:pos="6350"/>
        <w:tab w:val="right" w:pos="7710"/>
      </w:tabs>
      <w:suppressAutoHyphens/>
      <w:spacing w:before="113"/>
      <w:ind w:left="283"/>
      <w:jc w:val="left"/>
    </w:pPr>
  </w:style>
  <w:style w:type="paragraph" w:customStyle="1" w:styleId="Ch67">
    <w:name w:val="Простой подзаголовок (Ch_6 Міністерства)"/>
    <w:basedOn w:val="aff2"/>
    <w:uiPriority w:val="99"/>
    <w:rsid w:val="000614FE"/>
  </w:style>
  <w:style w:type="paragraph" w:customStyle="1" w:styleId="aff3">
    <w:name w:val="Додаток № (Общие)"/>
    <w:basedOn w:val="afd"/>
    <w:uiPriority w:val="99"/>
    <w:rsid w:val="000614FE"/>
    <w:pPr>
      <w:keepLines/>
      <w:tabs>
        <w:tab w:val="clear" w:pos="6350"/>
        <w:tab w:val="right" w:pos="7710"/>
      </w:tabs>
      <w:suppressAutoHyphens/>
      <w:spacing w:before="397"/>
      <w:ind w:left="3969"/>
    </w:pPr>
  </w:style>
  <w:style w:type="paragraph" w:customStyle="1" w:styleId="Ch68">
    <w:name w:val="Додаток №_горизонт (Ch_6 Міністерства)"/>
    <w:basedOn w:val="aff3"/>
    <w:uiPriority w:val="99"/>
    <w:rsid w:val="000614FE"/>
    <w:pPr>
      <w:keepNext/>
      <w:tabs>
        <w:tab w:val="clear" w:pos="7710"/>
        <w:tab w:val="right" w:leader="underscore" w:pos="11514"/>
      </w:tabs>
      <w:ind w:left="8050"/>
    </w:pPr>
  </w:style>
  <w:style w:type="paragraph" w:customStyle="1" w:styleId="StrokeCh6">
    <w:name w:val="Stroke (Ch_6 Міністерства)"/>
    <w:basedOn w:val="ac"/>
    <w:uiPriority w:val="99"/>
    <w:rsid w:val="000614FE"/>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Ch69">
    <w:name w:val="Основной текст (без абзаца) (Ch_6 Міністерства)"/>
    <w:basedOn w:val="Ch63"/>
    <w:uiPriority w:val="99"/>
    <w:rsid w:val="000614FE"/>
    <w:pPr>
      <w:tabs>
        <w:tab w:val="right" w:leader="underscore" w:pos="7710"/>
        <w:tab w:val="right" w:leader="underscore" w:pos="11514"/>
      </w:tabs>
      <w:ind w:firstLine="0"/>
    </w:pPr>
  </w:style>
  <w:style w:type="paragraph" w:customStyle="1" w:styleId="LineBase">
    <w:name w:val="Line_Base"/>
    <w:basedOn w:val="ad"/>
    <w:uiPriority w:val="99"/>
    <w:rsid w:val="000614FE"/>
    <w:pPr>
      <w:tabs>
        <w:tab w:val="right" w:leader="underscore" w:pos="7767"/>
      </w:tabs>
      <w:ind w:firstLine="0"/>
    </w:pPr>
  </w:style>
  <w:style w:type="paragraph" w:customStyle="1" w:styleId="SnoskaSNOSKI">
    <w:name w:val="Snoska* (SNOSKI)"/>
    <w:basedOn w:val="LineBase"/>
    <w:uiPriority w:val="99"/>
    <w:rsid w:val="000614FE"/>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paragraph" w:customStyle="1" w:styleId="Ch6a">
    <w:name w:val="Додаток № (Ch_6 Міністерства)"/>
    <w:basedOn w:val="aff3"/>
    <w:uiPriority w:val="99"/>
    <w:rsid w:val="000614FE"/>
    <w:pPr>
      <w:keepNext/>
    </w:pPr>
  </w:style>
  <w:style w:type="paragraph" w:customStyle="1" w:styleId="tableBIGTABL">
    <w:name w:val="table_BIG (TABL)"/>
    <w:basedOn w:val="ac"/>
    <w:uiPriority w:val="99"/>
    <w:rsid w:val="000614FE"/>
    <w:pPr>
      <w:tabs>
        <w:tab w:val="right" w:pos="6350"/>
      </w:tabs>
      <w:spacing w:line="252" w:lineRule="auto"/>
    </w:pPr>
    <w:rPr>
      <w:rFonts w:ascii="HeliosCond" w:hAnsi="HeliosCond" w:cs="HeliosCond"/>
      <w:w w:val="85"/>
      <w:sz w:val="15"/>
      <w:szCs w:val="15"/>
      <w:lang w:val="uk-UA"/>
    </w:rPr>
  </w:style>
  <w:style w:type="paragraph" w:customStyle="1" w:styleId="tableshapkaBIGTABL">
    <w:name w:val="table_shapka_BIG (TABL)"/>
    <w:basedOn w:val="tableBIGTABL"/>
    <w:uiPriority w:val="99"/>
    <w:rsid w:val="000614FE"/>
    <w:pPr>
      <w:jc w:val="center"/>
    </w:pPr>
    <w:rPr>
      <w:w w:val="70"/>
    </w:rPr>
  </w:style>
  <w:style w:type="paragraph" w:customStyle="1" w:styleId="TableshapkaTABL">
    <w:name w:val="Table_shapka (TABL)"/>
    <w:basedOn w:val="ad"/>
    <w:uiPriority w:val="99"/>
    <w:rsid w:val="000614FE"/>
    <w:pPr>
      <w:tabs>
        <w:tab w:val="clear" w:pos="7767"/>
        <w:tab w:val="right" w:pos="6350"/>
      </w:tabs>
      <w:suppressAutoHyphens/>
      <w:ind w:firstLine="0"/>
      <w:jc w:val="center"/>
    </w:pPr>
    <w:rPr>
      <w:sz w:val="15"/>
      <w:szCs w:val="15"/>
    </w:rPr>
  </w:style>
  <w:style w:type="paragraph" w:customStyle="1" w:styleId="TableTABL">
    <w:name w:val="Table (TABL)"/>
    <w:basedOn w:val="ad"/>
    <w:uiPriority w:val="99"/>
    <w:rsid w:val="000614FE"/>
    <w:pPr>
      <w:suppressAutoHyphens/>
      <w:spacing w:line="252" w:lineRule="auto"/>
      <w:ind w:firstLine="0"/>
      <w:jc w:val="left"/>
    </w:pPr>
    <w:rPr>
      <w:rFonts w:ascii="HeliosCond" w:hAnsi="HeliosCond" w:cs="HeliosCond"/>
      <w:spacing w:val="-2"/>
      <w:w w:val="100"/>
      <w:sz w:val="17"/>
      <w:szCs w:val="17"/>
    </w:rPr>
  </w:style>
  <w:style w:type="paragraph" w:customStyle="1" w:styleId="Ch1">
    <w:name w:val="Преамбула (Ch_1 Верховна Рада)"/>
    <w:basedOn w:val="af9"/>
    <w:next w:val="Ch10"/>
    <w:uiPriority w:val="99"/>
    <w:rsid w:val="000614FE"/>
  </w:style>
  <w:style w:type="paragraph" w:customStyle="1" w:styleId="Ch2">
    <w:name w:val="Преамбула (Ch_2 Президент)"/>
    <w:basedOn w:val="af9"/>
    <w:next w:val="ac"/>
    <w:uiPriority w:val="99"/>
    <w:rsid w:val="000614FE"/>
    <w:pPr>
      <w:tabs>
        <w:tab w:val="right" w:pos="11877"/>
      </w:tabs>
    </w:pPr>
  </w:style>
  <w:style w:type="paragraph" w:customStyle="1" w:styleId="Ch3">
    <w:name w:val="Преамбула (Ch_3 Кабмін)"/>
    <w:basedOn w:val="af9"/>
    <w:next w:val="ac"/>
    <w:uiPriority w:val="99"/>
    <w:rsid w:val="000614FE"/>
  </w:style>
  <w:style w:type="paragraph" w:customStyle="1" w:styleId="Ch4">
    <w:name w:val="Преамбула (Ch_4 Конституційний Суд)"/>
    <w:basedOn w:val="af9"/>
    <w:next w:val="ac"/>
    <w:uiPriority w:val="99"/>
    <w:rsid w:val="000614FE"/>
    <w:pPr>
      <w:spacing w:before="113" w:after="57"/>
      <w:ind w:firstLine="0"/>
      <w:jc w:val="center"/>
    </w:pPr>
  </w:style>
  <w:style w:type="paragraph" w:customStyle="1" w:styleId="Ch5">
    <w:name w:val="Преамбула (Ch_5 Нацбанк)"/>
    <w:basedOn w:val="af9"/>
    <w:next w:val="ac"/>
    <w:uiPriority w:val="99"/>
    <w:rsid w:val="000614FE"/>
  </w:style>
  <w:style w:type="paragraph" w:customStyle="1" w:styleId="aff4">
    <w:name w:val="подпись: место"/>
    <w:aliases w:val="дата,№ (Общие:Базовые)"/>
    <w:basedOn w:val="ad"/>
    <w:uiPriority w:val="99"/>
    <w:rsid w:val="000614FE"/>
  </w:style>
  <w:style w:type="paragraph" w:customStyle="1" w:styleId="23">
    <w:name w:val="подпись: место2"/>
    <w:aliases w:val="дата2,№ (Общие)"/>
    <w:basedOn w:val="aff4"/>
    <w:uiPriority w:val="99"/>
    <w:rsid w:val="000614FE"/>
    <w:pPr>
      <w:ind w:left="283" w:firstLine="0"/>
    </w:pPr>
    <w:rPr>
      <w:rFonts w:ascii="Pragmatica-BookObl" w:hAnsi="Pragmatica-BookObl" w:cs="Pragmatica-BookObl"/>
      <w:i/>
      <w:iCs/>
    </w:rPr>
  </w:style>
  <w:style w:type="paragraph" w:customStyle="1" w:styleId="11">
    <w:name w:val="подпись: место1"/>
    <w:aliases w:val="дата1,№ (Ch_6 Міністерства)"/>
    <w:basedOn w:val="23"/>
    <w:uiPriority w:val="99"/>
    <w:rsid w:val="000614FE"/>
  </w:style>
  <w:style w:type="paragraph" w:customStyle="1" w:styleId="aff5">
    <w:name w:val="Раздел (Общие:Базовые)"/>
    <w:basedOn w:val="ac"/>
    <w:uiPriority w:val="99"/>
    <w:rsid w:val="000614FE"/>
    <w:pPr>
      <w:keepNext/>
      <w:tabs>
        <w:tab w:val="right" w:pos="6350"/>
      </w:tabs>
      <w:spacing w:before="283" w:after="57" w:line="257" w:lineRule="auto"/>
      <w:jc w:val="center"/>
    </w:pPr>
    <w:rPr>
      <w:rFonts w:ascii="Pragmatica-Bold" w:hAnsi="Pragmatica-Bold" w:cs="Pragmatica-Bold"/>
      <w:b/>
      <w:bCs/>
      <w:w w:val="90"/>
      <w:sz w:val="18"/>
      <w:szCs w:val="18"/>
      <w:lang w:val="uk-UA"/>
    </w:rPr>
  </w:style>
  <w:style w:type="paragraph" w:customStyle="1" w:styleId="Ch10">
    <w:name w:val="Раздел (Ch_1 Верховна Рада)"/>
    <w:basedOn w:val="aff5"/>
    <w:next w:val="Ch11"/>
    <w:uiPriority w:val="99"/>
    <w:rsid w:val="000614FE"/>
  </w:style>
  <w:style w:type="paragraph" w:customStyle="1" w:styleId="aff6">
    <w:name w:val="Глава (Общие:Базовые)"/>
    <w:basedOn w:val="ac"/>
    <w:uiPriority w:val="99"/>
    <w:rsid w:val="000614FE"/>
    <w:pPr>
      <w:keepNext/>
      <w:tabs>
        <w:tab w:val="right" w:pos="6350"/>
      </w:tabs>
      <w:spacing w:line="257" w:lineRule="auto"/>
      <w:jc w:val="both"/>
    </w:pPr>
    <w:rPr>
      <w:rFonts w:ascii="Pragmatica-Bold" w:hAnsi="Pragmatica-Bold" w:cs="Pragmatica-Bold"/>
      <w:b/>
      <w:bCs/>
      <w:w w:val="90"/>
      <w:sz w:val="18"/>
      <w:szCs w:val="18"/>
      <w:lang w:val="uk-UA"/>
    </w:rPr>
  </w:style>
  <w:style w:type="paragraph" w:customStyle="1" w:styleId="aff7">
    <w:name w:val="Глава (Общие)"/>
    <w:basedOn w:val="aff6"/>
    <w:uiPriority w:val="99"/>
    <w:rsid w:val="000614FE"/>
    <w:pPr>
      <w:keepLines/>
      <w:spacing w:before="170"/>
      <w:jc w:val="center"/>
    </w:pPr>
    <w:rPr>
      <w:rFonts w:ascii="Pragmatica-BoldObl" w:hAnsi="Pragmatica-BoldObl" w:cs="Pragmatica-BoldObl"/>
      <w:i/>
      <w:iCs/>
    </w:rPr>
  </w:style>
  <w:style w:type="paragraph" w:customStyle="1" w:styleId="Ch11">
    <w:name w:val="Глава (Ch_1 Верховна Рада)"/>
    <w:basedOn w:val="aff7"/>
    <w:next w:val="Ch12"/>
    <w:uiPriority w:val="99"/>
    <w:rsid w:val="000614FE"/>
  </w:style>
  <w:style w:type="paragraph" w:customStyle="1" w:styleId="aff8">
    <w:name w:val="Стаття (Общие:Базовые)"/>
    <w:basedOn w:val="ad"/>
    <w:uiPriority w:val="99"/>
    <w:rsid w:val="000614FE"/>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customStyle="1" w:styleId="aff9">
    <w:name w:val="Стаття (Общие)"/>
    <w:basedOn w:val="aff8"/>
    <w:uiPriority w:val="99"/>
    <w:rsid w:val="000614FE"/>
    <w:pPr>
      <w:tabs>
        <w:tab w:val="clear" w:pos="7483"/>
      </w:tabs>
    </w:pPr>
  </w:style>
  <w:style w:type="paragraph" w:customStyle="1" w:styleId="Ch12">
    <w:name w:val="Стаття (Ch_1 Верховна Рада)"/>
    <w:basedOn w:val="aff9"/>
    <w:next w:val="ad"/>
    <w:uiPriority w:val="99"/>
    <w:rsid w:val="000614FE"/>
    <w:pPr>
      <w:tabs>
        <w:tab w:val="clear" w:pos="1540"/>
        <w:tab w:val="clear" w:pos="4120"/>
        <w:tab w:val="clear" w:pos="4560"/>
        <w:tab w:val="clear" w:pos="6350"/>
        <w:tab w:val="right" w:pos="7710"/>
      </w:tabs>
      <w:jc w:val="left"/>
    </w:pPr>
  </w:style>
  <w:style w:type="character" w:customStyle="1" w:styleId="55">
    <w:name w:val="Зажато55 (Вспомогательные)"/>
    <w:uiPriority w:val="99"/>
    <w:rsid w:val="000614FE"/>
  </w:style>
  <w:style w:type="character" w:customStyle="1" w:styleId="Bold">
    <w:name w:val="Bold"/>
    <w:uiPriority w:val="99"/>
    <w:rsid w:val="000614FE"/>
    <w:rPr>
      <w:b/>
      <w:u w:val="none"/>
      <w:vertAlign w:val="baseline"/>
    </w:rPr>
  </w:style>
  <w:style w:type="character" w:customStyle="1" w:styleId="bold0">
    <w:name w:val="bold"/>
    <w:uiPriority w:val="99"/>
    <w:rsid w:val="000614FE"/>
    <w:rPr>
      <w:b/>
    </w:rPr>
  </w:style>
  <w:style w:type="character" w:customStyle="1" w:styleId="500">
    <w:name w:val="500"/>
    <w:uiPriority w:val="99"/>
    <w:rsid w:val="000614FE"/>
  </w:style>
  <w:style w:type="character" w:customStyle="1" w:styleId="Postanovla">
    <w:name w:val="Postanovla"/>
    <w:uiPriority w:val="99"/>
    <w:rsid w:val="000614FE"/>
  </w:style>
  <w:style w:type="character" w:customStyle="1" w:styleId="superscript">
    <w:name w:val="superscript"/>
    <w:uiPriority w:val="99"/>
    <w:rsid w:val="000614FE"/>
    <w:rPr>
      <w:w w:val="90"/>
      <w:vertAlign w:val="superscript"/>
    </w:rPr>
  </w:style>
  <w:style w:type="character" w:customStyle="1" w:styleId="affa">
    <w:name w:val="Градус (Вспомогательные)"/>
    <w:uiPriority w:val="99"/>
    <w:rsid w:val="000614FE"/>
    <w:rPr>
      <w:rFonts w:ascii="HeliosCond" w:hAnsi="HeliosCond"/>
    </w:rPr>
  </w:style>
  <w:style w:type="character" w:customStyle="1" w:styleId="affb">
    <w:name w:val="звездочка"/>
    <w:uiPriority w:val="99"/>
    <w:rsid w:val="000614FE"/>
    <w:rPr>
      <w:w w:val="100"/>
      <w:position w:val="0"/>
      <w:sz w:val="18"/>
    </w:rPr>
  </w:style>
  <w:style w:type="character" w:customStyle="1" w:styleId="200">
    <w:name w:val="Снять Зажато20 (Вспомогательные)"/>
    <w:uiPriority w:val="99"/>
    <w:rsid w:val="000614FE"/>
  </w:style>
  <w:style w:type="character" w:customStyle="1" w:styleId="12">
    <w:name w:val="Стиль символа 1 (Вспомогательные)"/>
    <w:uiPriority w:val="99"/>
    <w:rsid w:val="000614FE"/>
    <w:rPr>
      <w:rFonts w:ascii="Symbol" w:hAnsi="Symbol"/>
    </w:rPr>
  </w:style>
  <w:style w:type="character" w:customStyle="1" w:styleId="Bold1">
    <w:name w:val="Bold (Вспомогательные)"/>
    <w:uiPriority w:val="99"/>
    <w:rsid w:val="000614FE"/>
    <w:rPr>
      <w:b/>
    </w:rPr>
  </w:style>
  <w:style w:type="character" w:customStyle="1" w:styleId="2000">
    <w:name w:val="В р а з р я д к у 200 (Вспомогательные)"/>
    <w:uiPriority w:val="99"/>
    <w:rsid w:val="000614FE"/>
  </w:style>
  <w:style w:type="character" w:customStyle="1" w:styleId="affc">
    <w:name w:val="Широкий пробел (Вспомогательные)"/>
    <w:uiPriority w:val="99"/>
    <w:rsid w:val="000614FE"/>
  </w:style>
  <w:style w:type="character" w:customStyle="1" w:styleId="affd">
    <w:name w:val="Обычный пробел (Вспомогательные)"/>
    <w:uiPriority w:val="99"/>
    <w:rsid w:val="000614FE"/>
  </w:style>
  <w:style w:type="character" w:customStyle="1" w:styleId="14pt">
    <w:name w:val="Отбивка 14pt (Вспомогательные)"/>
    <w:uiPriority w:val="99"/>
    <w:rsid w:val="000614FE"/>
  </w:style>
  <w:style w:type="character" w:customStyle="1" w:styleId="UPPER">
    <w:name w:val="UPPER (Вспомогательные)"/>
    <w:uiPriority w:val="99"/>
    <w:rsid w:val="000614FE"/>
    <w:rPr>
      <w:caps/>
    </w:rPr>
  </w:style>
  <w:style w:type="character" w:customStyle="1" w:styleId="Regular">
    <w:name w:val="Regular (Вспомогательные)"/>
    <w:uiPriority w:val="99"/>
    <w:rsid w:val="000614FE"/>
  </w:style>
  <w:style w:type="character" w:customStyle="1" w:styleId="affe">
    <w:name w:val="звездочка в сноске"/>
    <w:uiPriority w:val="99"/>
    <w:rsid w:val="000614FE"/>
    <w:rPr>
      <w:w w:val="100"/>
      <w:position w:val="0"/>
      <w:sz w:val="18"/>
    </w:rPr>
  </w:style>
  <w:style w:type="character" w:customStyle="1" w:styleId="PragmaticaB">
    <w:name w:val="PragmaticaB"/>
    <w:uiPriority w:val="99"/>
    <w:rsid w:val="000614FE"/>
    <w:rPr>
      <w:rFonts w:ascii="PT Pragmatica Medium Baltic  Re" w:hAnsi="PT Pragmatica Medium Baltic  Re"/>
    </w:rPr>
  </w:style>
  <w:style w:type="character" w:customStyle="1" w:styleId="superscriptsnoska">
    <w:name w:val="superscript_snoska"/>
    <w:uiPriority w:val="99"/>
    <w:rsid w:val="000614FE"/>
    <w:rPr>
      <w:spacing w:val="13"/>
      <w:w w:val="90"/>
      <w:position w:val="2"/>
      <w:sz w:val="16"/>
      <w:vertAlign w:val="superscript"/>
    </w:rPr>
  </w:style>
  <w:style w:type="character" w:customStyle="1" w:styleId="base">
    <w:name w:val="base"/>
    <w:uiPriority w:val="99"/>
    <w:rsid w:val="000614FE"/>
    <w:rPr>
      <w:rFonts w:ascii="Pragmatica-Book" w:hAnsi="Pragmatica-Book"/>
      <w:spacing w:val="2"/>
      <w:sz w:val="18"/>
      <w:vertAlign w:val="baseline"/>
    </w:rPr>
  </w:style>
  <w:style w:type="character" w:customStyle="1" w:styleId="afff">
    <w:name w:val="ЗажатоПЖ (Вспомогательные)"/>
    <w:uiPriority w:val="99"/>
    <w:rsid w:val="000614FE"/>
    <w:rPr>
      <w:w w:val="120"/>
    </w:rPr>
  </w:style>
  <w:style w:type="character" w:customStyle="1" w:styleId="CAPS">
    <w:name w:val="CAPS"/>
    <w:uiPriority w:val="99"/>
    <w:rsid w:val="000614FE"/>
    <w:rPr>
      <w:caps/>
    </w:rPr>
  </w:style>
  <w:style w:type="character" w:customStyle="1" w:styleId="XXXX">
    <w:name w:val="XXXX"/>
    <w:uiPriority w:val="99"/>
    <w:rsid w:val="000614FE"/>
    <w:rPr>
      <w:rFonts w:ascii="Baltica-Regular" w:hAnsi="Baltica-Regular"/>
      <w:spacing w:val="-19"/>
      <w:w w:val="90"/>
      <w:position w:val="-25"/>
      <w:sz w:val="62"/>
      <w:u w:val="none"/>
      <w:vertAlign w:val="baseline"/>
      <w:lang w:val="uk-UA" w:eastAsia="x-none"/>
    </w:rPr>
  </w:style>
  <w:style w:type="paragraph" w:styleId="afff0">
    <w:name w:val="header"/>
    <w:basedOn w:val="a"/>
    <w:link w:val="afff1"/>
    <w:uiPriority w:val="99"/>
    <w:unhideWhenUsed/>
    <w:rsid w:val="00774965"/>
    <w:pPr>
      <w:tabs>
        <w:tab w:val="center" w:pos="4677"/>
        <w:tab w:val="right" w:pos="9355"/>
      </w:tabs>
      <w:spacing w:after="0" w:line="240" w:lineRule="auto"/>
    </w:pPr>
  </w:style>
  <w:style w:type="character" w:customStyle="1" w:styleId="afff1">
    <w:name w:val="Верхний колонтитул Знак"/>
    <w:basedOn w:val="a0"/>
    <w:link w:val="afff0"/>
    <w:uiPriority w:val="99"/>
    <w:rsid w:val="00774965"/>
    <w:rPr>
      <w:rFonts w:eastAsiaTheme="minorEastAsia" w:cs="Times New Roman"/>
      <w:sz w:val="24"/>
      <w:szCs w:val="24"/>
      <w:lang w:eastAsia="ru-RU"/>
      <w14:ligatures w14:val="none"/>
    </w:rPr>
  </w:style>
  <w:style w:type="paragraph" w:styleId="afff2">
    <w:name w:val="footer"/>
    <w:basedOn w:val="a"/>
    <w:link w:val="afff3"/>
    <w:uiPriority w:val="99"/>
    <w:unhideWhenUsed/>
    <w:rsid w:val="00774965"/>
    <w:pPr>
      <w:tabs>
        <w:tab w:val="center" w:pos="4677"/>
        <w:tab w:val="right" w:pos="9355"/>
      </w:tabs>
      <w:spacing w:after="0" w:line="240" w:lineRule="auto"/>
    </w:pPr>
  </w:style>
  <w:style w:type="character" w:customStyle="1" w:styleId="afff3">
    <w:name w:val="Нижний колонтитул Знак"/>
    <w:basedOn w:val="a0"/>
    <w:link w:val="afff2"/>
    <w:uiPriority w:val="99"/>
    <w:rsid w:val="00774965"/>
    <w:rPr>
      <w:rFonts w:eastAsiaTheme="minorEastAsia" w:cs="Times New Roman"/>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73</Pages>
  <Words>16721</Words>
  <Characters>95314</Characters>
  <Application>Microsoft Office Word</Application>
  <DocSecurity>0</DocSecurity>
  <Lines>794</Lines>
  <Paragraphs>223</Paragraphs>
  <ScaleCrop>false</ScaleCrop>
  <Company/>
  <LinksUpToDate>false</LinksUpToDate>
  <CharactersWithSpaces>111812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2026-02-04T20:47:00Z</dcterms:created>
  <dcterms:modified xsi:type="dcterms:W3CDTF">2026-02-04T20:56:00Z</dcterms:modified>
</cp:coreProperties>
</file>